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F14" w:rsidRDefault="00A92F14" w:rsidP="00C31CA6">
      <w:pPr>
        <w:jc w:val="center"/>
        <w:rPr>
          <w:rFonts w:cs="Arial"/>
          <w:b/>
          <w:color w:val="000000" w:themeColor="text1"/>
          <w:sz w:val="28"/>
          <w:szCs w:val="28"/>
        </w:rPr>
      </w:pPr>
    </w:p>
    <w:p w:rsidR="00C31CA6" w:rsidRPr="00A92F14" w:rsidRDefault="00C31CA6" w:rsidP="00C31CA6">
      <w:pPr>
        <w:jc w:val="center"/>
        <w:rPr>
          <w:rFonts w:cs="Arial"/>
          <w:b/>
          <w:color w:val="000000" w:themeColor="text1"/>
          <w:sz w:val="27"/>
          <w:szCs w:val="27"/>
        </w:rPr>
      </w:pPr>
      <w:r w:rsidRPr="00A92F14">
        <w:rPr>
          <w:rFonts w:cs="Arial"/>
          <w:b/>
          <w:color w:val="000000" w:themeColor="text1"/>
          <w:sz w:val="27"/>
          <w:szCs w:val="27"/>
        </w:rPr>
        <w:t xml:space="preserve">NGHIÊN CỨU PHÂN TÍCH MÔ PHỎNG TRẠNG THÁI HOẠT ĐỘNG CỦA BỘ BIẾN ĐỔI </w:t>
      </w:r>
      <w:r w:rsidR="002B6C6B" w:rsidRPr="00A92F14">
        <w:rPr>
          <w:rFonts w:cs="Arial"/>
          <w:b/>
          <w:color w:val="000000" w:themeColor="text1"/>
          <w:sz w:val="27"/>
          <w:szCs w:val="27"/>
        </w:rPr>
        <w:t xml:space="preserve">AC/DC </w:t>
      </w:r>
      <w:r w:rsidRPr="00A92F14">
        <w:rPr>
          <w:rFonts w:cs="Arial"/>
          <w:b/>
          <w:color w:val="000000" w:themeColor="text1"/>
          <w:sz w:val="27"/>
          <w:szCs w:val="27"/>
        </w:rPr>
        <w:t xml:space="preserve">DOUBLE BOOST 5 MỨC </w:t>
      </w:r>
      <w:r w:rsidR="00A92F14">
        <w:rPr>
          <w:rFonts w:cs="Arial"/>
          <w:b/>
          <w:color w:val="000000" w:themeColor="text1"/>
          <w:sz w:val="27"/>
          <w:szCs w:val="27"/>
        </w:rPr>
        <w:br/>
      </w:r>
      <w:r w:rsidRPr="00A92F14">
        <w:rPr>
          <w:rFonts w:cs="Arial"/>
          <w:b/>
          <w:color w:val="000000" w:themeColor="text1"/>
          <w:sz w:val="27"/>
          <w:szCs w:val="27"/>
        </w:rPr>
        <w:t>KHI CÓ SỰ CỐ VAN BÁN DẪN CÔNG SUẤT</w:t>
      </w:r>
    </w:p>
    <w:p w:rsidR="00C31CA6" w:rsidRPr="00A92F14" w:rsidRDefault="002C47AC" w:rsidP="00C31CA6">
      <w:pPr>
        <w:jc w:val="center"/>
        <w:rPr>
          <w:rFonts w:ascii="Arial Narrow" w:hAnsi="Arial Narrow" w:cs="Times New Roman"/>
          <w:color w:val="000000" w:themeColor="text1"/>
          <w:sz w:val="26"/>
          <w:szCs w:val="26"/>
        </w:rPr>
      </w:pPr>
      <w:r w:rsidRPr="00A92F14">
        <w:rPr>
          <w:rFonts w:ascii="Arial Narrow" w:hAnsi="Arial Narrow" w:cs="Times New Roman"/>
          <w:color w:val="000000" w:themeColor="text1"/>
          <w:sz w:val="26"/>
          <w:szCs w:val="26"/>
        </w:rPr>
        <w:t>ANALYS</w:t>
      </w:r>
      <w:r w:rsidR="00DA3E74" w:rsidRPr="00A92F14">
        <w:rPr>
          <w:rFonts w:ascii="Arial Narrow" w:hAnsi="Arial Narrow" w:cs="Times New Roman"/>
          <w:color w:val="000000" w:themeColor="text1"/>
          <w:sz w:val="26"/>
          <w:szCs w:val="26"/>
        </w:rPr>
        <w:t xml:space="preserve">IS AND </w:t>
      </w:r>
      <w:r w:rsidR="00C31CA6" w:rsidRPr="00A92F14">
        <w:rPr>
          <w:rFonts w:ascii="Arial Narrow" w:hAnsi="Arial Narrow" w:cs="Times New Roman"/>
          <w:color w:val="000000" w:themeColor="text1"/>
          <w:sz w:val="26"/>
          <w:szCs w:val="26"/>
        </w:rPr>
        <w:t xml:space="preserve">SIMULATION OF </w:t>
      </w:r>
      <w:r w:rsidRPr="00A92F14">
        <w:rPr>
          <w:rFonts w:ascii="Arial Narrow" w:hAnsi="Arial Narrow" w:cs="Times New Roman"/>
          <w:color w:val="000000" w:themeColor="text1"/>
          <w:sz w:val="26"/>
          <w:szCs w:val="26"/>
        </w:rPr>
        <w:t>FIVE</w:t>
      </w:r>
      <w:r w:rsidR="00C31CA6" w:rsidRPr="00A92F14">
        <w:rPr>
          <w:rFonts w:ascii="Arial Narrow" w:hAnsi="Arial Narrow" w:cs="Times New Roman"/>
          <w:color w:val="000000" w:themeColor="text1"/>
          <w:sz w:val="26"/>
          <w:szCs w:val="26"/>
        </w:rPr>
        <w:t xml:space="preserve"> </w:t>
      </w:r>
      <w:r w:rsidR="006804CD" w:rsidRPr="00A92F14">
        <w:rPr>
          <w:rFonts w:ascii="Arial Narrow" w:hAnsi="Arial Narrow" w:cs="Times New Roman"/>
          <w:color w:val="000000" w:themeColor="text1"/>
          <w:sz w:val="26"/>
          <w:szCs w:val="26"/>
        </w:rPr>
        <w:t xml:space="preserve">- </w:t>
      </w:r>
      <w:r w:rsidR="00C31CA6" w:rsidRPr="00A92F14">
        <w:rPr>
          <w:rFonts w:ascii="Arial Narrow" w:hAnsi="Arial Narrow" w:cs="Times New Roman"/>
          <w:color w:val="000000" w:themeColor="text1"/>
          <w:sz w:val="26"/>
          <w:szCs w:val="26"/>
        </w:rPr>
        <w:t xml:space="preserve">LEVEL AC/DC </w:t>
      </w:r>
      <w:r w:rsidR="008C2B43" w:rsidRPr="00A92F14">
        <w:rPr>
          <w:rFonts w:ascii="Arial Narrow" w:hAnsi="Arial Narrow" w:cs="Times New Roman"/>
          <w:color w:val="000000" w:themeColor="text1"/>
          <w:sz w:val="26"/>
          <w:szCs w:val="26"/>
        </w:rPr>
        <w:t xml:space="preserve">DOUBLE BOOST </w:t>
      </w:r>
      <w:r w:rsidR="00C31CA6" w:rsidRPr="00A92F14">
        <w:rPr>
          <w:rFonts w:ascii="Arial Narrow" w:hAnsi="Arial Narrow" w:cs="Times New Roman"/>
          <w:color w:val="000000" w:themeColor="text1"/>
          <w:sz w:val="26"/>
          <w:szCs w:val="26"/>
        </w:rPr>
        <w:t xml:space="preserve">CONVERTER </w:t>
      </w:r>
      <w:r w:rsidRPr="00A92F14">
        <w:rPr>
          <w:rFonts w:ascii="Arial Narrow" w:hAnsi="Arial Narrow" w:cs="Times New Roman"/>
          <w:color w:val="000000" w:themeColor="text1"/>
          <w:sz w:val="26"/>
          <w:szCs w:val="26"/>
        </w:rPr>
        <w:t>WITH FAULT SEMICONDUCTOR DEVICES</w:t>
      </w:r>
      <w:r w:rsidR="00C31CA6" w:rsidRPr="00A92F14">
        <w:rPr>
          <w:rFonts w:ascii="Arial Narrow" w:hAnsi="Arial Narrow" w:cs="Times New Roman"/>
          <w:color w:val="000000" w:themeColor="text1"/>
          <w:sz w:val="26"/>
          <w:szCs w:val="26"/>
        </w:rPr>
        <w:t xml:space="preserve"> </w:t>
      </w:r>
    </w:p>
    <w:p w:rsidR="00C31CA6" w:rsidRPr="00A92F14" w:rsidRDefault="0028036B" w:rsidP="00C31CA6">
      <w:pPr>
        <w:spacing w:after="120"/>
        <w:jc w:val="center"/>
        <w:outlineLvl w:val="0"/>
        <w:rPr>
          <w:rFonts w:ascii="Tahoma" w:hAnsi="Tahoma" w:cs="Tahoma"/>
          <w:b/>
          <w:color w:val="000000" w:themeColor="text1"/>
          <w:sz w:val="18"/>
          <w:szCs w:val="18"/>
        </w:rPr>
      </w:pPr>
      <w:r w:rsidRPr="00A92F14">
        <w:rPr>
          <w:rFonts w:ascii="Tahoma" w:hAnsi="Tahoma" w:cs="Tahoma"/>
          <w:b/>
          <w:color w:val="000000" w:themeColor="text1"/>
          <w:sz w:val="18"/>
          <w:szCs w:val="18"/>
        </w:rPr>
        <w:t>Phạm Thị Thùy Linh</w:t>
      </w:r>
    </w:p>
    <w:p w:rsidR="0028036B" w:rsidRPr="00A92F14" w:rsidRDefault="00A92F14" w:rsidP="00C31CA6">
      <w:pPr>
        <w:spacing w:after="120"/>
        <w:jc w:val="center"/>
        <w:outlineLvl w:val="0"/>
        <w:rPr>
          <w:rFonts w:ascii="Tahoma" w:hAnsi="Tahoma" w:cs="Tahoma"/>
          <w:color w:val="000000" w:themeColor="text1"/>
          <w:sz w:val="18"/>
          <w:szCs w:val="18"/>
        </w:rPr>
      </w:pPr>
      <w:r w:rsidRPr="00A92F14">
        <w:rPr>
          <w:rFonts w:ascii="Tahoma" w:hAnsi="Tahoma" w:cs="Tahoma"/>
          <w:color w:val="000000" w:themeColor="text1"/>
          <w:sz w:val="18"/>
          <w:szCs w:val="18"/>
        </w:rPr>
        <w:t xml:space="preserve">Trường </w:t>
      </w:r>
      <w:r w:rsidR="0028036B" w:rsidRPr="00A92F14">
        <w:rPr>
          <w:rFonts w:ascii="Tahoma" w:hAnsi="Tahoma" w:cs="Tahoma"/>
          <w:color w:val="000000" w:themeColor="text1"/>
          <w:sz w:val="18"/>
          <w:szCs w:val="18"/>
        </w:rPr>
        <w:t>Đại học Điện lực</w:t>
      </w:r>
    </w:p>
    <w:p w:rsidR="00A92F14" w:rsidRDefault="00635333" w:rsidP="00A92F14">
      <w:pPr>
        <w:spacing w:after="120"/>
        <w:jc w:val="center"/>
        <w:outlineLvl w:val="0"/>
        <w:rPr>
          <w:rFonts w:ascii="Tahoma" w:hAnsi="Tahoma" w:cs="Tahoma"/>
          <w:sz w:val="18"/>
          <w:szCs w:val="18"/>
        </w:rPr>
      </w:pPr>
      <w:r w:rsidRPr="00635333">
        <w:rPr>
          <w:rFonts w:ascii="Tahoma" w:hAnsi="Tahoma" w:cs="Tahoma"/>
          <w:sz w:val="18"/>
          <w:szCs w:val="18"/>
        </w:rPr>
        <w:t>Ngày nhận bài: 25/10/2018, Ngày chấp nhận đăng: 20/12/2018, Phản biện: TS. Nguyễn Lê Cường</w:t>
      </w:r>
    </w:p>
    <w:p w:rsidR="00635333" w:rsidRPr="00635333" w:rsidRDefault="00635333" w:rsidP="00A92F14">
      <w:pPr>
        <w:spacing w:after="120"/>
        <w:jc w:val="center"/>
        <w:outlineLvl w:val="0"/>
        <w:rPr>
          <w:rFonts w:ascii="Tahoma" w:hAnsi="Tahoma" w:cs="Tahoma"/>
          <w:color w:val="000000" w:themeColor="text1"/>
          <w:sz w:val="18"/>
          <w:szCs w:val="18"/>
        </w:rPr>
      </w:pPr>
    </w:p>
    <w:p w:rsidR="00A92F14" w:rsidRPr="00A92F14" w:rsidRDefault="00C31CA6" w:rsidP="00A92F14">
      <w:pPr>
        <w:spacing w:before="120" w:after="0" w:line="264" w:lineRule="auto"/>
        <w:jc w:val="both"/>
        <w:rPr>
          <w:rFonts w:ascii="Tahoma" w:hAnsi="Tahoma" w:cs="Tahoma"/>
          <w:color w:val="000000" w:themeColor="text1"/>
          <w:sz w:val="19"/>
          <w:szCs w:val="19"/>
        </w:rPr>
      </w:pPr>
      <w:r w:rsidRPr="00A92F14">
        <w:rPr>
          <w:rFonts w:ascii="Tahoma" w:hAnsi="Tahoma" w:cs="Tahoma"/>
          <w:b/>
          <w:color w:val="000000" w:themeColor="text1"/>
          <w:sz w:val="19"/>
          <w:szCs w:val="19"/>
        </w:rPr>
        <w:t>Tóm tắt:</w:t>
      </w:r>
      <w:r w:rsidRPr="00A92F14">
        <w:rPr>
          <w:rFonts w:ascii="Tahoma" w:hAnsi="Tahoma" w:cs="Tahoma"/>
          <w:color w:val="000000" w:themeColor="text1"/>
          <w:sz w:val="19"/>
          <w:szCs w:val="19"/>
        </w:rPr>
        <w:t xml:space="preserve"> </w:t>
      </w:r>
    </w:p>
    <w:p w:rsidR="00C31CA6" w:rsidRPr="00A92F14" w:rsidRDefault="00C31CA6" w:rsidP="00A92F14">
      <w:pPr>
        <w:spacing w:before="120" w:after="0" w:line="264" w:lineRule="auto"/>
        <w:jc w:val="both"/>
        <w:rPr>
          <w:rFonts w:ascii="Tahoma" w:hAnsi="Tahoma" w:cs="Tahoma"/>
          <w:color w:val="000000" w:themeColor="text1"/>
          <w:sz w:val="19"/>
          <w:szCs w:val="19"/>
        </w:rPr>
      </w:pPr>
      <w:r w:rsidRPr="00A92F14">
        <w:rPr>
          <w:rFonts w:ascii="Tahoma" w:hAnsi="Tahoma" w:cs="Tahoma"/>
          <w:color w:val="000000" w:themeColor="text1"/>
          <w:sz w:val="19"/>
          <w:szCs w:val="19"/>
        </w:rPr>
        <w:t xml:space="preserve">Bài báo tập trung phân tích khả năng chịu lỗi của sơ đồ Double- Boost năm mức, khi có hiện tượng hư hỏng van bán dẫn trong mạch, qua đó khẳng định khả năng làm việc liên tục sau sự cố của </w:t>
      </w:r>
      <w:r w:rsidR="00B84B76" w:rsidRPr="00A92F14">
        <w:rPr>
          <w:rFonts w:ascii="Tahoma" w:hAnsi="Tahoma" w:cs="Tahoma"/>
          <w:color w:val="000000" w:themeColor="text1"/>
          <w:sz w:val="19"/>
          <w:szCs w:val="19"/>
        </w:rPr>
        <w:t>bộ biến đổi</w:t>
      </w:r>
      <w:r w:rsidRPr="00A92F14">
        <w:rPr>
          <w:rFonts w:ascii="Tahoma" w:hAnsi="Tahoma" w:cs="Tahoma"/>
          <w:color w:val="000000" w:themeColor="text1"/>
          <w:sz w:val="19"/>
          <w:szCs w:val="19"/>
        </w:rPr>
        <w:t xml:space="preserve">, ngoài các ưu điểm vượt trội </w:t>
      </w:r>
      <w:r w:rsidR="00BE5046" w:rsidRPr="00A92F14">
        <w:rPr>
          <w:rFonts w:ascii="Tahoma" w:hAnsi="Tahoma" w:cs="Tahoma"/>
          <w:color w:val="000000" w:themeColor="text1"/>
          <w:sz w:val="19"/>
          <w:szCs w:val="19"/>
        </w:rPr>
        <w:t>đã biết</w:t>
      </w:r>
      <w:r w:rsidRPr="00A92F14">
        <w:rPr>
          <w:rFonts w:ascii="Tahoma" w:hAnsi="Tahoma" w:cs="Tahoma"/>
          <w:color w:val="000000" w:themeColor="text1"/>
          <w:sz w:val="19"/>
          <w:szCs w:val="19"/>
        </w:rPr>
        <w:t xml:space="preserve"> </w:t>
      </w:r>
      <w:r w:rsidR="00BF7D2A" w:rsidRPr="00A92F14">
        <w:rPr>
          <w:rFonts w:ascii="Tahoma" w:hAnsi="Tahoma" w:cs="Tahoma"/>
          <w:color w:val="000000" w:themeColor="text1"/>
          <w:sz w:val="19"/>
          <w:szCs w:val="19"/>
        </w:rPr>
        <w:t xml:space="preserve">của sơ đồ </w:t>
      </w:r>
      <w:r w:rsidR="00B84B76" w:rsidRPr="00A92F14">
        <w:rPr>
          <w:rFonts w:ascii="Tahoma" w:hAnsi="Tahoma" w:cs="Tahoma"/>
          <w:color w:val="000000" w:themeColor="text1"/>
          <w:sz w:val="19"/>
          <w:szCs w:val="19"/>
        </w:rPr>
        <w:t xml:space="preserve">bộ biến đổi </w:t>
      </w:r>
      <w:r w:rsidR="00BF7D2A" w:rsidRPr="00A92F14">
        <w:rPr>
          <w:rFonts w:ascii="Tahoma" w:hAnsi="Tahoma" w:cs="Tahoma"/>
          <w:color w:val="000000" w:themeColor="text1"/>
          <w:sz w:val="19"/>
          <w:szCs w:val="19"/>
        </w:rPr>
        <w:t>đa mức</w:t>
      </w:r>
      <w:r w:rsidRPr="00A92F14">
        <w:rPr>
          <w:rFonts w:ascii="Tahoma" w:hAnsi="Tahoma" w:cs="Tahoma"/>
          <w:color w:val="000000" w:themeColor="text1"/>
          <w:sz w:val="19"/>
          <w:szCs w:val="19"/>
        </w:rPr>
        <w:t>.</w:t>
      </w:r>
      <w:r w:rsidR="00BF7D2A" w:rsidRPr="00A92F14">
        <w:rPr>
          <w:rFonts w:ascii="Tahoma" w:hAnsi="Tahoma" w:cs="Tahoma"/>
          <w:color w:val="000000" w:themeColor="text1"/>
          <w:sz w:val="19"/>
          <w:szCs w:val="19"/>
        </w:rPr>
        <w:t xml:space="preserve"> Trong bài báo này, tác giả đã tính toán và xây dựng mô hình điện và nhiệt của các phần tử bán dẫn công suất để kiểm chứng khả năng mang tải sau sự cố của các van bán dẫn công suất. Mạch phát hiện sự cố cũng được</w:t>
      </w:r>
      <w:r w:rsidR="00B84B76" w:rsidRPr="00A92F14">
        <w:rPr>
          <w:rFonts w:ascii="Tahoma" w:hAnsi="Tahoma" w:cs="Tahoma"/>
          <w:color w:val="000000" w:themeColor="text1"/>
          <w:sz w:val="19"/>
          <w:szCs w:val="19"/>
        </w:rPr>
        <w:t xml:space="preserve"> tác giả</w:t>
      </w:r>
      <w:r w:rsidR="00BF7D2A" w:rsidRPr="00A92F14">
        <w:rPr>
          <w:rFonts w:ascii="Tahoma" w:hAnsi="Tahoma" w:cs="Tahoma"/>
          <w:color w:val="000000" w:themeColor="text1"/>
          <w:sz w:val="19"/>
          <w:szCs w:val="19"/>
        </w:rPr>
        <w:t xml:space="preserve"> thiết kế và mô phỏng. Cuối cùng m</w:t>
      </w:r>
      <w:r w:rsidRPr="00A92F14">
        <w:rPr>
          <w:rFonts w:ascii="Tahoma" w:hAnsi="Tahoma" w:cs="Tahoma"/>
          <w:color w:val="000000" w:themeColor="text1"/>
          <w:sz w:val="19"/>
          <w:szCs w:val="19"/>
        </w:rPr>
        <w:t xml:space="preserve">ô hình mô phỏng sơ đồ Double Boost năm mức vận hành bình thường và sự cố đã được thực hiện trên phần mềm chuyên dụng PSIM và đã kiểm chứng tốt </w:t>
      </w:r>
      <w:r w:rsidR="00A006A1" w:rsidRPr="00A92F14">
        <w:rPr>
          <w:rFonts w:ascii="Tahoma" w:hAnsi="Tahoma" w:cs="Tahoma"/>
          <w:color w:val="000000" w:themeColor="text1"/>
          <w:sz w:val="19"/>
          <w:szCs w:val="19"/>
        </w:rPr>
        <w:t xml:space="preserve">nghiên cứu của </w:t>
      </w:r>
      <w:r w:rsidRPr="00A92F14">
        <w:rPr>
          <w:rFonts w:ascii="Tahoma" w:hAnsi="Tahoma" w:cs="Tahoma"/>
          <w:color w:val="000000" w:themeColor="text1"/>
          <w:sz w:val="19"/>
          <w:szCs w:val="19"/>
        </w:rPr>
        <w:t>tác giả.</w:t>
      </w:r>
    </w:p>
    <w:p w:rsidR="00A92F14" w:rsidRPr="00A92F14" w:rsidRDefault="006B5141" w:rsidP="00A92F14">
      <w:pPr>
        <w:spacing w:before="180" w:after="0" w:line="264" w:lineRule="auto"/>
        <w:jc w:val="both"/>
        <w:rPr>
          <w:rFonts w:ascii="Tahoma" w:hAnsi="Tahoma" w:cs="Tahoma"/>
          <w:b/>
          <w:color w:val="000000" w:themeColor="text1"/>
          <w:sz w:val="19"/>
          <w:szCs w:val="19"/>
        </w:rPr>
      </w:pPr>
      <w:r w:rsidRPr="00A92F14">
        <w:rPr>
          <w:rFonts w:ascii="Tahoma" w:hAnsi="Tahoma" w:cs="Tahoma"/>
          <w:b/>
          <w:color w:val="000000" w:themeColor="text1"/>
          <w:sz w:val="19"/>
          <w:szCs w:val="19"/>
        </w:rPr>
        <w:t xml:space="preserve">Từ khóa: </w:t>
      </w:r>
    </w:p>
    <w:p w:rsidR="006B5141" w:rsidRPr="00A92F14" w:rsidRDefault="006B5141" w:rsidP="00A92F14">
      <w:pPr>
        <w:spacing w:before="120" w:after="0" w:line="264" w:lineRule="auto"/>
        <w:jc w:val="both"/>
        <w:rPr>
          <w:rFonts w:ascii="Tahoma" w:hAnsi="Tahoma" w:cs="Tahoma"/>
          <w:color w:val="000000" w:themeColor="text1"/>
          <w:sz w:val="19"/>
          <w:szCs w:val="19"/>
        </w:rPr>
      </w:pPr>
      <w:r w:rsidRPr="00A92F14">
        <w:rPr>
          <w:rFonts w:ascii="Tahoma" w:hAnsi="Tahoma" w:cs="Tahoma"/>
          <w:color w:val="000000" w:themeColor="text1"/>
          <w:sz w:val="19"/>
          <w:szCs w:val="19"/>
        </w:rPr>
        <w:t>Khả năng chịu lỗi,</w:t>
      </w:r>
      <w:r w:rsidRPr="00A92F14">
        <w:rPr>
          <w:rFonts w:ascii="Tahoma" w:hAnsi="Tahoma" w:cs="Tahoma"/>
          <w:b/>
          <w:color w:val="000000" w:themeColor="text1"/>
          <w:sz w:val="19"/>
          <w:szCs w:val="19"/>
        </w:rPr>
        <w:t xml:space="preserve"> </w:t>
      </w:r>
      <w:r w:rsidRPr="00A92F14">
        <w:rPr>
          <w:rFonts w:ascii="Tahoma" w:hAnsi="Tahoma" w:cs="Tahoma"/>
          <w:color w:val="000000" w:themeColor="text1"/>
          <w:sz w:val="19"/>
          <w:szCs w:val="19"/>
        </w:rPr>
        <w:t>bộ biến đổi tĩnh, điều chế độ rộng xung, bộ biến đổi đa mức.</w:t>
      </w:r>
    </w:p>
    <w:p w:rsidR="00A92F14" w:rsidRPr="00A92F14" w:rsidRDefault="00C31CA6" w:rsidP="00A92F14">
      <w:pPr>
        <w:spacing w:before="180" w:after="0" w:line="264" w:lineRule="auto"/>
        <w:jc w:val="both"/>
        <w:rPr>
          <w:rFonts w:ascii="Tahoma" w:hAnsi="Tahoma" w:cs="Tahoma"/>
          <w:color w:val="000000" w:themeColor="text1"/>
          <w:sz w:val="19"/>
          <w:szCs w:val="19"/>
        </w:rPr>
      </w:pPr>
      <w:r w:rsidRPr="00A92F14">
        <w:rPr>
          <w:rFonts w:ascii="Tahoma" w:hAnsi="Tahoma" w:cs="Tahoma"/>
          <w:b/>
          <w:color w:val="000000" w:themeColor="text1"/>
          <w:sz w:val="19"/>
          <w:szCs w:val="19"/>
        </w:rPr>
        <w:t>Abstract</w:t>
      </w:r>
      <w:r w:rsidRPr="00A92F14">
        <w:rPr>
          <w:rFonts w:ascii="Tahoma" w:hAnsi="Tahoma" w:cs="Tahoma"/>
          <w:color w:val="000000" w:themeColor="text1"/>
          <w:sz w:val="19"/>
          <w:szCs w:val="19"/>
        </w:rPr>
        <w:t>:</w:t>
      </w:r>
      <w:r w:rsidR="008F7C8A" w:rsidRPr="00A92F14">
        <w:rPr>
          <w:rFonts w:ascii="Tahoma" w:hAnsi="Tahoma" w:cs="Tahoma"/>
          <w:color w:val="000000" w:themeColor="text1"/>
          <w:sz w:val="19"/>
          <w:szCs w:val="19"/>
        </w:rPr>
        <w:t xml:space="preserve"> </w:t>
      </w:r>
    </w:p>
    <w:p w:rsidR="008F7C8A" w:rsidRPr="00A92F14" w:rsidRDefault="008F7C8A" w:rsidP="00A92F14">
      <w:pPr>
        <w:spacing w:before="120" w:after="0" w:line="264" w:lineRule="auto"/>
        <w:jc w:val="both"/>
        <w:rPr>
          <w:rFonts w:ascii="Tahoma" w:hAnsi="Tahoma" w:cs="Tahoma"/>
          <w:color w:val="000000" w:themeColor="text1"/>
          <w:sz w:val="19"/>
          <w:szCs w:val="19"/>
        </w:rPr>
      </w:pPr>
      <w:r w:rsidRPr="00A92F14">
        <w:rPr>
          <w:rFonts w:ascii="Tahoma" w:hAnsi="Tahoma" w:cs="Tahoma"/>
          <w:color w:val="000000" w:themeColor="text1"/>
          <w:sz w:val="19"/>
          <w:szCs w:val="19"/>
        </w:rPr>
        <w:t>The article focuses on the fault tolerance of a five</w:t>
      </w:r>
      <w:r w:rsidR="002C3BB6" w:rsidRPr="00A92F14">
        <w:rPr>
          <w:rFonts w:ascii="Tahoma" w:hAnsi="Tahoma" w:cs="Tahoma"/>
          <w:color w:val="000000" w:themeColor="text1"/>
          <w:sz w:val="19"/>
          <w:szCs w:val="19"/>
        </w:rPr>
        <w:t>-</w:t>
      </w:r>
      <w:r w:rsidR="001A4A69" w:rsidRPr="00A92F14">
        <w:rPr>
          <w:rFonts w:ascii="Tahoma" w:hAnsi="Tahoma" w:cs="Tahoma"/>
          <w:color w:val="000000" w:themeColor="text1"/>
          <w:sz w:val="19"/>
          <w:szCs w:val="19"/>
        </w:rPr>
        <w:t xml:space="preserve"> </w:t>
      </w:r>
      <w:r w:rsidRPr="00A92F14">
        <w:rPr>
          <w:rFonts w:ascii="Tahoma" w:hAnsi="Tahoma" w:cs="Tahoma"/>
          <w:color w:val="000000" w:themeColor="text1"/>
          <w:sz w:val="19"/>
          <w:szCs w:val="19"/>
        </w:rPr>
        <w:t xml:space="preserve">level Double-Boost converter, where a failure appears on the semiconductor device, thereby confirming the possibility of </w:t>
      </w:r>
      <w:r w:rsidR="00586C96" w:rsidRPr="00A92F14">
        <w:rPr>
          <w:rFonts w:ascii="Tahoma" w:hAnsi="Tahoma" w:cs="Tahoma"/>
          <w:color w:val="000000" w:themeColor="text1"/>
          <w:sz w:val="19"/>
          <w:szCs w:val="19"/>
        </w:rPr>
        <w:t xml:space="preserve">non-stop </w:t>
      </w:r>
      <w:r w:rsidRPr="00DB065E">
        <w:rPr>
          <w:rFonts w:ascii="Tahoma" w:hAnsi="Tahoma" w:cs="Tahoma"/>
          <w:color w:val="000000" w:themeColor="text1"/>
          <w:sz w:val="19"/>
          <w:szCs w:val="19"/>
        </w:rPr>
        <w:t>operation after fault, supplement a</w:t>
      </w:r>
      <w:r w:rsidR="00831E77" w:rsidRPr="00DB065E">
        <w:rPr>
          <w:rFonts w:ascii="Tahoma" w:hAnsi="Tahoma" w:cs="Tahoma"/>
          <w:color w:val="000000" w:themeColor="text1"/>
          <w:sz w:val="19"/>
          <w:szCs w:val="19"/>
        </w:rPr>
        <w:t>d</w:t>
      </w:r>
      <w:r w:rsidRPr="00DB065E">
        <w:rPr>
          <w:rFonts w:ascii="Tahoma" w:hAnsi="Tahoma" w:cs="Tahoma"/>
          <w:color w:val="000000" w:themeColor="text1"/>
          <w:sz w:val="19"/>
          <w:szCs w:val="19"/>
        </w:rPr>
        <w:t>vantage behavior besides many a</w:t>
      </w:r>
      <w:r w:rsidR="00B56232" w:rsidRPr="00DB065E">
        <w:rPr>
          <w:rFonts w:ascii="Tahoma" w:hAnsi="Tahoma" w:cs="Tahoma"/>
          <w:color w:val="000000" w:themeColor="text1"/>
          <w:sz w:val="19"/>
          <w:szCs w:val="19"/>
        </w:rPr>
        <w:t>d</w:t>
      </w:r>
      <w:r w:rsidRPr="00DB065E">
        <w:rPr>
          <w:rFonts w:ascii="Tahoma" w:hAnsi="Tahoma" w:cs="Tahoma"/>
          <w:color w:val="000000" w:themeColor="text1"/>
          <w:sz w:val="19"/>
          <w:szCs w:val="19"/>
        </w:rPr>
        <w:t>vantages of multilevel converter</w:t>
      </w:r>
      <w:r w:rsidR="00B74BE8" w:rsidRPr="00DB065E">
        <w:rPr>
          <w:rFonts w:ascii="Tahoma" w:hAnsi="Tahoma" w:cs="Tahoma"/>
          <w:color w:val="000000" w:themeColor="text1"/>
          <w:sz w:val="19"/>
          <w:szCs w:val="19"/>
        </w:rPr>
        <w:t>s</w:t>
      </w:r>
      <w:r w:rsidRPr="00DB065E">
        <w:rPr>
          <w:rFonts w:ascii="Tahoma" w:hAnsi="Tahoma" w:cs="Tahoma"/>
          <w:color w:val="000000" w:themeColor="text1"/>
          <w:sz w:val="19"/>
          <w:szCs w:val="19"/>
        </w:rPr>
        <w:t xml:space="preserve">. </w:t>
      </w:r>
      <w:r w:rsidR="00DB065E" w:rsidRPr="00DB065E">
        <w:rPr>
          <w:rFonts w:ascii="Tahoma" w:hAnsi="Tahoma" w:cs="Tahoma"/>
          <w:color w:val="000000" w:themeColor="text1"/>
          <w:sz w:val="19"/>
          <w:szCs w:val="19"/>
        </w:rPr>
        <w:t>This paper has calculated and modeled the electrical and thermal models of power semiconductors to verify the load carrying capability of the power semiconductor devices in the abnormal case. The fault detection circuit is also designed and simulated</w:t>
      </w:r>
      <w:r w:rsidRPr="00DB065E">
        <w:rPr>
          <w:rFonts w:ascii="Tahoma" w:hAnsi="Tahoma" w:cs="Tahoma"/>
          <w:color w:val="000000" w:themeColor="text1"/>
          <w:sz w:val="19"/>
          <w:szCs w:val="19"/>
        </w:rPr>
        <w:t xml:space="preserve">. Lastly, the simulation of the </w:t>
      </w:r>
      <w:r w:rsidR="002C3BB6" w:rsidRPr="00DB065E">
        <w:rPr>
          <w:rFonts w:ascii="Tahoma" w:hAnsi="Tahoma" w:cs="Tahoma"/>
          <w:color w:val="000000" w:themeColor="text1"/>
          <w:sz w:val="19"/>
          <w:szCs w:val="19"/>
        </w:rPr>
        <w:t>five-</w:t>
      </w:r>
      <w:r w:rsidR="001A4A69" w:rsidRPr="00DB065E">
        <w:rPr>
          <w:rFonts w:ascii="Tahoma" w:hAnsi="Tahoma" w:cs="Tahoma"/>
          <w:color w:val="000000" w:themeColor="text1"/>
          <w:sz w:val="19"/>
          <w:szCs w:val="19"/>
        </w:rPr>
        <w:t xml:space="preserve"> </w:t>
      </w:r>
      <w:r w:rsidR="006B5141" w:rsidRPr="00DB065E">
        <w:rPr>
          <w:rFonts w:ascii="Tahoma" w:hAnsi="Tahoma" w:cs="Tahoma"/>
          <w:color w:val="000000" w:themeColor="text1"/>
          <w:sz w:val="19"/>
          <w:szCs w:val="19"/>
        </w:rPr>
        <w:t xml:space="preserve">level </w:t>
      </w:r>
      <w:r w:rsidRPr="000C70E2">
        <w:rPr>
          <w:rFonts w:ascii="Tahoma" w:hAnsi="Tahoma" w:cs="Tahoma"/>
          <w:color w:val="000000" w:themeColor="text1"/>
          <w:sz w:val="19"/>
          <w:szCs w:val="19"/>
        </w:rPr>
        <w:t xml:space="preserve">Double Boost </w:t>
      </w:r>
      <w:r w:rsidR="006B5141" w:rsidRPr="000C70E2">
        <w:rPr>
          <w:rFonts w:ascii="Tahoma" w:hAnsi="Tahoma" w:cs="Tahoma"/>
          <w:color w:val="000000" w:themeColor="text1"/>
          <w:sz w:val="19"/>
          <w:szCs w:val="19"/>
        </w:rPr>
        <w:t>converter</w:t>
      </w:r>
      <w:r w:rsidR="00B56232" w:rsidRPr="000C70E2">
        <w:rPr>
          <w:rFonts w:ascii="Tahoma" w:hAnsi="Tahoma" w:cs="Tahoma"/>
          <w:color w:val="000000" w:themeColor="text1"/>
          <w:sz w:val="19"/>
          <w:szCs w:val="19"/>
        </w:rPr>
        <w:t xml:space="preserve"> with electrical and thermal models</w:t>
      </w:r>
      <w:r w:rsidR="006B5141" w:rsidRPr="000C70E2">
        <w:rPr>
          <w:rFonts w:ascii="Tahoma" w:hAnsi="Tahoma" w:cs="Tahoma"/>
          <w:color w:val="000000" w:themeColor="text1"/>
          <w:sz w:val="19"/>
          <w:szCs w:val="19"/>
        </w:rPr>
        <w:t xml:space="preserve"> in normal and fault operation</w:t>
      </w:r>
      <w:r w:rsidRPr="000C70E2">
        <w:rPr>
          <w:rFonts w:ascii="Tahoma" w:hAnsi="Tahoma" w:cs="Tahoma"/>
          <w:color w:val="000000" w:themeColor="text1"/>
          <w:sz w:val="19"/>
          <w:szCs w:val="19"/>
        </w:rPr>
        <w:t xml:space="preserve"> </w:t>
      </w:r>
      <w:r w:rsidR="006B5141" w:rsidRPr="000C70E2">
        <w:rPr>
          <w:rFonts w:ascii="Tahoma" w:hAnsi="Tahoma" w:cs="Tahoma"/>
          <w:color w:val="000000" w:themeColor="text1"/>
          <w:sz w:val="19"/>
          <w:szCs w:val="19"/>
        </w:rPr>
        <w:t>was</w:t>
      </w:r>
      <w:r w:rsidRPr="000C70E2">
        <w:rPr>
          <w:rFonts w:ascii="Tahoma" w:hAnsi="Tahoma" w:cs="Tahoma"/>
          <w:color w:val="000000" w:themeColor="text1"/>
          <w:sz w:val="19"/>
          <w:szCs w:val="19"/>
        </w:rPr>
        <w:t xml:space="preserve"> </w:t>
      </w:r>
      <w:r w:rsidR="006B5141" w:rsidRPr="000C70E2">
        <w:rPr>
          <w:rFonts w:ascii="Tahoma" w:hAnsi="Tahoma" w:cs="Tahoma"/>
          <w:color w:val="000000" w:themeColor="text1"/>
          <w:sz w:val="19"/>
          <w:szCs w:val="19"/>
        </w:rPr>
        <w:t>realized</w:t>
      </w:r>
      <w:r w:rsidRPr="000C70E2">
        <w:rPr>
          <w:rFonts w:ascii="Tahoma" w:hAnsi="Tahoma" w:cs="Tahoma"/>
          <w:color w:val="000000" w:themeColor="text1"/>
          <w:sz w:val="19"/>
          <w:szCs w:val="19"/>
        </w:rPr>
        <w:t xml:space="preserve"> on the PSIM software </w:t>
      </w:r>
      <w:r w:rsidR="006B5141" w:rsidRPr="000C70E2">
        <w:rPr>
          <w:rFonts w:ascii="Tahoma" w:hAnsi="Tahoma" w:cs="Tahoma"/>
          <w:color w:val="000000" w:themeColor="text1"/>
          <w:sz w:val="19"/>
          <w:szCs w:val="19"/>
        </w:rPr>
        <w:t xml:space="preserve">to </w:t>
      </w:r>
      <w:r w:rsidRPr="000C70E2">
        <w:rPr>
          <w:rFonts w:ascii="Tahoma" w:hAnsi="Tahoma" w:cs="Tahoma"/>
          <w:color w:val="000000" w:themeColor="text1"/>
          <w:sz w:val="19"/>
          <w:szCs w:val="19"/>
        </w:rPr>
        <w:t>verif</w:t>
      </w:r>
      <w:r w:rsidR="004F2ED4" w:rsidRPr="000C70E2">
        <w:rPr>
          <w:rFonts w:ascii="Tahoma" w:hAnsi="Tahoma" w:cs="Tahoma"/>
          <w:color w:val="000000" w:themeColor="text1"/>
          <w:sz w:val="19"/>
          <w:szCs w:val="19"/>
        </w:rPr>
        <w:t>y</w:t>
      </w:r>
      <w:r w:rsidRPr="000C70E2">
        <w:rPr>
          <w:rFonts w:ascii="Tahoma" w:hAnsi="Tahoma" w:cs="Tahoma"/>
          <w:color w:val="000000" w:themeColor="text1"/>
          <w:sz w:val="19"/>
          <w:szCs w:val="19"/>
        </w:rPr>
        <w:t xml:space="preserve"> the </w:t>
      </w:r>
      <w:r w:rsidR="000175D1" w:rsidRPr="000C70E2">
        <w:rPr>
          <w:rFonts w:ascii="Tahoma" w:hAnsi="Tahoma" w:cs="Tahoma"/>
          <w:color w:val="000000" w:themeColor="text1"/>
          <w:sz w:val="19"/>
          <w:szCs w:val="19"/>
        </w:rPr>
        <w:t>work</w:t>
      </w:r>
      <w:r w:rsidRPr="000C70E2">
        <w:rPr>
          <w:rFonts w:ascii="Tahoma" w:hAnsi="Tahoma" w:cs="Tahoma"/>
          <w:color w:val="000000" w:themeColor="text1"/>
          <w:sz w:val="19"/>
          <w:szCs w:val="19"/>
        </w:rPr>
        <w:t>.</w:t>
      </w:r>
    </w:p>
    <w:p w:rsidR="00A92F14" w:rsidRPr="00A92F14" w:rsidRDefault="00C31CA6" w:rsidP="00A92F14">
      <w:pPr>
        <w:spacing w:before="180" w:after="0" w:line="264" w:lineRule="auto"/>
        <w:jc w:val="both"/>
        <w:rPr>
          <w:rFonts w:ascii="Tahoma" w:hAnsi="Tahoma" w:cs="Tahoma"/>
          <w:color w:val="000000" w:themeColor="text1"/>
          <w:sz w:val="19"/>
          <w:szCs w:val="19"/>
        </w:rPr>
      </w:pPr>
      <w:r w:rsidRPr="00A92F14">
        <w:rPr>
          <w:rFonts w:ascii="Tahoma" w:hAnsi="Tahoma" w:cs="Tahoma"/>
          <w:b/>
          <w:color w:val="000000" w:themeColor="text1"/>
          <w:sz w:val="19"/>
          <w:szCs w:val="19"/>
        </w:rPr>
        <w:t>Keywords</w:t>
      </w:r>
      <w:r w:rsidRPr="00A92F14">
        <w:rPr>
          <w:rFonts w:ascii="Tahoma" w:hAnsi="Tahoma" w:cs="Tahoma"/>
          <w:color w:val="000000" w:themeColor="text1"/>
          <w:sz w:val="19"/>
          <w:szCs w:val="19"/>
        </w:rPr>
        <w:t xml:space="preserve">: </w:t>
      </w:r>
    </w:p>
    <w:p w:rsidR="0028036B" w:rsidRPr="00A92F14" w:rsidRDefault="00C31CA6" w:rsidP="00A92F14">
      <w:pPr>
        <w:spacing w:before="120" w:after="0" w:line="264" w:lineRule="auto"/>
        <w:jc w:val="both"/>
        <w:rPr>
          <w:rFonts w:ascii="Tahoma" w:hAnsi="Tahoma" w:cs="Tahoma"/>
          <w:color w:val="000000" w:themeColor="text1"/>
          <w:sz w:val="19"/>
          <w:szCs w:val="19"/>
        </w:rPr>
      </w:pPr>
      <w:r w:rsidRPr="00A92F14">
        <w:rPr>
          <w:rFonts w:ascii="Tahoma" w:hAnsi="Tahoma" w:cs="Tahoma"/>
          <w:color w:val="000000" w:themeColor="text1"/>
          <w:sz w:val="19"/>
          <w:szCs w:val="19"/>
        </w:rPr>
        <w:t>Fault tolerant,</w:t>
      </w:r>
      <w:r w:rsidR="00D20E04" w:rsidRPr="00A92F14">
        <w:rPr>
          <w:rFonts w:ascii="Tahoma" w:hAnsi="Tahoma" w:cs="Tahoma"/>
          <w:b/>
          <w:color w:val="000000" w:themeColor="text1"/>
          <w:sz w:val="19"/>
          <w:szCs w:val="19"/>
        </w:rPr>
        <w:t xml:space="preserve"> </w:t>
      </w:r>
      <w:r w:rsidRPr="00A92F14">
        <w:rPr>
          <w:rFonts w:ascii="Tahoma" w:hAnsi="Tahoma" w:cs="Tahoma"/>
          <w:color w:val="000000" w:themeColor="text1"/>
          <w:sz w:val="19"/>
          <w:szCs w:val="19"/>
        </w:rPr>
        <w:t>Static converter, Pulse Width Mo</w:t>
      </w:r>
      <w:r w:rsidR="0028036B" w:rsidRPr="00A92F14">
        <w:rPr>
          <w:rFonts w:ascii="Tahoma" w:hAnsi="Tahoma" w:cs="Tahoma"/>
          <w:color w:val="000000" w:themeColor="text1"/>
          <w:sz w:val="19"/>
          <w:szCs w:val="19"/>
        </w:rPr>
        <w:t>dulation, Multilevel converter.</w:t>
      </w:r>
    </w:p>
    <w:p w:rsidR="0028036B" w:rsidRDefault="0028036B" w:rsidP="00C31CA6">
      <w:pPr>
        <w:spacing w:after="60" w:line="240" w:lineRule="auto"/>
        <w:jc w:val="both"/>
        <w:rPr>
          <w:rFonts w:ascii="Times New Roman" w:hAnsi="Times New Roman" w:cs="Times New Roman"/>
          <w:i/>
          <w:color w:val="000000" w:themeColor="text1"/>
          <w:szCs w:val="24"/>
        </w:rPr>
      </w:pPr>
    </w:p>
    <w:p w:rsidR="00A92F14" w:rsidRDefault="00A92F14" w:rsidP="00C31CA6">
      <w:pPr>
        <w:spacing w:after="60" w:line="240" w:lineRule="auto"/>
        <w:jc w:val="both"/>
        <w:rPr>
          <w:rFonts w:ascii="Times New Roman" w:hAnsi="Times New Roman" w:cs="Times New Roman"/>
          <w:i/>
          <w:color w:val="000000" w:themeColor="text1"/>
          <w:szCs w:val="24"/>
        </w:rPr>
        <w:sectPr w:rsidR="00A92F14" w:rsidSect="00A92F14">
          <w:headerReference w:type="even" r:id="rId9"/>
          <w:headerReference w:type="default" r:id="rId10"/>
          <w:footerReference w:type="even" r:id="rId11"/>
          <w:footerReference w:type="default" r:id="rId12"/>
          <w:pgSz w:w="10773" w:h="15026" w:code="1"/>
          <w:pgMar w:top="1418" w:right="1134" w:bottom="1134" w:left="1134" w:header="709" w:footer="392" w:gutter="0"/>
          <w:pgNumType w:start="50"/>
          <w:cols w:space="720"/>
          <w:docGrid w:linePitch="360"/>
        </w:sectPr>
      </w:pPr>
    </w:p>
    <w:p w:rsidR="00E8385C" w:rsidRPr="00E8385C" w:rsidRDefault="00E8385C" w:rsidP="00E8385C">
      <w:pPr>
        <w:overflowPunct w:val="0"/>
        <w:autoSpaceDE w:val="0"/>
        <w:autoSpaceDN w:val="0"/>
        <w:spacing w:after="0" w:line="240" w:lineRule="auto"/>
        <w:ind w:right="561"/>
        <w:textAlignment w:val="bottom"/>
        <w:rPr>
          <w:rFonts w:cs="Arial"/>
          <w:color w:val="000000" w:themeColor="text1"/>
          <w:sz w:val="22"/>
        </w:rPr>
      </w:pPr>
      <w:r>
        <w:rPr>
          <w:rFonts w:cs="Arial"/>
          <w:b/>
          <w:color w:val="000000" w:themeColor="text1"/>
          <w:sz w:val="22"/>
        </w:rPr>
        <w:lastRenderedPageBreak/>
        <w:t xml:space="preserve">1. </w:t>
      </w:r>
      <w:r w:rsidRPr="00E8385C">
        <w:rPr>
          <w:rFonts w:cs="Arial"/>
          <w:b/>
          <w:color w:val="000000" w:themeColor="text1"/>
          <w:sz w:val="22"/>
        </w:rPr>
        <w:t>MỞ ĐẦU</w:t>
      </w:r>
    </w:p>
    <w:p w:rsidR="00A92F14" w:rsidRDefault="00E8385C" w:rsidP="00F84EEA">
      <w:pPr>
        <w:pStyle w:val="Style1"/>
        <w:spacing w:before="60" w:line="268" w:lineRule="auto"/>
      </w:pPr>
      <w:r w:rsidRPr="0002682C">
        <w:t xml:space="preserve">Ngày nay, phần lớn các hệ thống năng lượng điện sử dụng các bộ biến đổi đa mức để có được điện năng hiệu suất cao. </w:t>
      </w:r>
      <w:r w:rsidRPr="0002682C">
        <w:lastRenderedPageBreak/>
        <w:t xml:space="preserve">Các hệ thống này cũng phải làm việc tin cậy, an toàn, liên tục trong suốt thời gian làm việc thậm chí cả khi có lỗi hư hỏng xuất hiện trong một hay nhiều phần tử của </w:t>
      </w:r>
      <w:r w:rsidRPr="0002682C">
        <w:lastRenderedPageBreak/>
        <w:t>mạch công suất. Yêu cầu về độ tin cậy này có được một mặt là nhờ công nghệ van bán dẫn, một mặt nhờ thiết kế các cấu trúc sơ đồ mới đáp ứng được yêu cầu như trên. Ta biết rằng các sơ đồ chỉnh lưu được sử dụng như là giao diện giữa lưới xoay chiều AC và tải một chiều DC.</w:t>
      </w:r>
      <w:r>
        <w:t xml:space="preserve"> </w:t>
      </w:r>
      <w:r w:rsidRPr="0002682C">
        <w:t xml:space="preserve">Không giống như các sơ đồ chỉnh lưu truyền thống (sơ đồ chỉnh lưu cầu, tia…) sử dụng </w:t>
      </w:r>
      <w:r w:rsidR="00942C39">
        <w:t>điôt</w:t>
      </w:r>
      <w:r w:rsidRPr="0002682C">
        <w:t xml:space="preserve"> hay thyristo</w:t>
      </w:r>
      <w:r>
        <w:t xml:space="preserve">r </w:t>
      </w:r>
      <w:r w:rsidRPr="0002682C">
        <w:t>làm méo dạng tín hiệu nguồn và có lượng sóng hài rất cao. Chính vì vậy có rất nhiều nghiên cứu để cải thiện chất lượng điện năng của các bộ chỉnh lưu AC/DC [1-3]. Trong bài báo này, tác giả đề cập đến cấu trúc sơ đồ năm mức PFC cho phép cải thiện thành phần sóng hài của dòng điện xoay chiều để có được hệ số công suất gầ</w:t>
      </w:r>
      <w:r>
        <w:t>n 1</w:t>
      </w:r>
      <w:r w:rsidRPr="0002682C">
        <w:t xml:space="preserve"> và tăng mức </w:t>
      </w:r>
      <w:r w:rsidRPr="00E8385C">
        <w:t>điện áp DC ở giá trị lớn hơn điện áp AC [4], kết quả ở [4] rất khả quan cho thấy khi bị sự cố sơ đồ sẽ chuyển sang cấu trúc bốn mức thay vì năm mức, tuy nhiên để đảm bảo khả năng làm việc sau sự cố của sơ đồ thì tác giả sẽ nghiên cứu trạng thái làm việc sau sự cố, tình trạng van bán dẫn, khả năng tăng nhiệt để đảm bảo sự làm việc bền vững của các van bán dẫn  cũng như cả cấu trúc mạch trong trạng thái sự cố.  Tác</w:t>
      </w:r>
      <w:r w:rsidRPr="0002682C">
        <w:t xml:space="preserve"> giả sẽ </w:t>
      </w:r>
      <w:r>
        <w:t>trình bày</w:t>
      </w:r>
      <w:r w:rsidRPr="0002682C">
        <w:t xml:space="preserve"> hoạt động của sơ đồ, </w:t>
      </w:r>
      <w:r>
        <w:t xml:space="preserve">cùng với </w:t>
      </w:r>
      <w:r w:rsidRPr="0002682C">
        <w:t xml:space="preserve">phương pháp điều khiển </w:t>
      </w:r>
      <w:r>
        <w:t xml:space="preserve">PWM (Pulse Width Modulation), đề xuất mô hình nhiệt và mô hình điện, thiết kế sơ đồ mạch phát hiện lỗi hư hỏng van ở dạng tổng trở thấp </w:t>
      </w:r>
      <w:r w:rsidRPr="0002682C">
        <w:t xml:space="preserve">trên cơ sở đó thực hiện tính toán và mô phỏng hoạt động của sơ đồ trong chế độ vận hành bình thường và sự cố van công suất. Trong nghiên cứu này, </w:t>
      </w:r>
      <w:r>
        <w:t xml:space="preserve">mạch mô phỏng được thực hiện với </w:t>
      </w:r>
      <w:r w:rsidRPr="0002682C">
        <w:t xml:space="preserve">phần điều khiển bao gồm một mạch điều khiển dòng điện đầu </w:t>
      </w:r>
      <w:r w:rsidRPr="0002682C">
        <w:lastRenderedPageBreak/>
        <w:t xml:space="preserve">vào và ba mạch điều khiển điện áp đầu ra. Mạch điều khiển dòng điện cho phép giảm méo dòng diện và nâng cao hệ số công suất của bộ biến đổi. </w:t>
      </w:r>
      <w:r>
        <w:t>Phân tích nguyên lý và kết quả mô phỏng bộ biến đổi trong chế độ làm việc bình thường bằng phần mềm</w:t>
      </w:r>
      <w:r w:rsidRPr="0002682C">
        <w:t xml:space="preserve"> PSIM</w:t>
      </w:r>
      <w:r>
        <w:t xml:space="preserve"> được trình bày trong phần 2.</w:t>
      </w:r>
      <w:r w:rsidRPr="0002682C">
        <w:t xml:space="preserve"> Van bán dẫn có điều khiển là thành phần xung yếu nhất vì thế </w:t>
      </w:r>
      <w:r>
        <w:t>kết quả nghiên cứu</w:t>
      </w:r>
      <w:r w:rsidRPr="0002682C">
        <w:t xml:space="preserve"> </w:t>
      </w:r>
      <w:r>
        <w:t>mô hình</w:t>
      </w:r>
      <w:r w:rsidRPr="0002682C">
        <w:t xml:space="preserve"> nhiệt được thực hiện </w:t>
      </w:r>
      <w:r>
        <w:t xml:space="preserve">và trình bày trong phần 3 </w:t>
      </w:r>
      <w:r w:rsidRPr="0002682C">
        <w:t>để kiểm tra khả năng mang tải khi hư hỏng của các van</w:t>
      </w:r>
      <w:r>
        <w:t xml:space="preserve">. Phần 4 trình bày sơ đồ thiết kế và mô hình mô phỏng mạch phát hiện lỗi van </w:t>
      </w:r>
      <w:r w:rsidR="00942C39">
        <w:t>transisto</w:t>
      </w:r>
      <w:r>
        <w:t xml:space="preserve"> và </w:t>
      </w:r>
      <w:r w:rsidR="00942C39">
        <w:t>điôt</w:t>
      </w:r>
      <w:r>
        <w:t xml:space="preserve">. Các kết quả phân tích hoạt động của sơ đồ trong chế độ làm việc bình thường và sự cố ứng với hai dạng sự cố điển hình trên transitor và </w:t>
      </w:r>
      <w:r w:rsidR="00942C39">
        <w:t>điôt</w:t>
      </w:r>
      <w:r>
        <w:t xml:space="preserve"> được trình bày trong phần 5 và cuối cùng phần 6 là kết luận chung của toàn bộ nghiên cứu.</w:t>
      </w:r>
    </w:p>
    <w:p w:rsidR="00E8385C" w:rsidRPr="00E8385C" w:rsidRDefault="00E8385C" w:rsidP="00C07649">
      <w:pPr>
        <w:pStyle w:val="Style4"/>
        <w:spacing w:line="288" w:lineRule="auto"/>
        <w:ind w:right="-29"/>
      </w:pPr>
      <w:r>
        <w:t xml:space="preserve">2. </w:t>
      </w:r>
      <w:r w:rsidRPr="00E8385C">
        <w:t xml:space="preserve">SƠ ĐỒ DOUBLE- BOOST 5 </w:t>
      </w:r>
      <w:r w:rsidR="00C07649">
        <w:t>M</w:t>
      </w:r>
      <w:r w:rsidRPr="00E8385C">
        <w:t xml:space="preserve">ỨC </w:t>
      </w:r>
      <w:r w:rsidR="00C07649">
        <w:br/>
      </w:r>
      <w:r w:rsidRPr="00E8385C">
        <w:t>VÀ PHƯƠNG PHÁP ĐIỀU KHIỂN</w:t>
      </w:r>
    </w:p>
    <w:p w:rsidR="00E8385C" w:rsidRPr="0002682C" w:rsidRDefault="00E8385C" w:rsidP="00E8385C">
      <w:pPr>
        <w:pStyle w:val="Style1"/>
      </w:pPr>
      <w:r w:rsidRPr="0002682C">
        <w:t>Sơ đồ Double Boost 5 mức</w:t>
      </w:r>
      <w:r>
        <w:t xml:space="preserve"> (hình 1)</w:t>
      </w:r>
      <w:r w:rsidRPr="0002682C">
        <w:t xml:space="preserve"> mở rộng từ sơ đồ Double Boost (DB) 3 mức được nghiên cứu nhiều ở mức trung áp bởi vì ưu điểm mở rộng trực tiếp sang sơ đồ ba pha, mật độ tổn thất thấp, điện áp định mức của các van bán dẫn giảm một nửa so với sơ đồ 3 mức cùng công suất trong chế độ làm việc bình thườ</w:t>
      </w:r>
      <w:r>
        <w:t>ng</w:t>
      </w:r>
      <w:r w:rsidRPr="0002682C">
        <w:t xml:space="preserve"> và đặc biệt nó cải thiện THD của điện áp vào mạch. Sơ đồ 5 mức DB gồm 4 nhóm chuyển mạch, trong cấu trúc của nó có thêm một tụ nổi cho việc dẫn dòng dương và một tụ nổi cho việc dẫn dòng âm. Ở đây tác giả </w:t>
      </w:r>
      <w:r w:rsidRPr="000C70E2">
        <w:t>lựa chọn van bán dẫn có điều khiển 600 V (MOS APT60N60BCSG</w:t>
      </w:r>
      <w:r w:rsidRPr="0002682C">
        <w:t xml:space="preserve">) cho điện áp bus DC 800V để các van có </w:t>
      </w:r>
      <w:r w:rsidRPr="0002682C">
        <w:lastRenderedPageBreak/>
        <w:t xml:space="preserve">thể chịu được điện áp khi có sự cố trong mạch. </w:t>
      </w:r>
      <w:r>
        <w:t>Các van bán dẫn trong sơ đồ thiết kế và các thông số chính được trình bày trong bảng 1.</w:t>
      </w:r>
      <w:r w:rsidRPr="0002682C">
        <w:t xml:space="preserve"> Tuy nhiên, các tụ nổi được thiết kế với điện áp V</w:t>
      </w:r>
      <w:r w:rsidRPr="00C06E01">
        <w:rPr>
          <w:vertAlign w:val="subscript"/>
        </w:rPr>
        <w:t>DC</w:t>
      </w:r>
      <w:r w:rsidRPr="0002682C">
        <w:t xml:space="preserve">/2 và duy trì công suất trong một nửa chu kì tần số xoay chiều. Ở đây tác giả đặc biệt quan tâm đến </w:t>
      </w:r>
      <w:r w:rsidRPr="0002682C">
        <w:lastRenderedPageBreak/>
        <w:t xml:space="preserve">việc điều khiển ở tần số cao, khi tần số chuyển mạch </w:t>
      </w:r>
      <w:r>
        <w:t>F</w:t>
      </w:r>
      <w:r>
        <w:rPr>
          <w:vertAlign w:val="subscript"/>
        </w:rPr>
        <w:t>sw</w:t>
      </w:r>
      <w:r>
        <w:t xml:space="preserve"> </w:t>
      </w:r>
      <w:r w:rsidRPr="0002682C">
        <w:t>lớn hơn 20 kHz, thì sẽ giá trị tụ sẽ giảm qua đó giảm năng lượng tích trữ cũng như giá thành của mạch, dòng điện hiệu dụng nhỏ (ví dụ 20</w:t>
      </w:r>
      <w:r w:rsidR="000C70E2">
        <w:t xml:space="preserve"> </w:t>
      </w:r>
      <w:r w:rsidRPr="0002682C">
        <w:t>µF- 40</w:t>
      </w:r>
      <w:r w:rsidR="000C70E2">
        <w:t xml:space="preserve"> </w:t>
      </w:r>
      <w:r w:rsidRPr="0002682C">
        <w:t xml:space="preserve">mJ/A đối với điện áp </w:t>
      </w:r>
      <w:bookmarkStart w:id="0" w:name="_GoBack"/>
      <w:bookmarkEnd w:id="0"/>
      <w:r w:rsidRPr="0002682C">
        <w:t>200 V).</w:t>
      </w:r>
    </w:p>
    <w:p w:rsidR="00AD7CEA" w:rsidRDefault="00AD7CEA" w:rsidP="00E8385C">
      <w:pPr>
        <w:spacing w:after="0" w:line="240" w:lineRule="auto"/>
        <w:ind w:hanging="142"/>
        <w:jc w:val="both"/>
        <w:rPr>
          <w:rFonts w:ascii="Times New Roman" w:hAnsi="Times New Roman" w:cs="Times New Roman"/>
          <w:color w:val="000000" w:themeColor="text1"/>
          <w:szCs w:val="24"/>
        </w:rPr>
        <w:sectPr w:rsidR="00AD7CEA" w:rsidSect="00A92F14">
          <w:type w:val="continuous"/>
          <w:pgSz w:w="10773" w:h="15026" w:code="1"/>
          <w:pgMar w:top="1418" w:right="1134" w:bottom="1134" w:left="1134" w:header="709" w:footer="392" w:gutter="0"/>
          <w:pgNumType w:start="50"/>
          <w:cols w:num="2" w:space="340"/>
          <w:docGrid w:linePitch="360"/>
        </w:sectPr>
      </w:pPr>
    </w:p>
    <w:p w:rsidR="00E8385C" w:rsidRPr="0002682C" w:rsidRDefault="00E8385C" w:rsidP="00AD7CEA">
      <w:pPr>
        <w:spacing w:before="120" w:after="0" w:line="240" w:lineRule="auto"/>
        <w:ind w:hanging="142"/>
        <w:jc w:val="center"/>
        <w:rPr>
          <w:rFonts w:ascii="Times New Roman" w:hAnsi="Times New Roman" w:cs="Times New Roman"/>
          <w:color w:val="000000" w:themeColor="text1"/>
          <w:szCs w:val="24"/>
        </w:rPr>
      </w:pPr>
      <w:r w:rsidRPr="00D55944">
        <w:rPr>
          <w:noProof/>
        </w:rPr>
        <w:lastRenderedPageBreak/>
        <w:drawing>
          <wp:inline distT="0" distB="0" distL="0" distR="0" wp14:anchorId="60C0A7B8" wp14:editId="59EF185B">
            <wp:extent cx="5209213" cy="286702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3" cstate="print">
                      <a:lum bright="-43000" contrast="78000"/>
                      <a:extLst>
                        <a:ext uri="{28A0092B-C50C-407E-A947-70E740481C1C}">
                          <a14:useLocalDpi xmlns:a14="http://schemas.microsoft.com/office/drawing/2010/main" val="0"/>
                        </a:ext>
                      </a:extLst>
                    </a:blip>
                    <a:srcRect/>
                    <a:stretch>
                      <a:fillRect/>
                    </a:stretch>
                  </pic:blipFill>
                  <pic:spPr bwMode="auto">
                    <a:xfrm>
                      <a:off x="0" y="0"/>
                      <a:ext cx="5223514" cy="2874896"/>
                    </a:xfrm>
                    <a:prstGeom prst="rect">
                      <a:avLst/>
                    </a:prstGeom>
                    <a:noFill/>
                    <a:ln>
                      <a:noFill/>
                    </a:ln>
                  </pic:spPr>
                </pic:pic>
              </a:graphicData>
            </a:graphic>
          </wp:inline>
        </w:drawing>
      </w:r>
    </w:p>
    <w:p w:rsidR="00E8385C" w:rsidRPr="00E8385C" w:rsidRDefault="00E8385C" w:rsidP="00AD7CEA">
      <w:pPr>
        <w:pStyle w:val="Style3"/>
        <w:spacing w:after="360"/>
      </w:pPr>
      <w:r w:rsidRPr="00E8385C">
        <w:t>Hình 1</w:t>
      </w:r>
      <w:r>
        <w:t>.</w:t>
      </w:r>
      <w:r w:rsidRPr="00E8385C">
        <w:t xml:space="preserve"> Sơ đồ Double Boost 5 mức</w:t>
      </w:r>
      <w:r w:rsidR="00AD7CEA">
        <w:t xml:space="preserve"> </w:t>
      </w:r>
      <w:r w:rsidRPr="00E8385C">
        <w:t>(230VAC-400</w:t>
      </w:r>
      <w:r w:rsidR="00C07649">
        <w:t xml:space="preserve"> </w:t>
      </w:r>
      <w:r w:rsidRPr="00E8385C">
        <w:t>Hz / 800</w:t>
      </w:r>
      <w:r w:rsidR="00C07649">
        <w:t xml:space="preserve"> </w:t>
      </w:r>
      <w:r w:rsidRPr="00E8385C">
        <w:t>V DC; F</w:t>
      </w:r>
      <w:r w:rsidRPr="00E8385C">
        <w:rPr>
          <w:vertAlign w:val="subscript"/>
        </w:rPr>
        <w:t>sw</w:t>
      </w:r>
      <w:r w:rsidRPr="00E8385C">
        <w:t>= 40</w:t>
      </w:r>
      <w:r w:rsidR="00C07649">
        <w:t xml:space="preserve"> kH</w:t>
      </w:r>
      <w:r w:rsidRPr="00E8385C">
        <w:t>z)</w:t>
      </w:r>
    </w:p>
    <w:p w:rsidR="00E8385C" w:rsidRPr="0002682C" w:rsidRDefault="00E8385C" w:rsidP="00E8385C">
      <w:pPr>
        <w:overflowPunct w:val="0"/>
        <w:autoSpaceDE w:val="0"/>
        <w:autoSpaceDN w:val="0"/>
        <w:spacing w:after="120" w:line="240" w:lineRule="auto"/>
        <w:ind w:right="43" w:hanging="42"/>
        <w:jc w:val="center"/>
        <w:textAlignment w:val="bottom"/>
        <w:rPr>
          <w:rFonts w:ascii="Times New Roman" w:hAnsi="Times New Roman" w:cs="Times New Roman"/>
          <w:i/>
          <w:color w:val="000000" w:themeColor="text1"/>
          <w:szCs w:val="24"/>
        </w:rPr>
      </w:pPr>
      <w:r w:rsidRPr="00270864">
        <w:rPr>
          <w:noProof/>
        </w:rPr>
        <w:drawing>
          <wp:inline distT="0" distB="0" distL="0" distR="0" wp14:anchorId="44864515" wp14:editId="6E15114A">
            <wp:extent cx="4953643" cy="2802576"/>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rotWithShape="1">
                    <a:blip r:embed="rId14" cstate="print">
                      <a:lum bright="-55000" contrast="76000"/>
                      <a:extLst>
                        <a:ext uri="{28A0092B-C50C-407E-A947-70E740481C1C}">
                          <a14:useLocalDpi xmlns:a14="http://schemas.microsoft.com/office/drawing/2010/main" val="0"/>
                        </a:ext>
                      </a:extLst>
                    </a:blip>
                    <a:srcRect l="-1" t="1279" r="23616" b="1264"/>
                    <a:stretch/>
                  </pic:blipFill>
                  <pic:spPr bwMode="auto">
                    <a:xfrm>
                      <a:off x="0" y="0"/>
                      <a:ext cx="4975962" cy="2815203"/>
                    </a:xfrm>
                    <a:prstGeom prst="rect">
                      <a:avLst/>
                    </a:prstGeom>
                    <a:noFill/>
                    <a:ln>
                      <a:noFill/>
                    </a:ln>
                    <a:extLst>
                      <a:ext uri="{53640926-AAD7-44D8-BBD7-CCE9431645EC}">
                        <a14:shadowObscured xmlns:a14="http://schemas.microsoft.com/office/drawing/2010/main"/>
                      </a:ext>
                    </a:extLst>
                  </pic:spPr>
                </pic:pic>
              </a:graphicData>
            </a:graphic>
          </wp:inline>
        </w:drawing>
      </w:r>
    </w:p>
    <w:p w:rsidR="00E8385C" w:rsidRPr="0002682C" w:rsidRDefault="00E8385C" w:rsidP="00E8385C">
      <w:pPr>
        <w:pStyle w:val="Style3"/>
      </w:pPr>
      <w:r w:rsidRPr="0002682C">
        <w:t>Hình 2</w:t>
      </w:r>
      <w:r>
        <w:t xml:space="preserve">. </w:t>
      </w:r>
      <w:r w:rsidRPr="0002682C">
        <w:t>Nguyên lý điều chế của mạ</w:t>
      </w:r>
      <w:r>
        <w:t xml:space="preserve">ch </w:t>
      </w:r>
      <w:r w:rsidRPr="0002682C">
        <w:t>Double Boost 5 mức</w:t>
      </w:r>
    </w:p>
    <w:p w:rsidR="00E8385C" w:rsidRPr="0002682C" w:rsidRDefault="00E8385C" w:rsidP="00E8385C">
      <w:pPr>
        <w:overflowPunct w:val="0"/>
        <w:autoSpaceDE w:val="0"/>
        <w:autoSpaceDN w:val="0"/>
        <w:spacing w:after="120" w:line="240" w:lineRule="auto"/>
        <w:ind w:right="43" w:hanging="70"/>
        <w:jc w:val="center"/>
        <w:textAlignment w:val="bottom"/>
        <w:rPr>
          <w:rFonts w:ascii="Times New Roman" w:hAnsi="Times New Roman" w:cs="Times New Roman"/>
          <w:i/>
          <w:color w:val="000000" w:themeColor="text1"/>
          <w:szCs w:val="24"/>
        </w:rPr>
      </w:pPr>
      <w:r w:rsidRPr="000849D5">
        <w:rPr>
          <w:noProof/>
        </w:rPr>
        <w:lastRenderedPageBreak/>
        <w:drawing>
          <wp:inline distT="0" distB="0" distL="0" distR="0" wp14:anchorId="39453BD8" wp14:editId="30159FF7">
            <wp:extent cx="4987637" cy="2340000"/>
            <wp:effectExtent l="0" t="0" r="3810" b="317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rotWithShape="1">
                    <a:blip r:embed="rId15" cstate="print">
                      <a:lum bright="-40000" contrast="61000"/>
                      <a:extLst>
                        <a:ext uri="{28A0092B-C50C-407E-A947-70E740481C1C}">
                          <a14:useLocalDpi xmlns:a14="http://schemas.microsoft.com/office/drawing/2010/main" val="0"/>
                        </a:ext>
                      </a:extLst>
                    </a:blip>
                    <a:srcRect t="4626" b="6618"/>
                    <a:stretch/>
                  </pic:blipFill>
                  <pic:spPr bwMode="auto">
                    <a:xfrm>
                      <a:off x="0" y="0"/>
                      <a:ext cx="5040812" cy="2364948"/>
                    </a:xfrm>
                    <a:prstGeom prst="rect">
                      <a:avLst/>
                    </a:prstGeom>
                    <a:noFill/>
                    <a:ln>
                      <a:noFill/>
                    </a:ln>
                    <a:extLst>
                      <a:ext uri="{53640926-AAD7-44D8-BBD7-CCE9431645EC}">
                        <a14:shadowObscured xmlns:a14="http://schemas.microsoft.com/office/drawing/2010/main"/>
                      </a:ext>
                    </a:extLst>
                  </pic:spPr>
                </pic:pic>
              </a:graphicData>
            </a:graphic>
          </wp:inline>
        </w:drawing>
      </w:r>
    </w:p>
    <w:p w:rsidR="00E8385C" w:rsidRDefault="00E8385C" w:rsidP="00AD7CEA">
      <w:pPr>
        <w:pStyle w:val="Style3"/>
        <w:spacing w:after="240"/>
      </w:pPr>
      <w:r w:rsidRPr="0002682C">
        <w:t>Hình 3</w:t>
      </w:r>
      <w:r>
        <w:t xml:space="preserve">. </w:t>
      </w:r>
      <w:r w:rsidRPr="0002682C">
        <w:t>Các dạng sóng điện áp và dòng điện chính của mạch Double Boost 5 mức</w:t>
      </w:r>
    </w:p>
    <w:p w:rsidR="00AD7CEA" w:rsidRDefault="00AD7CEA" w:rsidP="00AD7CEA">
      <w:pPr>
        <w:spacing w:after="0" w:line="240" w:lineRule="auto"/>
        <w:ind w:firstLine="360"/>
        <w:jc w:val="both"/>
        <w:rPr>
          <w:rFonts w:ascii="Times New Roman" w:hAnsi="Times New Roman" w:cs="Times New Roman"/>
          <w:color w:val="000000" w:themeColor="text1"/>
          <w:szCs w:val="24"/>
        </w:rPr>
        <w:sectPr w:rsidR="00AD7CEA" w:rsidSect="000C70E2">
          <w:type w:val="continuous"/>
          <w:pgSz w:w="10773" w:h="15026" w:code="1"/>
          <w:pgMar w:top="1418" w:right="1134" w:bottom="1134" w:left="1134" w:header="709" w:footer="392" w:gutter="0"/>
          <w:pgNumType w:start="52"/>
          <w:cols w:space="340"/>
          <w:docGrid w:linePitch="360"/>
        </w:sectPr>
      </w:pPr>
    </w:p>
    <w:p w:rsidR="00AD7CEA" w:rsidRPr="00C2150B" w:rsidRDefault="00AD7CEA" w:rsidP="00AD7CEA">
      <w:pPr>
        <w:pStyle w:val="Style1"/>
        <w:spacing w:before="0"/>
      </w:pPr>
      <w:r>
        <w:lastRenderedPageBreak/>
        <w:t>Nguyên lý điều chế và các dạng sóng điện áp V</w:t>
      </w:r>
      <w:r w:rsidRPr="00C2150B">
        <w:rPr>
          <w:vertAlign w:val="subscript"/>
        </w:rPr>
        <w:t>input</w:t>
      </w:r>
      <w:r>
        <w:t xml:space="preserve"> 5 mức, điện áp nguồn vào xoay chiều V</w:t>
      </w:r>
      <w:r w:rsidRPr="00C2150B">
        <w:rPr>
          <w:vertAlign w:val="subscript"/>
        </w:rPr>
        <w:t xml:space="preserve">AC </w:t>
      </w:r>
      <w:r>
        <w:t>và dòng điện đầu vào I</w:t>
      </w:r>
      <w:r w:rsidRPr="00C2150B">
        <w:rPr>
          <w:vertAlign w:val="subscript"/>
        </w:rPr>
        <w:t>L</w:t>
      </w:r>
      <w:r>
        <w:t xml:space="preserve"> có dạng sin mà không cần đến bộ lọc đầu vào được trình bày ở hình 2 và 3.</w:t>
      </w:r>
    </w:p>
    <w:p w:rsidR="00AD7CEA" w:rsidRPr="0002682C" w:rsidRDefault="00AD7CEA" w:rsidP="00AD7CEA">
      <w:pPr>
        <w:pStyle w:val="Style3"/>
        <w:spacing w:before="240"/>
      </w:pPr>
      <w:r w:rsidRPr="0002682C">
        <w:t>Bảng 1</w:t>
      </w:r>
      <w:r>
        <w:t>.</w:t>
      </w:r>
      <w:r w:rsidRPr="0002682C">
        <w:t xml:space="preserve"> Các thông số chính của van</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766"/>
        <w:gridCol w:w="764"/>
        <w:gridCol w:w="900"/>
      </w:tblGrid>
      <w:tr w:rsidR="00AD7CEA" w:rsidRPr="0002682C" w:rsidTr="000C70E2">
        <w:trPr>
          <w:jc w:val="center"/>
        </w:trPr>
        <w:tc>
          <w:tcPr>
            <w:tcW w:w="2206" w:type="dxa"/>
            <w:shd w:val="clear" w:color="auto" w:fill="EEECE1" w:themeFill="background2"/>
          </w:tcPr>
          <w:p w:rsidR="00AD7CEA" w:rsidRPr="00AD7CEA" w:rsidRDefault="00AD7CEA" w:rsidP="00C07649">
            <w:pPr>
              <w:pStyle w:val="LinhC"/>
              <w:spacing w:before="60" w:after="40" w:line="264" w:lineRule="auto"/>
              <w:rPr>
                <w:color w:val="000000" w:themeColor="text1"/>
                <w:sz w:val="21"/>
                <w:szCs w:val="21"/>
                <w:lang w:val="en-US"/>
              </w:rPr>
            </w:pPr>
            <w:r w:rsidRPr="00AD7CEA">
              <w:rPr>
                <w:color w:val="000000" w:themeColor="text1"/>
                <w:sz w:val="21"/>
                <w:szCs w:val="21"/>
                <w:lang w:val="en-US"/>
              </w:rPr>
              <w:t>Tên van bán dẫn</w:t>
            </w:r>
          </w:p>
        </w:tc>
        <w:tc>
          <w:tcPr>
            <w:tcW w:w="926" w:type="dxa"/>
            <w:shd w:val="clear" w:color="auto" w:fill="EEECE1" w:themeFill="background2"/>
          </w:tcPr>
          <w:p w:rsidR="00AD7CEA" w:rsidRPr="00AD7CEA" w:rsidRDefault="00AD7CEA" w:rsidP="00C07649">
            <w:pPr>
              <w:pStyle w:val="LinhC"/>
              <w:spacing w:before="60" w:after="40" w:line="264" w:lineRule="auto"/>
              <w:jc w:val="center"/>
              <w:rPr>
                <w:color w:val="000000" w:themeColor="text1"/>
                <w:sz w:val="21"/>
                <w:szCs w:val="21"/>
                <w:lang w:val="en-GB"/>
              </w:rPr>
            </w:pPr>
            <w:r w:rsidRPr="00AD7CEA">
              <w:rPr>
                <w:color w:val="000000" w:themeColor="text1"/>
                <w:sz w:val="21"/>
                <w:szCs w:val="21"/>
                <w:lang w:val="en-GB"/>
              </w:rPr>
              <w:t>R</w:t>
            </w:r>
            <w:r w:rsidRPr="00AD7CEA">
              <w:rPr>
                <w:color w:val="000000" w:themeColor="text1"/>
                <w:sz w:val="21"/>
                <w:szCs w:val="21"/>
                <w:vertAlign w:val="subscript"/>
                <w:lang w:val="en-GB"/>
              </w:rPr>
              <w:t xml:space="preserve">DSON </w:t>
            </w:r>
            <w:r w:rsidRPr="00AD7CEA">
              <w:rPr>
                <w:color w:val="000000" w:themeColor="text1"/>
                <w:sz w:val="21"/>
                <w:szCs w:val="21"/>
                <w:lang w:val="en-GB"/>
              </w:rPr>
              <w:t xml:space="preserve">[mΩ] </w:t>
            </w:r>
          </w:p>
          <w:p w:rsidR="00AD7CEA" w:rsidRPr="00AD7CEA" w:rsidRDefault="00AD7CEA" w:rsidP="00C07649">
            <w:pPr>
              <w:pStyle w:val="LinhC"/>
              <w:spacing w:before="60" w:after="40" w:line="264" w:lineRule="auto"/>
              <w:jc w:val="center"/>
              <w:rPr>
                <w:color w:val="000000" w:themeColor="text1"/>
                <w:sz w:val="21"/>
                <w:szCs w:val="21"/>
                <w:lang w:val="en-US"/>
              </w:rPr>
            </w:pPr>
            <w:r w:rsidRPr="00AD7CEA">
              <w:rPr>
                <w:color w:val="000000" w:themeColor="text1"/>
                <w:sz w:val="21"/>
                <w:szCs w:val="21"/>
                <w:lang w:val="en-GB"/>
              </w:rPr>
              <w:t>125°C</w:t>
            </w:r>
          </w:p>
        </w:tc>
        <w:tc>
          <w:tcPr>
            <w:tcW w:w="905" w:type="dxa"/>
            <w:shd w:val="clear" w:color="auto" w:fill="EEECE1" w:themeFill="background2"/>
          </w:tcPr>
          <w:p w:rsidR="00AD7CEA" w:rsidRPr="00AD7CEA" w:rsidRDefault="00AD7CEA" w:rsidP="00C07649">
            <w:pPr>
              <w:pStyle w:val="LinhC"/>
              <w:spacing w:before="60" w:after="40" w:line="264" w:lineRule="auto"/>
              <w:jc w:val="center"/>
              <w:rPr>
                <w:b/>
                <w:color w:val="000000" w:themeColor="text1"/>
                <w:sz w:val="21"/>
                <w:szCs w:val="21"/>
                <w:effect w:val="blinkBackground"/>
                <w:lang w:val="en-US"/>
              </w:rPr>
            </w:pPr>
            <w:r w:rsidRPr="00AD7CEA">
              <w:rPr>
                <w:color w:val="000000" w:themeColor="text1"/>
                <w:sz w:val="21"/>
                <w:szCs w:val="21"/>
                <w:lang w:val="en-GB"/>
              </w:rPr>
              <w:t>V</w:t>
            </w:r>
            <w:r w:rsidRPr="00AD7CEA">
              <w:rPr>
                <w:color w:val="000000" w:themeColor="text1"/>
                <w:sz w:val="21"/>
                <w:szCs w:val="21"/>
                <w:vertAlign w:val="subscript"/>
                <w:lang w:val="en-GB"/>
              </w:rPr>
              <w:t>do</w:t>
            </w:r>
            <w:r w:rsidRPr="00AD7CEA">
              <w:rPr>
                <w:color w:val="000000" w:themeColor="text1"/>
                <w:sz w:val="21"/>
                <w:szCs w:val="21"/>
                <w:lang w:val="en-GB"/>
              </w:rPr>
              <w:t xml:space="preserve"> [mV] 125°C</w:t>
            </w:r>
          </w:p>
        </w:tc>
        <w:tc>
          <w:tcPr>
            <w:tcW w:w="1054" w:type="dxa"/>
            <w:shd w:val="clear" w:color="auto" w:fill="EEECE1" w:themeFill="background2"/>
          </w:tcPr>
          <w:p w:rsidR="00AD7CEA" w:rsidRPr="00AD7CEA" w:rsidRDefault="00AD7CEA" w:rsidP="00C07649">
            <w:pPr>
              <w:pStyle w:val="LinhC"/>
              <w:spacing w:before="60" w:after="40" w:line="264" w:lineRule="auto"/>
              <w:jc w:val="center"/>
              <w:rPr>
                <w:color w:val="000000" w:themeColor="text1"/>
                <w:sz w:val="21"/>
                <w:szCs w:val="21"/>
                <w:lang w:val="en-GB"/>
              </w:rPr>
            </w:pPr>
            <w:r w:rsidRPr="00AD7CEA">
              <w:rPr>
                <w:color w:val="000000" w:themeColor="text1"/>
                <w:sz w:val="21"/>
                <w:szCs w:val="21"/>
                <w:lang w:val="en-GB"/>
              </w:rPr>
              <w:t>R</w:t>
            </w:r>
            <w:r w:rsidRPr="00AD7CEA">
              <w:rPr>
                <w:color w:val="000000" w:themeColor="text1"/>
                <w:sz w:val="21"/>
                <w:szCs w:val="21"/>
                <w:vertAlign w:val="subscript"/>
                <w:lang w:val="en-GB"/>
              </w:rPr>
              <w:t>d</w:t>
            </w:r>
            <w:r w:rsidRPr="00AD7CEA">
              <w:rPr>
                <w:color w:val="000000" w:themeColor="text1"/>
                <w:sz w:val="21"/>
                <w:szCs w:val="21"/>
                <w:lang w:val="en-GB"/>
              </w:rPr>
              <w:t>[mΩ]</w:t>
            </w:r>
          </w:p>
          <w:p w:rsidR="00AD7CEA" w:rsidRPr="00AD7CEA" w:rsidRDefault="00AD7CEA" w:rsidP="00C07649">
            <w:pPr>
              <w:pStyle w:val="LinhC"/>
              <w:spacing w:before="60" w:after="40" w:line="264" w:lineRule="auto"/>
              <w:jc w:val="center"/>
              <w:rPr>
                <w:b/>
                <w:color w:val="000000" w:themeColor="text1"/>
                <w:sz w:val="21"/>
                <w:szCs w:val="21"/>
                <w:effect w:val="blinkBackground"/>
                <w:lang w:val="en-US"/>
              </w:rPr>
            </w:pPr>
            <w:r w:rsidRPr="00AD7CEA">
              <w:rPr>
                <w:color w:val="000000" w:themeColor="text1"/>
                <w:sz w:val="21"/>
                <w:szCs w:val="21"/>
                <w:lang w:val="en-GB"/>
              </w:rPr>
              <w:t>125°C</w:t>
            </w:r>
          </w:p>
        </w:tc>
      </w:tr>
      <w:tr w:rsidR="00AD7CEA" w:rsidRPr="0002682C" w:rsidTr="000C70E2">
        <w:trPr>
          <w:jc w:val="center"/>
        </w:trPr>
        <w:tc>
          <w:tcPr>
            <w:tcW w:w="2206" w:type="dxa"/>
            <w:shd w:val="clear" w:color="auto" w:fill="EEECE1" w:themeFill="background2"/>
          </w:tcPr>
          <w:p w:rsidR="00AD7CEA" w:rsidRPr="00AD7CEA" w:rsidRDefault="00AD7CEA" w:rsidP="00C07649">
            <w:pPr>
              <w:pStyle w:val="LinhC"/>
              <w:spacing w:before="60" w:after="40" w:line="264" w:lineRule="auto"/>
              <w:rPr>
                <w:color w:val="000000" w:themeColor="text1"/>
                <w:sz w:val="21"/>
                <w:szCs w:val="21"/>
                <w:lang w:val="en-US"/>
              </w:rPr>
            </w:pPr>
            <w:r w:rsidRPr="00AD7CEA">
              <w:rPr>
                <w:color w:val="000000" w:themeColor="text1"/>
                <w:sz w:val="21"/>
                <w:szCs w:val="21"/>
              </w:rPr>
              <w:t>Transitor Mos APT60N60BCSG</w:t>
            </w:r>
          </w:p>
        </w:tc>
        <w:tc>
          <w:tcPr>
            <w:tcW w:w="926" w:type="dxa"/>
          </w:tcPr>
          <w:p w:rsidR="00AD7CEA" w:rsidRPr="00AD7CEA" w:rsidRDefault="00AD7CEA" w:rsidP="00C07649">
            <w:pPr>
              <w:pStyle w:val="LinhC"/>
              <w:spacing w:before="60" w:after="40" w:line="264" w:lineRule="auto"/>
              <w:jc w:val="center"/>
              <w:rPr>
                <w:color w:val="000000" w:themeColor="text1"/>
                <w:sz w:val="21"/>
                <w:szCs w:val="21"/>
                <w:lang w:val="en-US"/>
              </w:rPr>
            </w:pPr>
            <w:r w:rsidRPr="00AD7CEA">
              <w:rPr>
                <w:color w:val="000000" w:themeColor="text1"/>
                <w:sz w:val="21"/>
                <w:szCs w:val="21"/>
                <w:lang w:val="en-GB"/>
              </w:rPr>
              <w:t>57</w:t>
            </w:r>
          </w:p>
        </w:tc>
        <w:tc>
          <w:tcPr>
            <w:tcW w:w="905" w:type="dxa"/>
          </w:tcPr>
          <w:p w:rsidR="00AD7CEA" w:rsidRPr="00AD7CEA" w:rsidRDefault="00AD7CEA" w:rsidP="00C07649">
            <w:pPr>
              <w:pStyle w:val="LinhC"/>
              <w:spacing w:before="60" w:after="40" w:line="264" w:lineRule="auto"/>
              <w:jc w:val="center"/>
              <w:rPr>
                <w:color w:val="000000" w:themeColor="text1"/>
                <w:sz w:val="21"/>
                <w:szCs w:val="21"/>
                <w:lang w:val="en-US"/>
              </w:rPr>
            </w:pPr>
            <w:r w:rsidRPr="00AD7CEA">
              <w:rPr>
                <w:color w:val="000000" w:themeColor="text1"/>
                <w:sz w:val="21"/>
                <w:szCs w:val="21"/>
                <w:lang w:val="en-GB"/>
              </w:rPr>
              <w:t>625</w:t>
            </w:r>
          </w:p>
        </w:tc>
        <w:tc>
          <w:tcPr>
            <w:tcW w:w="1054" w:type="dxa"/>
          </w:tcPr>
          <w:p w:rsidR="00AD7CEA" w:rsidRPr="00AD7CEA" w:rsidRDefault="00AD7CEA" w:rsidP="00C07649">
            <w:pPr>
              <w:pStyle w:val="LinhC"/>
              <w:spacing w:before="60" w:after="40" w:line="264" w:lineRule="auto"/>
              <w:jc w:val="center"/>
              <w:rPr>
                <w:color w:val="000000" w:themeColor="text1"/>
                <w:sz w:val="21"/>
                <w:szCs w:val="21"/>
                <w:lang w:val="en-US"/>
              </w:rPr>
            </w:pPr>
            <w:r w:rsidRPr="00AD7CEA">
              <w:rPr>
                <w:color w:val="000000" w:themeColor="text1"/>
                <w:sz w:val="21"/>
                <w:szCs w:val="21"/>
                <w:lang w:val="en-GB"/>
              </w:rPr>
              <w:t>170</w:t>
            </w:r>
          </w:p>
        </w:tc>
      </w:tr>
      <w:tr w:rsidR="00AD7CEA" w:rsidRPr="0002682C" w:rsidTr="000C70E2">
        <w:trPr>
          <w:jc w:val="center"/>
        </w:trPr>
        <w:tc>
          <w:tcPr>
            <w:tcW w:w="2206" w:type="dxa"/>
            <w:shd w:val="clear" w:color="auto" w:fill="EEECE1" w:themeFill="background2"/>
          </w:tcPr>
          <w:p w:rsidR="00AD7CEA" w:rsidRPr="00AD7CEA" w:rsidRDefault="00942C39" w:rsidP="00C07649">
            <w:pPr>
              <w:pStyle w:val="LinhC"/>
              <w:spacing w:before="60" w:after="40" w:line="264" w:lineRule="auto"/>
              <w:rPr>
                <w:color w:val="000000" w:themeColor="text1"/>
                <w:sz w:val="21"/>
                <w:szCs w:val="21"/>
                <w:lang w:val="en-GB"/>
              </w:rPr>
            </w:pPr>
            <w:r>
              <w:rPr>
                <w:color w:val="000000" w:themeColor="text1"/>
                <w:sz w:val="21"/>
                <w:szCs w:val="21"/>
                <w:lang w:val="en-GB"/>
              </w:rPr>
              <w:t>Điôt</w:t>
            </w:r>
            <w:r w:rsidR="00AD7CEA" w:rsidRPr="00AD7CEA">
              <w:rPr>
                <w:color w:val="000000" w:themeColor="text1"/>
                <w:sz w:val="21"/>
                <w:szCs w:val="21"/>
                <w:lang w:val="en-GB"/>
              </w:rPr>
              <w:t xml:space="preserve"> SiC Schottky  600V GP2DO20A060B</w:t>
            </w:r>
          </w:p>
        </w:tc>
        <w:tc>
          <w:tcPr>
            <w:tcW w:w="926" w:type="dxa"/>
          </w:tcPr>
          <w:p w:rsidR="00AD7CEA" w:rsidRPr="00AD7CEA" w:rsidRDefault="00AD7CEA" w:rsidP="00C07649">
            <w:pPr>
              <w:pStyle w:val="LinhC"/>
              <w:spacing w:before="60" w:after="40" w:line="264" w:lineRule="auto"/>
              <w:jc w:val="center"/>
              <w:rPr>
                <w:color w:val="000000" w:themeColor="text1"/>
                <w:sz w:val="21"/>
                <w:szCs w:val="21"/>
                <w:lang w:val="en-GB"/>
              </w:rPr>
            </w:pPr>
          </w:p>
        </w:tc>
        <w:tc>
          <w:tcPr>
            <w:tcW w:w="905" w:type="dxa"/>
          </w:tcPr>
          <w:p w:rsidR="00AD7CEA" w:rsidRPr="00AD7CEA" w:rsidRDefault="00AD7CEA" w:rsidP="00C07649">
            <w:pPr>
              <w:pStyle w:val="LinhC"/>
              <w:spacing w:before="60" w:after="40" w:line="264" w:lineRule="auto"/>
              <w:jc w:val="center"/>
              <w:rPr>
                <w:color w:val="000000" w:themeColor="text1"/>
                <w:sz w:val="21"/>
                <w:szCs w:val="21"/>
                <w:lang w:val="en-GB"/>
              </w:rPr>
            </w:pPr>
            <w:r w:rsidRPr="00AD7CEA">
              <w:rPr>
                <w:color w:val="000000" w:themeColor="text1"/>
                <w:sz w:val="21"/>
                <w:szCs w:val="21"/>
                <w:lang w:val="en-GB"/>
              </w:rPr>
              <w:t>800</w:t>
            </w:r>
          </w:p>
        </w:tc>
        <w:tc>
          <w:tcPr>
            <w:tcW w:w="1054" w:type="dxa"/>
          </w:tcPr>
          <w:p w:rsidR="00AD7CEA" w:rsidRPr="00AD7CEA" w:rsidRDefault="00AD7CEA" w:rsidP="00C07649">
            <w:pPr>
              <w:pStyle w:val="LinhC"/>
              <w:spacing w:before="60" w:after="40" w:line="264" w:lineRule="auto"/>
              <w:jc w:val="center"/>
              <w:rPr>
                <w:color w:val="000000" w:themeColor="text1"/>
                <w:sz w:val="21"/>
                <w:szCs w:val="21"/>
                <w:lang w:val="en-GB"/>
              </w:rPr>
            </w:pPr>
            <w:r w:rsidRPr="00AD7CEA">
              <w:rPr>
                <w:color w:val="000000" w:themeColor="text1"/>
                <w:sz w:val="21"/>
                <w:szCs w:val="21"/>
                <w:lang w:val="en-GB"/>
              </w:rPr>
              <w:t>41</w:t>
            </w:r>
          </w:p>
        </w:tc>
      </w:tr>
      <w:tr w:rsidR="00AD7CEA" w:rsidRPr="0002682C" w:rsidTr="000C70E2">
        <w:trPr>
          <w:jc w:val="center"/>
        </w:trPr>
        <w:tc>
          <w:tcPr>
            <w:tcW w:w="2206" w:type="dxa"/>
            <w:shd w:val="clear" w:color="auto" w:fill="EEECE1" w:themeFill="background2"/>
          </w:tcPr>
          <w:p w:rsidR="00AD7CEA" w:rsidRPr="00AD7CEA" w:rsidRDefault="00942C39" w:rsidP="00C07649">
            <w:pPr>
              <w:pStyle w:val="LinhC"/>
              <w:spacing w:before="60" w:after="40" w:line="264" w:lineRule="auto"/>
              <w:rPr>
                <w:color w:val="000000" w:themeColor="text1"/>
                <w:sz w:val="21"/>
                <w:szCs w:val="21"/>
                <w:lang w:val="en-US"/>
              </w:rPr>
            </w:pPr>
            <w:r>
              <w:rPr>
                <w:color w:val="000000" w:themeColor="text1"/>
                <w:sz w:val="21"/>
                <w:szCs w:val="21"/>
                <w:lang w:val="en-US"/>
              </w:rPr>
              <w:t>Điôt</w:t>
            </w:r>
            <w:r w:rsidR="00AD7CEA" w:rsidRPr="00AD7CEA">
              <w:rPr>
                <w:color w:val="000000" w:themeColor="text1"/>
                <w:sz w:val="21"/>
                <w:szCs w:val="21"/>
                <w:lang w:val="en-US"/>
              </w:rPr>
              <w:t xml:space="preserve"> chỉnh lưu 600V APT30DS60B</w:t>
            </w:r>
          </w:p>
        </w:tc>
        <w:tc>
          <w:tcPr>
            <w:tcW w:w="926" w:type="dxa"/>
          </w:tcPr>
          <w:p w:rsidR="00AD7CEA" w:rsidRPr="00AD7CEA" w:rsidRDefault="00AD7CEA" w:rsidP="00C07649">
            <w:pPr>
              <w:pStyle w:val="LinhC"/>
              <w:spacing w:before="60" w:after="40" w:line="264" w:lineRule="auto"/>
              <w:jc w:val="center"/>
              <w:rPr>
                <w:color w:val="000000" w:themeColor="text1"/>
                <w:sz w:val="21"/>
                <w:szCs w:val="21"/>
                <w:lang w:val="en-US"/>
              </w:rPr>
            </w:pPr>
          </w:p>
        </w:tc>
        <w:tc>
          <w:tcPr>
            <w:tcW w:w="905" w:type="dxa"/>
          </w:tcPr>
          <w:p w:rsidR="00AD7CEA" w:rsidRPr="00AD7CEA" w:rsidRDefault="00AD7CEA" w:rsidP="00C07649">
            <w:pPr>
              <w:pStyle w:val="LinhC"/>
              <w:spacing w:before="60" w:after="40" w:line="264" w:lineRule="auto"/>
              <w:jc w:val="center"/>
              <w:rPr>
                <w:color w:val="000000" w:themeColor="text1"/>
                <w:sz w:val="21"/>
                <w:szCs w:val="21"/>
                <w:lang w:val="en-GB"/>
              </w:rPr>
            </w:pPr>
            <w:r w:rsidRPr="00AD7CEA">
              <w:rPr>
                <w:color w:val="000000" w:themeColor="text1"/>
                <w:sz w:val="21"/>
                <w:szCs w:val="21"/>
              </w:rPr>
              <w:t>1000</w:t>
            </w:r>
          </w:p>
        </w:tc>
        <w:tc>
          <w:tcPr>
            <w:tcW w:w="1054" w:type="dxa"/>
          </w:tcPr>
          <w:p w:rsidR="00AD7CEA" w:rsidRPr="00AD7CEA" w:rsidRDefault="00AD7CEA" w:rsidP="00C07649">
            <w:pPr>
              <w:pStyle w:val="LinhC"/>
              <w:spacing w:before="60" w:after="40" w:line="264" w:lineRule="auto"/>
              <w:jc w:val="center"/>
              <w:rPr>
                <w:color w:val="000000" w:themeColor="text1"/>
                <w:sz w:val="21"/>
                <w:szCs w:val="21"/>
                <w:lang w:val="en-GB"/>
              </w:rPr>
            </w:pPr>
            <w:r w:rsidRPr="00AD7CEA">
              <w:rPr>
                <w:color w:val="000000" w:themeColor="text1"/>
                <w:sz w:val="21"/>
                <w:szCs w:val="21"/>
              </w:rPr>
              <w:t>35,7</w:t>
            </w:r>
          </w:p>
        </w:tc>
      </w:tr>
    </w:tbl>
    <w:p w:rsidR="00AD7CEA" w:rsidRPr="0002682C" w:rsidRDefault="00AD7CEA" w:rsidP="00F84EEA">
      <w:pPr>
        <w:pStyle w:val="Style4"/>
        <w:spacing w:line="288" w:lineRule="auto"/>
        <w:ind w:right="-28"/>
      </w:pPr>
      <w:r>
        <w:t xml:space="preserve">3. </w:t>
      </w:r>
      <w:r w:rsidRPr="0002682C">
        <w:t xml:space="preserve">MÔ HÌNH NHIỆT CỦA </w:t>
      </w:r>
      <w:r w:rsidR="00942C39">
        <w:t>TRANSISTO</w:t>
      </w:r>
      <w:r>
        <w:t xml:space="preserve"> MOS</w:t>
      </w:r>
      <w:r w:rsidRPr="0002682C">
        <w:t xml:space="preserve"> VÀ KIỂM TRA NHIỆT ĐỘ CỦA VAN BÁN DẪN</w:t>
      </w:r>
      <w:r w:rsidR="00C07649">
        <w:t xml:space="preserve"> </w:t>
      </w:r>
      <w:r w:rsidRPr="0002682C">
        <w:t>Ở CHẾ ĐỘ XÁC LẬP</w:t>
      </w:r>
    </w:p>
    <w:p w:rsidR="00AD7CEA" w:rsidRPr="0002682C" w:rsidRDefault="00AD7CEA" w:rsidP="000019F5">
      <w:pPr>
        <w:pStyle w:val="Style1"/>
      </w:pPr>
      <w:r w:rsidRPr="00AD7CEA">
        <w:t xml:space="preserve">Mô hình nhiệt (hình 5) của </w:t>
      </w:r>
      <w:r w:rsidR="00942C39">
        <w:t>transisto</w:t>
      </w:r>
      <w:r w:rsidRPr="00AD7CEA">
        <w:t xml:space="preserve"> MOS  được tác giả đề xuất sau đây theo sự phân tích van bán dẫn đến từ công ty SEPHA (hình 4), điện trở và tụ của mỗi lớp thể </w:t>
      </w:r>
      <w:r w:rsidRPr="00AD7CEA">
        <w:lastRenderedPageBreak/>
        <w:t>hiện cấu tạo của Transitor MOS APT60N60BCSG.</w:t>
      </w:r>
    </w:p>
    <w:p w:rsidR="00AD7CEA" w:rsidRPr="0002682C" w:rsidRDefault="00AD7CEA" w:rsidP="00AD7CEA">
      <w:pPr>
        <w:overflowPunct w:val="0"/>
        <w:autoSpaceDE w:val="0"/>
        <w:autoSpaceDN w:val="0"/>
        <w:spacing w:after="120" w:line="240" w:lineRule="auto"/>
        <w:ind w:right="43"/>
        <w:jc w:val="center"/>
        <w:textAlignment w:val="bottom"/>
        <w:rPr>
          <w:rFonts w:ascii="Times New Roman" w:hAnsi="Times New Roman" w:cs="Times New Roman"/>
          <w:i/>
          <w:color w:val="000000" w:themeColor="text1"/>
          <w:szCs w:val="24"/>
        </w:rPr>
      </w:pPr>
      <w:r>
        <w:rPr>
          <w:rFonts w:ascii="Times New Roman" w:hAnsi="Times New Roman" w:cs="Times New Roman"/>
          <w:i/>
          <w:noProof/>
          <w:color w:val="000000" w:themeColor="text1"/>
          <w:szCs w:val="24"/>
        </w:rPr>
        <w:drawing>
          <wp:inline distT="0" distB="0" distL="0" distR="0" wp14:anchorId="48A6A00B" wp14:editId="3B56B39E">
            <wp:extent cx="2628900" cy="100669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BEBA8EAE-BF5A-486C-A8C5-ECC9F3942E4B}">
                          <a14:imgProps xmlns:a14="http://schemas.microsoft.com/office/drawing/2010/main">
                            <a14:imgLayer r:embed="rId17">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629371" cy="1006872"/>
                    </a:xfrm>
                    <a:prstGeom prst="rect">
                      <a:avLst/>
                    </a:prstGeom>
                    <a:noFill/>
                  </pic:spPr>
                </pic:pic>
              </a:graphicData>
            </a:graphic>
          </wp:inline>
        </w:drawing>
      </w:r>
    </w:p>
    <w:p w:rsidR="00AD7CEA" w:rsidRPr="0002682C" w:rsidRDefault="00AD7CEA" w:rsidP="00F84EEA">
      <w:pPr>
        <w:pStyle w:val="Style3"/>
        <w:spacing w:after="240"/>
      </w:pPr>
      <w:r w:rsidRPr="0002682C">
        <w:t>Hình 4</w:t>
      </w:r>
      <w:r>
        <w:t>.</w:t>
      </w:r>
      <w:r w:rsidRPr="0002682C">
        <w:t xml:space="preserve"> Cấu tạo của Transito</w:t>
      </w:r>
      <w:r>
        <w:t>r</w:t>
      </w:r>
      <w:r w:rsidRPr="0002682C">
        <w:t xml:space="preserve"> Mos APT60N60BCSG</w:t>
      </w:r>
    </w:p>
    <w:p w:rsidR="00AD7CEA" w:rsidRPr="0002682C" w:rsidRDefault="00AD7CEA" w:rsidP="000019F5">
      <w:pPr>
        <w:pStyle w:val="LinhC"/>
        <w:ind w:left="720" w:hanging="720"/>
        <w:jc w:val="both"/>
        <w:rPr>
          <w:color w:val="000000" w:themeColor="text1"/>
          <w:sz w:val="22"/>
          <w:szCs w:val="22"/>
          <w:lang w:val="en-US"/>
        </w:rPr>
      </w:pPr>
      <w:r>
        <w:rPr>
          <w:noProof/>
          <w:color w:val="000000" w:themeColor="text1"/>
          <w:sz w:val="22"/>
          <w:szCs w:val="22"/>
          <w:lang w:val="en-US" w:eastAsia="en-US"/>
        </w:rPr>
        <w:drawing>
          <wp:inline distT="0" distB="0" distL="0" distR="0" wp14:anchorId="08358447" wp14:editId="08203D09">
            <wp:extent cx="2829697" cy="106680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BEBA8EAE-BF5A-486C-A8C5-ECC9F3942E4B}">
                          <a14:imgProps xmlns:a14="http://schemas.microsoft.com/office/drawing/2010/main">
                            <a14:imgLayer r:embed="rId19">
                              <a14:imgEffect>
                                <a14:brightnessContrast bright="-9000" contrast="54000"/>
                              </a14:imgEffect>
                            </a14:imgLayer>
                          </a14:imgProps>
                        </a:ext>
                        <a:ext uri="{28A0092B-C50C-407E-A947-70E740481C1C}">
                          <a14:useLocalDpi xmlns:a14="http://schemas.microsoft.com/office/drawing/2010/main" val="0"/>
                        </a:ext>
                      </a:extLst>
                    </a:blip>
                    <a:srcRect/>
                    <a:stretch>
                      <a:fillRect/>
                    </a:stretch>
                  </pic:blipFill>
                  <pic:spPr bwMode="auto">
                    <a:xfrm>
                      <a:off x="0" y="0"/>
                      <a:ext cx="2836174" cy="1069242"/>
                    </a:xfrm>
                    <a:prstGeom prst="rect">
                      <a:avLst/>
                    </a:prstGeom>
                    <a:noFill/>
                  </pic:spPr>
                </pic:pic>
              </a:graphicData>
            </a:graphic>
          </wp:inline>
        </w:drawing>
      </w:r>
    </w:p>
    <w:p w:rsidR="00AD7CEA" w:rsidRPr="0002682C" w:rsidRDefault="00AD7CEA" w:rsidP="00F84EEA">
      <w:pPr>
        <w:pStyle w:val="Style3"/>
        <w:spacing w:before="0" w:after="240"/>
      </w:pPr>
      <w:r w:rsidRPr="0002682C">
        <w:t>Hình 5</w:t>
      </w:r>
      <w:r w:rsidR="00635333">
        <w:t>.</w:t>
      </w:r>
      <w:r w:rsidRPr="0002682C">
        <w:t xml:space="preserve"> Mô hình nhiệt của Transito</w:t>
      </w:r>
      <w:r>
        <w:t>r</w:t>
      </w:r>
      <w:r w:rsidRPr="0002682C">
        <w:t xml:space="preserve"> Mos APT60N60BCSG</w:t>
      </w:r>
    </w:p>
    <w:p w:rsidR="00AD7CEA" w:rsidRPr="0002682C" w:rsidRDefault="00AD7CEA" w:rsidP="00F84EEA">
      <w:pPr>
        <w:pStyle w:val="Style1"/>
        <w:spacing w:line="276" w:lineRule="auto"/>
      </w:pPr>
      <w:r w:rsidRPr="0002682C">
        <w:t>Giả thiết rằng sự truyền sóng của dòng năng lượng theo hướng hình tháp</w:t>
      </w:r>
      <w:r>
        <w:t xml:space="preserve"> (hình 6)</w:t>
      </w:r>
      <w:r w:rsidRPr="0002682C">
        <w:t>, điều đó sẽ cho phép tính toán các điện trở nhiệt và các tụ nhiệt ở mỗi lớp, ta có phương trình cơ bản sau:</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6"/>
        <w:gridCol w:w="496"/>
      </w:tblGrid>
      <w:tr w:rsidR="00AD7CEA" w:rsidRPr="0002682C" w:rsidTr="00942C39">
        <w:trPr>
          <w:trHeight w:val="555"/>
        </w:trPr>
        <w:tc>
          <w:tcPr>
            <w:tcW w:w="3836" w:type="dxa"/>
          </w:tcPr>
          <w:p w:rsidR="00AD7CEA" w:rsidRPr="0002682C" w:rsidRDefault="00AD7CEA" w:rsidP="000C70E2">
            <w:pPr>
              <w:jc w:val="both"/>
              <w:rPr>
                <w:rFonts w:ascii="Times New Roman" w:hAnsi="Times New Roman" w:cs="Times New Roman"/>
                <w:color w:val="000000" w:themeColor="text1"/>
                <w:szCs w:val="24"/>
              </w:rPr>
            </w:pPr>
            <w:r w:rsidRPr="0002682C">
              <w:rPr>
                <w:color w:val="000000" w:themeColor="text1"/>
                <w:position w:val="-32"/>
              </w:rPr>
              <w:object w:dxaOrig="34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9pt;height:38.2pt" o:ole="">
                  <v:imagedata r:id="rId20" o:title=""/>
                </v:shape>
                <o:OLEObject Type="Embed" ProgID="Equation.3" ShapeID="_x0000_i1025" DrawAspect="Content" ObjectID="_1608625083" r:id="rId21"/>
              </w:object>
            </w:r>
          </w:p>
        </w:tc>
        <w:tc>
          <w:tcPr>
            <w:tcW w:w="496" w:type="dxa"/>
          </w:tcPr>
          <w:p w:rsidR="00AD7CEA" w:rsidRPr="0002682C" w:rsidRDefault="00AD7CEA" w:rsidP="000C70E2">
            <w:pPr>
              <w:jc w:val="right"/>
              <w:rPr>
                <w:rFonts w:ascii="Times New Roman" w:hAnsi="Times New Roman" w:cs="Times New Roman"/>
                <w:color w:val="000000" w:themeColor="text1"/>
                <w:szCs w:val="24"/>
              </w:rPr>
            </w:pPr>
          </w:p>
          <w:p w:rsidR="00AD7CEA" w:rsidRPr="0002682C" w:rsidRDefault="00AD7CEA" w:rsidP="000C70E2">
            <w:pPr>
              <w:jc w:val="right"/>
              <w:rPr>
                <w:rFonts w:ascii="Times New Roman" w:hAnsi="Times New Roman" w:cs="Times New Roman"/>
                <w:color w:val="000000" w:themeColor="text1"/>
                <w:szCs w:val="24"/>
              </w:rPr>
            </w:pPr>
            <w:r w:rsidRPr="0002682C">
              <w:rPr>
                <w:rFonts w:ascii="Times New Roman" w:hAnsi="Times New Roman" w:cs="Times New Roman"/>
                <w:color w:val="000000" w:themeColor="text1"/>
                <w:szCs w:val="24"/>
              </w:rPr>
              <w:t>(1)</w:t>
            </w:r>
          </w:p>
        </w:tc>
      </w:tr>
    </w:tbl>
    <w:p w:rsidR="00AD7CEA" w:rsidRPr="0002682C" w:rsidRDefault="00AD7CEA" w:rsidP="00942C39">
      <w:pPr>
        <w:pStyle w:val="Style1"/>
        <w:spacing w:before="60" w:after="60"/>
      </w:pPr>
      <w:r w:rsidRPr="0002682C">
        <w:lastRenderedPageBreak/>
        <w:t>Trong đó:</w:t>
      </w:r>
    </w:p>
    <w:p w:rsidR="00AD7CEA" w:rsidRPr="0002682C" w:rsidRDefault="00AD7CEA" w:rsidP="00942C39">
      <w:pPr>
        <w:pStyle w:val="Style1"/>
        <w:spacing w:before="60" w:after="60"/>
      </w:pPr>
      <w:r w:rsidRPr="00942C39">
        <w:rPr>
          <w:i/>
        </w:rPr>
        <w:t>λ</w:t>
      </w:r>
      <w:r w:rsidRPr="0002682C">
        <w:t> : độ dẫn nhiệt của mỗi lớp</w:t>
      </w:r>
      <w:r w:rsidR="00942C39">
        <w:t>;</w:t>
      </w:r>
    </w:p>
    <w:p w:rsidR="00AD7CEA" w:rsidRPr="0002682C" w:rsidRDefault="00AD7CEA" w:rsidP="00942C39">
      <w:pPr>
        <w:pStyle w:val="Style1"/>
        <w:spacing w:before="60" w:after="60"/>
      </w:pPr>
      <w:r w:rsidRPr="00942C39">
        <w:rPr>
          <w:i/>
        </w:rPr>
        <w:t>ρ</w:t>
      </w:r>
      <w:r w:rsidRPr="0002682C">
        <w:t> : năng lượng khối của mỗi lớp</w:t>
      </w:r>
      <w:r w:rsidR="00942C39">
        <w:t>;</w:t>
      </w:r>
    </w:p>
    <w:p w:rsidR="00AD7CEA" w:rsidRPr="0002682C" w:rsidRDefault="00AD7CEA" w:rsidP="00942C39">
      <w:pPr>
        <w:pStyle w:val="Style1"/>
        <w:spacing w:before="60" w:after="60"/>
      </w:pPr>
      <w:r w:rsidRPr="00942C39">
        <w:rPr>
          <w:i/>
        </w:rPr>
        <w:t>C</w:t>
      </w:r>
      <w:r w:rsidRPr="00942C39">
        <w:rPr>
          <w:i/>
          <w:vertAlign w:val="subscript"/>
        </w:rPr>
        <w:t>p</w:t>
      </w:r>
      <w:r w:rsidRPr="0002682C">
        <w:t> : nhiệt khối của mỗi lớp</w:t>
      </w:r>
      <w:r w:rsidR="00942C39">
        <w:t>;</w:t>
      </w:r>
    </w:p>
    <w:p w:rsidR="00AD7CEA" w:rsidRPr="0002682C" w:rsidRDefault="00AD7CEA" w:rsidP="00942C39">
      <w:pPr>
        <w:pStyle w:val="Style1"/>
        <w:spacing w:before="60" w:after="60"/>
      </w:pPr>
      <w:r w:rsidRPr="00942C39">
        <w:rPr>
          <w:i/>
        </w:rPr>
        <w:t>S</w:t>
      </w:r>
      <w:r w:rsidRPr="0002682C">
        <w:t> : mặt cắt của mỗi lớp</w:t>
      </w:r>
      <w:r w:rsidR="00942C39">
        <w:t>.</w:t>
      </w:r>
    </w:p>
    <w:p w:rsidR="00AD7CEA" w:rsidRPr="0002682C" w:rsidRDefault="00AD7CEA" w:rsidP="00942C39">
      <w:pPr>
        <w:pStyle w:val="ListParagraph"/>
        <w:spacing w:before="120" w:line="240" w:lineRule="auto"/>
        <w:ind w:left="357" w:hanging="357"/>
        <w:rPr>
          <w:color w:val="000000" w:themeColor="text1"/>
          <w:sz w:val="24"/>
          <w:szCs w:val="24"/>
        </w:rPr>
      </w:pPr>
      <w:r w:rsidRPr="0002682C">
        <w:rPr>
          <w:color w:val="000000" w:themeColor="text1"/>
          <w:sz w:val="24"/>
          <w:szCs w:val="24"/>
        </w:rPr>
        <w:t>Với:</w:t>
      </w:r>
      <w:r w:rsidRPr="0002682C">
        <w:rPr>
          <w:color w:val="000000" w:themeColor="text1"/>
          <w:position w:val="-10"/>
        </w:rPr>
        <w:t xml:space="preserve"> </w:t>
      </w:r>
      <w:r w:rsidRPr="0002682C">
        <w:rPr>
          <w:color w:val="000000" w:themeColor="text1"/>
          <w:position w:val="-10"/>
        </w:rPr>
        <w:object w:dxaOrig="1840" w:dyaOrig="340">
          <v:shape id="_x0000_i1026" type="#_x0000_t75" style="width:92.65pt;height:16.9pt" o:ole="">
            <v:imagedata r:id="rId22" o:title=""/>
          </v:shape>
          <o:OLEObject Type="Embed" ProgID="Equation.3" ShapeID="_x0000_i1026" DrawAspect="Content" ObjectID="_1608625084" r:id="rId23"/>
        </w:object>
      </w:r>
    </w:p>
    <w:p w:rsidR="00AD7CEA" w:rsidRPr="0002682C" w:rsidRDefault="00AD7CEA" w:rsidP="00942C39">
      <w:pPr>
        <w:pStyle w:val="ListParagraph"/>
        <w:spacing w:before="120" w:after="120" w:line="240" w:lineRule="auto"/>
        <w:ind w:left="357" w:hanging="357"/>
        <w:rPr>
          <w:color w:val="000000" w:themeColor="text1"/>
          <w:sz w:val="24"/>
          <w:szCs w:val="24"/>
        </w:rPr>
      </w:pPr>
      <w:r w:rsidRPr="00942C39">
        <w:rPr>
          <w:i/>
          <w:color w:val="000000" w:themeColor="text1"/>
          <w:sz w:val="24"/>
          <w:szCs w:val="24"/>
        </w:rPr>
        <w:t>α</w:t>
      </w:r>
      <w:r w:rsidRPr="0002682C">
        <w:rPr>
          <w:color w:val="000000" w:themeColor="text1"/>
          <w:sz w:val="24"/>
          <w:szCs w:val="24"/>
        </w:rPr>
        <w:t xml:space="preserve"> : góc không đổi ≈45°</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4"/>
        <w:gridCol w:w="496"/>
      </w:tblGrid>
      <w:tr w:rsidR="00AD7CEA" w:rsidRPr="0002682C" w:rsidTr="00942C39">
        <w:trPr>
          <w:trHeight w:val="555"/>
        </w:trPr>
        <w:tc>
          <w:tcPr>
            <w:tcW w:w="3701" w:type="dxa"/>
          </w:tcPr>
          <w:p w:rsidR="00AD7CEA" w:rsidRPr="0002682C" w:rsidRDefault="00AD7CEA" w:rsidP="000C70E2">
            <w:pPr>
              <w:jc w:val="both"/>
              <w:rPr>
                <w:rFonts w:ascii="Times New Roman" w:hAnsi="Times New Roman" w:cs="Times New Roman"/>
                <w:color w:val="000000" w:themeColor="text1"/>
                <w:szCs w:val="24"/>
              </w:rPr>
            </w:pPr>
            <w:r w:rsidRPr="0002682C">
              <w:rPr>
                <w:color w:val="000000" w:themeColor="text1"/>
                <w:position w:val="-24"/>
              </w:rPr>
              <w:object w:dxaOrig="3100" w:dyaOrig="639">
                <v:shape id="_x0000_i1027" type="#_x0000_t75" style="width:155.25pt;height:31.95pt" o:ole="">
                  <v:imagedata r:id="rId24" o:title=""/>
                </v:shape>
                <o:OLEObject Type="Embed" ProgID="Equation.3" ShapeID="_x0000_i1027" DrawAspect="Content" ObjectID="_1608625085" r:id="rId25"/>
              </w:object>
            </w:r>
          </w:p>
        </w:tc>
        <w:tc>
          <w:tcPr>
            <w:tcW w:w="489" w:type="dxa"/>
          </w:tcPr>
          <w:p w:rsidR="00AD7CEA" w:rsidRPr="0002682C" w:rsidRDefault="00AD7CEA" w:rsidP="000C70E2">
            <w:pPr>
              <w:jc w:val="right"/>
              <w:rPr>
                <w:rFonts w:ascii="Times New Roman" w:hAnsi="Times New Roman" w:cs="Times New Roman"/>
                <w:color w:val="000000" w:themeColor="text1"/>
                <w:szCs w:val="24"/>
              </w:rPr>
            </w:pPr>
          </w:p>
          <w:p w:rsidR="00AD7CEA" w:rsidRPr="0002682C" w:rsidRDefault="00AD7CEA" w:rsidP="000C70E2">
            <w:pPr>
              <w:jc w:val="right"/>
              <w:rPr>
                <w:rFonts w:ascii="Times New Roman" w:hAnsi="Times New Roman" w:cs="Times New Roman"/>
                <w:color w:val="000000" w:themeColor="text1"/>
                <w:szCs w:val="24"/>
              </w:rPr>
            </w:pPr>
            <w:r w:rsidRPr="0002682C">
              <w:rPr>
                <w:rFonts w:ascii="Times New Roman" w:hAnsi="Times New Roman" w:cs="Times New Roman"/>
                <w:color w:val="000000" w:themeColor="text1"/>
                <w:szCs w:val="24"/>
              </w:rPr>
              <w:t>(2)</w:t>
            </w:r>
          </w:p>
        </w:tc>
      </w:tr>
    </w:tbl>
    <w:p w:rsidR="00AD7CEA" w:rsidRPr="0002682C" w:rsidRDefault="00AD7CEA" w:rsidP="00942C39">
      <w:pPr>
        <w:pStyle w:val="Style1"/>
        <w:jc w:val="left"/>
      </w:pPr>
      <w:r w:rsidRPr="0002682C">
        <w:t>Như vậy ta có:</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7"/>
        <w:gridCol w:w="425"/>
      </w:tblGrid>
      <w:tr w:rsidR="00AD7CEA" w:rsidRPr="0002682C" w:rsidTr="00942C39">
        <w:trPr>
          <w:trHeight w:val="555"/>
        </w:trPr>
        <w:tc>
          <w:tcPr>
            <w:tcW w:w="3907" w:type="dxa"/>
          </w:tcPr>
          <w:p w:rsidR="00AD7CEA" w:rsidRPr="0002682C" w:rsidRDefault="00942C39" w:rsidP="000C70E2">
            <w:pPr>
              <w:jc w:val="both"/>
              <w:rPr>
                <w:rFonts w:ascii="Times New Roman" w:hAnsi="Times New Roman" w:cs="Times New Roman"/>
                <w:color w:val="000000" w:themeColor="text1"/>
                <w:szCs w:val="24"/>
              </w:rPr>
            </w:pPr>
            <w:r w:rsidRPr="0002682C">
              <w:rPr>
                <w:color w:val="000000" w:themeColor="text1"/>
                <w:position w:val="-10"/>
              </w:rPr>
              <w:object w:dxaOrig="3820" w:dyaOrig="340">
                <v:shape id="_x0000_i1028" type="#_x0000_t75" style="width:184.05pt;height:16.9pt" o:ole="">
                  <v:imagedata r:id="rId26" o:title=""/>
                </v:shape>
                <o:OLEObject Type="Embed" ProgID="Equation.3" ShapeID="_x0000_i1028" DrawAspect="Content" ObjectID="_1608625086" r:id="rId27"/>
              </w:object>
            </w:r>
          </w:p>
        </w:tc>
        <w:tc>
          <w:tcPr>
            <w:tcW w:w="425" w:type="dxa"/>
          </w:tcPr>
          <w:p w:rsidR="00AD7CEA" w:rsidRPr="0002682C" w:rsidRDefault="00AD7CEA" w:rsidP="00942C39">
            <w:pPr>
              <w:ind w:right="-20" w:hanging="55"/>
              <w:rPr>
                <w:rFonts w:ascii="Times New Roman" w:hAnsi="Times New Roman" w:cs="Times New Roman"/>
                <w:color w:val="000000" w:themeColor="text1"/>
                <w:szCs w:val="24"/>
              </w:rPr>
            </w:pPr>
            <w:r w:rsidRPr="0002682C">
              <w:rPr>
                <w:rFonts w:ascii="Times New Roman" w:hAnsi="Times New Roman" w:cs="Times New Roman"/>
                <w:color w:val="000000" w:themeColor="text1"/>
                <w:szCs w:val="24"/>
              </w:rPr>
              <w:t>(3)</w:t>
            </w:r>
          </w:p>
        </w:tc>
      </w:tr>
    </w:tbl>
    <w:p w:rsidR="00942C39" w:rsidRPr="0002682C" w:rsidRDefault="00942C39" w:rsidP="00942C39">
      <w:pPr>
        <w:pStyle w:val="ListParagraph"/>
        <w:spacing w:after="120"/>
        <w:ind w:left="357"/>
        <w:jc w:val="center"/>
        <w:rPr>
          <w:color w:val="000000" w:themeColor="text1"/>
          <w:sz w:val="24"/>
          <w:szCs w:val="24"/>
        </w:rPr>
      </w:pPr>
      <w:r w:rsidRPr="0002682C">
        <w:rPr>
          <w:noProof/>
          <w:color w:val="000000" w:themeColor="text1"/>
          <w:lang w:eastAsia="en-US"/>
        </w:rPr>
        <w:drawing>
          <wp:inline distT="0" distB="0" distL="0" distR="0" wp14:anchorId="50F21B8A" wp14:editId="731767AE">
            <wp:extent cx="1771650" cy="1520110"/>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28" cstate="print">
                      <a:lum bright="-46000" contrast="2000"/>
                      <a:extLst>
                        <a:ext uri="{28A0092B-C50C-407E-A947-70E740481C1C}">
                          <a14:useLocalDpi xmlns:a14="http://schemas.microsoft.com/office/drawing/2010/main" val="0"/>
                        </a:ext>
                      </a:extLst>
                    </a:blip>
                    <a:srcRect l="3382" r="53736" b="12607"/>
                    <a:stretch/>
                  </pic:blipFill>
                  <pic:spPr bwMode="auto">
                    <a:xfrm>
                      <a:off x="0" y="0"/>
                      <a:ext cx="1777345" cy="1524997"/>
                    </a:xfrm>
                    <a:prstGeom prst="rect">
                      <a:avLst/>
                    </a:prstGeom>
                    <a:noFill/>
                    <a:ln>
                      <a:noFill/>
                    </a:ln>
                    <a:extLst>
                      <a:ext uri="{53640926-AAD7-44D8-BBD7-CCE9431645EC}">
                        <a14:shadowObscured xmlns:a14="http://schemas.microsoft.com/office/drawing/2010/main"/>
                      </a:ext>
                    </a:extLst>
                  </pic:spPr>
                </pic:pic>
              </a:graphicData>
            </a:graphic>
          </wp:inline>
        </w:drawing>
      </w:r>
    </w:p>
    <w:p w:rsidR="00942C39" w:rsidRPr="0002682C" w:rsidRDefault="00942C39" w:rsidP="00942C39">
      <w:pPr>
        <w:pStyle w:val="Style3"/>
      </w:pPr>
      <w:r w:rsidRPr="0002682C">
        <w:t>Hình 6</w:t>
      </w:r>
      <w:r>
        <w:t>.</w:t>
      </w:r>
      <w:r w:rsidRPr="0002682C">
        <w:t xml:space="preserve"> Sơ đồ tái cấu trúc các kích thước </w:t>
      </w:r>
      <w:r w:rsidR="00635333">
        <w:br/>
      </w:r>
      <w:r w:rsidRPr="0002682C">
        <w:t xml:space="preserve">của mỗi lớp cấu tạo của </w:t>
      </w:r>
      <w:r>
        <w:t>transisto</w:t>
      </w:r>
      <w:r w:rsidRPr="0002682C">
        <w:t xml:space="preserve"> Mos</w:t>
      </w:r>
    </w:p>
    <w:p w:rsidR="00942C39" w:rsidRPr="0002682C" w:rsidRDefault="00942C39" w:rsidP="00570A0A">
      <w:pPr>
        <w:pStyle w:val="Style1"/>
        <w:spacing w:line="252" w:lineRule="auto"/>
      </w:pPr>
      <w:r w:rsidRPr="0002682C">
        <w:t>Cuối cùng ta có được kết quả tính toán của điện trở và tụ nhiệt theo các công thức (</w:t>
      </w:r>
      <w:r>
        <w:t>4</w:t>
      </w:r>
      <w:r w:rsidRPr="0002682C">
        <w:t>) và (</w:t>
      </w:r>
      <w:r>
        <w:t>5</w:t>
      </w:r>
      <w:r w:rsidRPr="0002682C">
        <w:t xml:space="preserve">) như sau: </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9"/>
        <w:gridCol w:w="523"/>
      </w:tblGrid>
      <w:tr w:rsidR="00942C39" w:rsidRPr="0002682C" w:rsidTr="00942C39">
        <w:trPr>
          <w:trHeight w:val="555"/>
        </w:trPr>
        <w:tc>
          <w:tcPr>
            <w:tcW w:w="3809" w:type="dxa"/>
          </w:tcPr>
          <w:p w:rsidR="00942C39" w:rsidRPr="0002682C" w:rsidRDefault="00570A0A" w:rsidP="000C70E2">
            <w:pPr>
              <w:jc w:val="both"/>
              <w:rPr>
                <w:rFonts w:ascii="Times New Roman" w:hAnsi="Times New Roman" w:cs="Times New Roman"/>
                <w:color w:val="000000" w:themeColor="text1"/>
                <w:szCs w:val="24"/>
              </w:rPr>
            </w:pPr>
            <w:r w:rsidRPr="0002682C">
              <w:rPr>
                <w:color w:val="000000" w:themeColor="text1"/>
                <w:position w:val="-30"/>
              </w:rPr>
              <w:object w:dxaOrig="2580" w:dyaOrig="1040">
                <v:shape id="_x0000_i1029" type="#_x0000_t75" style="width:115.2pt;height:46.95pt" o:ole="">
                  <v:imagedata r:id="rId29" o:title=""/>
                </v:shape>
                <o:OLEObject Type="Embed" ProgID="Equation.3" ShapeID="_x0000_i1029" DrawAspect="Content" ObjectID="_1608625087" r:id="rId30"/>
              </w:object>
            </w:r>
          </w:p>
        </w:tc>
        <w:tc>
          <w:tcPr>
            <w:tcW w:w="523" w:type="dxa"/>
          </w:tcPr>
          <w:p w:rsidR="00942C39" w:rsidRPr="0002682C" w:rsidRDefault="00942C39" w:rsidP="000C70E2">
            <w:pPr>
              <w:rPr>
                <w:rFonts w:ascii="Times New Roman" w:hAnsi="Times New Roman" w:cs="Times New Roman"/>
                <w:color w:val="000000" w:themeColor="text1"/>
                <w:szCs w:val="24"/>
              </w:rPr>
            </w:pPr>
          </w:p>
          <w:p w:rsidR="00942C39" w:rsidRPr="0002682C" w:rsidRDefault="00942C39" w:rsidP="000C70E2">
            <w:pPr>
              <w:rPr>
                <w:rFonts w:ascii="Times New Roman" w:hAnsi="Times New Roman" w:cs="Times New Roman"/>
                <w:color w:val="000000" w:themeColor="text1"/>
                <w:szCs w:val="24"/>
              </w:rPr>
            </w:pPr>
          </w:p>
          <w:p w:rsidR="00942C39" w:rsidRPr="0002682C" w:rsidRDefault="00942C39" w:rsidP="000C70E2">
            <w:pPr>
              <w:rPr>
                <w:rFonts w:ascii="Times New Roman" w:hAnsi="Times New Roman" w:cs="Times New Roman"/>
                <w:color w:val="000000" w:themeColor="text1"/>
                <w:szCs w:val="24"/>
              </w:rPr>
            </w:pPr>
            <w:r w:rsidRPr="0002682C">
              <w:rPr>
                <w:rFonts w:ascii="Times New Roman" w:hAnsi="Times New Roman" w:cs="Times New Roman"/>
                <w:color w:val="000000" w:themeColor="text1"/>
                <w:szCs w:val="24"/>
              </w:rPr>
              <w:t>(4)</w:t>
            </w:r>
          </w:p>
        </w:tc>
      </w:tr>
    </w:tbl>
    <w:p w:rsidR="00942C39" w:rsidRPr="0002682C" w:rsidRDefault="00942C39" w:rsidP="00942C39">
      <w:pPr>
        <w:pStyle w:val="Style1"/>
      </w:pPr>
      <w:r w:rsidRPr="0002682C">
        <w:t>Và:</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4"/>
        <w:gridCol w:w="448"/>
      </w:tblGrid>
      <w:tr w:rsidR="00942C39" w:rsidRPr="0002682C" w:rsidTr="00942C39">
        <w:trPr>
          <w:trHeight w:val="555"/>
        </w:trPr>
        <w:tc>
          <w:tcPr>
            <w:tcW w:w="3884" w:type="dxa"/>
          </w:tcPr>
          <w:p w:rsidR="00942C39" w:rsidRPr="0002682C" w:rsidRDefault="00942C39" w:rsidP="000C70E2">
            <w:pPr>
              <w:jc w:val="both"/>
              <w:rPr>
                <w:rFonts w:ascii="Times New Roman" w:hAnsi="Times New Roman" w:cs="Times New Roman"/>
                <w:color w:val="000000" w:themeColor="text1"/>
                <w:sz w:val="16"/>
                <w:szCs w:val="16"/>
              </w:rPr>
            </w:pPr>
            <w:r w:rsidRPr="0002682C">
              <w:rPr>
                <w:color w:val="000000" w:themeColor="text1"/>
                <w:position w:val="-32"/>
                <w:sz w:val="16"/>
                <w:szCs w:val="16"/>
              </w:rPr>
              <w:object w:dxaOrig="4580" w:dyaOrig="760">
                <v:shape id="_x0000_i1030" type="#_x0000_t75" style="width:182.2pt;height:30.05pt" o:ole="">
                  <v:imagedata r:id="rId31" o:title=""/>
                </v:shape>
                <o:OLEObject Type="Embed" ProgID="Equation.3" ShapeID="_x0000_i1030" DrawAspect="Content" ObjectID="_1608625088" r:id="rId32"/>
              </w:object>
            </w:r>
          </w:p>
        </w:tc>
        <w:tc>
          <w:tcPr>
            <w:tcW w:w="448" w:type="dxa"/>
          </w:tcPr>
          <w:p w:rsidR="00942C39" w:rsidRPr="0002682C" w:rsidRDefault="00942C39" w:rsidP="000C70E2">
            <w:pPr>
              <w:rPr>
                <w:rFonts w:ascii="Times New Roman" w:hAnsi="Times New Roman" w:cs="Times New Roman"/>
                <w:color w:val="000000" w:themeColor="text1"/>
                <w:szCs w:val="24"/>
              </w:rPr>
            </w:pPr>
          </w:p>
          <w:p w:rsidR="00942C39" w:rsidRPr="0002682C" w:rsidRDefault="00942C39" w:rsidP="00942C39">
            <w:pPr>
              <w:ind w:hanging="66"/>
              <w:rPr>
                <w:rFonts w:ascii="Times New Roman" w:hAnsi="Times New Roman" w:cs="Times New Roman"/>
                <w:color w:val="000000" w:themeColor="text1"/>
                <w:szCs w:val="24"/>
              </w:rPr>
            </w:pPr>
            <w:r w:rsidRPr="0002682C">
              <w:rPr>
                <w:rFonts w:ascii="Times New Roman" w:hAnsi="Times New Roman" w:cs="Times New Roman"/>
                <w:color w:val="000000" w:themeColor="text1"/>
                <w:szCs w:val="24"/>
              </w:rPr>
              <w:t>(5)</w:t>
            </w:r>
          </w:p>
        </w:tc>
      </w:tr>
    </w:tbl>
    <w:p w:rsidR="00942C39" w:rsidRDefault="00942C39" w:rsidP="00570A0A">
      <w:pPr>
        <w:pStyle w:val="Style1"/>
        <w:spacing w:line="252" w:lineRule="auto"/>
      </w:pPr>
      <w:r w:rsidRPr="0002682C">
        <w:t>Ta có kết quả tính toán các thông số của mô hình ở hình 5 được thể hiện ở bảng 2.</w:t>
      </w:r>
    </w:p>
    <w:p w:rsidR="00942C39" w:rsidRPr="0002682C" w:rsidRDefault="00942C39" w:rsidP="00570A0A">
      <w:pPr>
        <w:pStyle w:val="Style1"/>
        <w:spacing w:line="252" w:lineRule="auto"/>
      </w:pPr>
      <w:r w:rsidRPr="0002682C">
        <w:t xml:space="preserve">Tác giả </w:t>
      </w:r>
      <w:r>
        <w:t xml:space="preserve">thực hiện </w:t>
      </w:r>
      <w:r w:rsidRPr="0002682C">
        <w:t xml:space="preserve">mô phỏng sơ đồ cấu trúc Double- Boost 5 mức với mô hình điện và nhiệt. Kết quả mô phỏng thể hiện </w:t>
      </w:r>
      <w:r w:rsidRPr="0002682C">
        <w:lastRenderedPageBreak/>
        <w:t>trên bảng 3 đã khẳng định rằng các van bán dẫn có thể tiếp tục làm việc với một sự tăng nhiệt độ chấp nhận được. Và van bán dẫn kề cận van bị lỗi sẽ phải chịu sự tăng nhiệt độ hơn, các phần tử trong nhóm chuyển mạch không bị lỗi sẽ phải chịu gấp đôi điện áp cho nên tổn thất khi chuyển mạch ít nhất sẽ bị tăng gấp đôi.</w:t>
      </w:r>
    </w:p>
    <w:p w:rsidR="00942C39" w:rsidRPr="0002682C" w:rsidRDefault="00942C39" w:rsidP="00570A0A">
      <w:pPr>
        <w:pStyle w:val="Style3"/>
        <w:spacing w:before="180" w:after="60"/>
      </w:pPr>
      <w:r w:rsidRPr="0002682C">
        <w:t>Bảng 2</w:t>
      </w:r>
      <w:r>
        <w:t>.</w:t>
      </w:r>
      <w:r w:rsidRPr="0002682C">
        <w:t xml:space="preserve"> Tổng hợp các kết quả tính toán </w:t>
      </w:r>
      <w:r w:rsidR="00635333">
        <w:br/>
      </w:r>
      <w:r w:rsidRPr="0002682C">
        <w:t xml:space="preserve">điện trở nhiệt và tụ nhiệt của </w:t>
      </w:r>
      <w:r>
        <w:t>transisto</w:t>
      </w:r>
      <w:r w:rsidRPr="0002682C">
        <w:t xml:space="preserve"> Mos </w:t>
      </w:r>
      <w:r>
        <w:t>APT60N60BCSG</w:t>
      </w:r>
    </w:p>
    <w:tbl>
      <w:tblPr>
        <w:tblStyle w:val="TableGrid"/>
        <w:tblW w:w="4782" w:type="pct"/>
        <w:tblInd w:w="108" w:type="dxa"/>
        <w:tblLook w:val="04A0" w:firstRow="1" w:lastRow="0" w:firstColumn="1" w:lastColumn="0" w:noHBand="0" w:noVBand="1"/>
      </w:tblPr>
      <w:tblGrid>
        <w:gridCol w:w="1843"/>
        <w:gridCol w:w="1134"/>
        <w:gridCol w:w="1134"/>
      </w:tblGrid>
      <w:tr w:rsidR="00942C39" w:rsidRPr="0002682C" w:rsidTr="00570A0A">
        <w:tc>
          <w:tcPr>
            <w:tcW w:w="2242" w:type="pct"/>
            <w:shd w:val="clear" w:color="auto" w:fill="auto"/>
          </w:tcPr>
          <w:p w:rsidR="00942C39" w:rsidRPr="00570A0A" w:rsidRDefault="00942C39" w:rsidP="00570A0A">
            <w:pPr>
              <w:spacing w:before="40" w:after="20"/>
              <w:ind w:firstLine="360"/>
              <w:jc w:val="both"/>
              <w:rPr>
                <w:rFonts w:ascii="Times New Roman" w:hAnsi="Times New Roman" w:cs="Times New Roman"/>
                <w:color w:val="000000" w:themeColor="text1"/>
                <w:sz w:val="22"/>
              </w:rPr>
            </w:pPr>
          </w:p>
        </w:tc>
        <w:tc>
          <w:tcPr>
            <w:tcW w:w="1379" w:type="pct"/>
            <w:shd w:val="clear" w:color="auto" w:fill="auto"/>
          </w:tcPr>
          <w:p w:rsidR="00942C39" w:rsidRPr="00570A0A" w:rsidRDefault="00942C39" w:rsidP="00570A0A">
            <w:pPr>
              <w:spacing w:before="40" w:after="20"/>
              <w:jc w:val="center"/>
              <w:rPr>
                <w:rFonts w:ascii="Times New Roman" w:hAnsi="Times New Roman" w:cs="Times New Roman"/>
                <w:color w:val="000000" w:themeColor="text1"/>
                <w:sz w:val="22"/>
              </w:rPr>
            </w:pPr>
            <w:r w:rsidRPr="00570A0A">
              <w:rPr>
                <w:rFonts w:ascii="Times New Roman" w:hAnsi="Times New Roman" w:cs="Times New Roman"/>
                <w:color w:val="000000" w:themeColor="text1"/>
                <w:sz w:val="22"/>
              </w:rPr>
              <w:t>R</w:t>
            </w:r>
            <w:r w:rsidRPr="00570A0A">
              <w:rPr>
                <w:rFonts w:ascii="Times New Roman" w:hAnsi="Times New Roman" w:cs="Times New Roman"/>
                <w:color w:val="000000" w:themeColor="text1"/>
                <w:sz w:val="22"/>
                <w:vertAlign w:val="subscript"/>
              </w:rPr>
              <w:t>th</w:t>
            </w:r>
            <w:r w:rsidRPr="00570A0A">
              <w:rPr>
                <w:rFonts w:ascii="Times New Roman" w:hAnsi="Times New Roman" w:cs="Times New Roman"/>
                <w:color w:val="000000" w:themeColor="text1"/>
                <w:sz w:val="22"/>
              </w:rPr>
              <w:t>[K/W]</w:t>
            </w:r>
          </w:p>
        </w:tc>
        <w:tc>
          <w:tcPr>
            <w:tcW w:w="1379" w:type="pct"/>
            <w:shd w:val="clear" w:color="auto" w:fill="auto"/>
          </w:tcPr>
          <w:p w:rsidR="00942C39" w:rsidRPr="00570A0A" w:rsidRDefault="00942C39" w:rsidP="00570A0A">
            <w:pPr>
              <w:spacing w:before="40" w:after="20"/>
              <w:jc w:val="center"/>
              <w:rPr>
                <w:rFonts w:ascii="Times New Roman" w:hAnsi="Times New Roman" w:cs="Times New Roman"/>
                <w:color w:val="000000" w:themeColor="text1"/>
                <w:sz w:val="22"/>
              </w:rPr>
            </w:pPr>
            <w:r w:rsidRPr="00570A0A">
              <w:rPr>
                <w:rFonts w:ascii="Times New Roman" w:hAnsi="Times New Roman" w:cs="Times New Roman"/>
                <w:color w:val="000000" w:themeColor="text1"/>
                <w:sz w:val="22"/>
              </w:rPr>
              <w:t>C</w:t>
            </w:r>
            <w:r w:rsidRPr="00570A0A">
              <w:rPr>
                <w:rFonts w:ascii="Times New Roman" w:hAnsi="Times New Roman" w:cs="Times New Roman"/>
                <w:color w:val="000000" w:themeColor="text1"/>
                <w:sz w:val="22"/>
                <w:vertAlign w:val="subscript"/>
              </w:rPr>
              <w:t>th</w:t>
            </w:r>
            <w:r w:rsidRPr="00570A0A">
              <w:rPr>
                <w:rFonts w:ascii="Times New Roman" w:hAnsi="Times New Roman" w:cs="Times New Roman"/>
                <w:color w:val="000000" w:themeColor="text1"/>
                <w:sz w:val="22"/>
              </w:rPr>
              <w:t xml:space="preserve"> [J/K]</w:t>
            </w:r>
          </w:p>
        </w:tc>
      </w:tr>
      <w:tr w:rsidR="00942C39" w:rsidRPr="0002682C" w:rsidTr="00570A0A">
        <w:tc>
          <w:tcPr>
            <w:tcW w:w="2242" w:type="pct"/>
            <w:shd w:val="clear" w:color="auto" w:fill="auto"/>
          </w:tcPr>
          <w:p w:rsidR="00942C39" w:rsidRPr="00570A0A" w:rsidRDefault="00942C39" w:rsidP="00570A0A">
            <w:pPr>
              <w:spacing w:before="40" w:after="20"/>
              <w:rPr>
                <w:rFonts w:ascii="Times New Roman" w:hAnsi="Times New Roman" w:cs="Times New Roman"/>
                <w:color w:val="000000" w:themeColor="text1"/>
                <w:sz w:val="22"/>
              </w:rPr>
            </w:pPr>
            <w:r w:rsidRPr="00570A0A">
              <w:rPr>
                <w:rFonts w:ascii="Times New Roman" w:hAnsi="Times New Roman" w:cs="Times New Roman"/>
                <w:color w:val="000000" w:themeColor="text1"/>
                <w:sz w:val="22"/>
              </w:rPr>
              <w:t>Độ dày của chip 165 µm</w:t>
            </w:r>
          </w:p>
        </w:tc>
        <w:tc>
          <w:tcPr>
            <w:tcW w:w="1379" w:type="pct"/>
            <w:shd w:val="clear" w:color="auto" w:fill="auto"/>
          </w:tcPr>
          <w:p w:rsidR="00942C39" w:rsidRPr="00570A0A" w:rsidRDefault="00942C39" w:rsidP="00570A0A">
            <w:pPr>
              <w:spacing w:before="40" w:after="20"/>
              <w:jc w:val="both"/>
              <w:rPr>
                <w:rFonts w:ascii="Times New Roman" w:hAnsi="Times New Roman" w:cs="Times New Roman"/>
                <w:color w:val="000000" w:themeColor="text1"/>
                <w:sz w:val="22"/>
              </w:rPr>
            </w:pPr>
            <w:r w:rsidRPr="00570A0A">
              <w:rPr>
                <w:rFonts w:ascii="Times New Roman" w:hAnsi="Times New Roman" w:cs="Times New Roman"/>
                <w:color w:val="000000" w:themeColor="text1"/>
                <w:sz w:val="22"/>
              </w:rPr>
              <w:t>1,602.10</w:t>
            </w:r>
            <w:r w:rsidRPr="00570A0A">
              <w:rPr>
                <w:rFonts w:ascii="Times New Roman" w:hAnsi="Times New Roman" w:cs="Times New Roman"/>
                <w:color w:val="000000" w:themeColor="text1"/>
                <w:sz w:val="22"/>
                <w:vertAlign w:val="superscript"/>
              </w:rPr>
              <w:t>-2</w:t>
            </w:r>
          </w:p>
        </w:tc>
        <w:tc>
          <w:tcPr>
            <w:tcW w:w="1379" w:type="pct"/>
            <w:shd w:val="clear" w:color="auto" w:fill="auto"/>
          </w:tcPr>
          <w:p w:rsidR="00942C39" w:rsidRPr="00570A0A" w:rsidRDefault="00942C39" w:rsidP="00570A0A">
            <w:pPr>
              <w:spacing w:before="40" w:after="20"/>
              <w:jc w:val="both"/>
              <w:rPr>
                <w:rFonts w:ascii="Times New Roman" w:hAnsi="Times New Roman" w:cs="Times New Roman"/>
                <w:color w:val="000000" w:themeColor="text1"/>
                <w:sz w:val="22"/>
              </w:rPr>
            </w:pPr>
            <w:r w:rsidRPr="00570A0A">
              <w:rPr>
                <w:rFonts w:ascii="Times New Roman" w:hAnsi="Times New Roman" w:cs="Times New Roman"/>
                <w:color w:val="000000" w:themeColor="text1"/>
                <w:sz w:val="22"/>
              </w:rPr>
              <w:t>1,847.10</w:t>
            </w:r>
            <w:r w:rsidRPr="00570A0A">
              <w:rPr>
                <w:rFonts w:ascii="Times New Roman" w:hAnsi="Times New Roman" w:cs="Times New Roman"/>
                <w:color w:val="000000" w:themeColor="text1"/>
                <w:sz w:val="22"/>
                <w:vertAlign w:val="superscript"/>
              </w:rPr>
              <w:t>-2</w:t>
            </w:r>
          </w:p>
        </w:tc>
      </w:tr>
      <w:tr w:rsidR="00942C39" w:rsidRPr="0002682C" w:rsidTr="00570A0A">
        <w:tc>
          <w:tcPr>
            <w:tcW w:w="2242" w:type="pct"/>
            <w:shd w:val="clear" w:color="auto" w:fill="auto"/>
          </w:tcPr>
          <w:p w:rsidR="00942C39" w:rsidRPr="00570A0A" w:rsidRDefault="00942C39" w:rsidP="00570A0A">
            <w:pPr>
              <w:spacing w:before="40" w:after="20"/>
              <w:rPr>
                <w:rFonts w:ascii="Times New Roman" w:hAnsi="Times New Roman" w:cs="Times New Roman"/>
                <w:color w:val="000000" w:themeColor="text1"/>
                <w:sz w:val="22"/>
              </w:rPr>
            </w:pPr>
            <w:r w:rsidRPr="00570A0A">
              <w:rPr>
                <w:rFonts w:ascii="Times New Roman" w:hAnsi="Times New Roman" w:cs="Times New Roman"/>
                <w:color w:val="000000" w:themeColor="text1"/>
                <w:sz w:val="22"/>
              </w:rPr>
              <w:t>Độ dày mối hàn 74 µm</w:t>
            </w:r>
          </w:p>
        </w:tc>
        <w:tc>
          <w:tcPr>
            <w:tcW w:w="1379" w:type="pct"/>
            <w:shd w:val="clear" w:color="auto" w:fill="auto"/>
          </w:tcPr>
          <w:p w:rsidR="00942C39" w:rsidRPr="00570A0A" w:rsidRDefault="00942C39" w:rsidP="00570A0A">
            <w:pPr>
              <w:spacing w:before="40" w:after="20"/>
              <w:jc w:val="both"/>
              <w:rPr>
                <w:rFonts w:ascii="Times New Roman" w:hAnsi="Times New Roman" w:cs="Times New Roman"/>
                <w:color w:val="000000" w:themeColor="text1"/>
                <w:sz w:val="22"/>
              </w:rPr>
            </w:pPr>
            <w:r w:rsidRPr="00570A0A">
              <w:rPr>
                <w:rFonts w:ascii="Times New Roman" w:hAnsi="Times New Roman" w:cs="Times New Roman"/>
                <w:color w:val="000000" w:themeColor="text1"/>
                <w:sz w:val="22"/>
              </w:rPr>
              <w:t>2,35.10</w:t>
            </w:r>
            <w:r w:rsidRPr="00570A0A">
              <w:rPr>
                <w:rFonts w:ascii="Times New Roman" w:hAnsi="Times New Roman" w:cs="Times New Roman"/>
                <w:color w:val="000000" w:themeColor="text1"/>
                <w:sz w:val="22"/>
                <w:vertAlign w:val="superscript"/>
              </w:rPr>
              <w:t>-2</w:t>
            </w:r>
          </w:p>
        </w:tc>
        <w:tc>
          <w:tcPr>
            <w:tcW w:w="1379" w:type="pct"/>
            <w:shd w:val="clear" w:color="auto" w:fill="auto"/>
          </w:tcPr>
          <w:p w:rsidR="00942C39" w:rsidRPr="00570A0A" w:rsidRDefault="00942C39" w:rsidP="00570A0A">
            <w:pPr>
              <w:spacing w:before="40" w:after="20"/>
              <w:jc w:val="both"/>
              <w:rPr>
                <w:rFonts w:ascii="Times New Roman" w:hAnsi="Times New Roman" w:cs="Times New Roman"/>
                <w:color w:val="000000" w:themeColor="text1"/>
                <w:sz w:val="22"/>
              </w:rPr>
            </w:pPr>
            <w:r w:rsidRPr="00570A0A">
              <w:rPr>
                <w:rFonts w:ascii="Times New Roman" w:hAnsi="Times New Roman" w:cs="Times New Roman"/>
                <w:color w:val="000000" w:themeColor="text1"/>
                <w:sz w:val="22"/>
              </w:rPr>
              <w:t>6,984.10</w:t>
            </w:r>
            <w:r w:rsidRPr="00570A0A">
              <w:rPr>
                <w:rFonts w:ascii="Times New Roman" w:hAnsi="Times New Roman" w:cs="Times New Roman"/>
                <w:color w:val="000000" w:themeColor="text1"/>
                <w:sz w:val="22"/>
                <w:vertAlign w:val="superscript"/>
              </w:rPr>
              <w:t>-3</w:t>
            </w:r>
          </w:p>
        </w:tc>
      </w:tr>
      <w:tr w:rsidR="00942C39" w:rsidRPr="0002682C" w:rsidTr="00570A0A">
        <w:tc>
          <w:tcPr>
            <w:tcW w:w="2242" w:type="pct"/>
            <w:shd w:val="clear" w:color="auto" w:fill="auto"/>
          </w:tcPr>
          <w:p w:rsidR="00942C39" w:rsidRPr="00570A0A" w:rsidRDefault="00942C39" w:rsidP="00570A0A">
            <w:pPr>
              <w:spacing w:before="40" w:after="20"/>
              <w:rPr>
                <w:rFonts w:ascii="Times New Roman" w:hAnsi="Times New Roman" w:cs="Times New Roman"/>
                <w:color w:val="000000" w:themeColor="text1"/>
                <w:sz w:val="22"/>
              </w:rPr>
            </w:pPr>
            <w:r w:rsidRPr="00570A0A">
              <w:rPr>
                <w:rFonts w:ascii="Times New Roman" w:hAnsi="Times New Roman" w:cs="Times New Roman"/>
                <w:color w:val="000000" w:themeColor="text1"/>
                <w:sz w:val="22"/>
              </w:rPr>
              <w:t xml:space="preserve">Độ dày đế </w:t>
            </w:r>
            <w:r w:rsidRPr="00570A0A">
              <w:rPr>
                <w:rFonts w:ascii="Times New Roman" w:hAnsi="Times New Roman" w:cs="Times New Roman"/>
                <w:color w:val="000000" w:themeColor="text1"/>
                <w:sz w:val="22"/>
              </w:rPr>
              <w:br/>
              <w:t>1,85 µm</w:t>
            </w:r>
          </w:p>
        </w:tc>
        <w:tc>
          <w:tcPr>
            <w:tcW w:w="1379" w:type="pct"/>
            <w:shd w:val="clear" w:color="auto" w:fill="auto"/>
          </w:tcPr>
          <w:p w:rsidR="00942C39" w:rsidRPr="00570A0A" w:rsidRDefault="00942C39" w:rsidP="00570A0A">
            <w:pPr>
              <w:spacing w:before="40" w:after="20"/>
              <w:jc w:val="both"/>
              <w:rPr>
                <w:rFonts w:ascii="Times New Roman" w:hAnsi="Times New Roman" w:cs="Times New Roman"/>
                <w:color w:val="000000" w:themeColor="text1"/>
                <w:sz w:val="22"/>
              </w:rPr>
            </w:pPr>
            <w:r w:rsidRPr="00570A0A">
              <w:rPr>
                <w:rFonts w:ascii="Times New Roman" w:hAnsi="Times New Roman" w:cs="Times New Roman"/>
                <w:color w:val="000000" w:themeColor="text1"/>
                <w:sz w:val="22"/>
              </w:rPr>
              <w:t>4,487.10</w:t>
            </w:r>
            <w:r w:rsidRPr="00570A0A">
              <w:rPr>
                <w:rFonts w:ascii="Times New Roman" w:hAnsi="Times New Roman" w:cs="Times New Roman"/>
                <w:color w:val="000000" w:themeColor="text1"/>
                <w:sz w:val="22"/>
                <w:vertAlign w:val="superscript"/>
              </w:rPr>
              <w:t>-2</w:t>
            </w:r>
          </w:p>
        </w:tc>
        <w:tc>
          <w:tcPr>
            <w:tcW w:w="1379" w:type="pct"/>
            <w:shd w:val="clear" w:color="auto" w:fill="auto"/>
          </w:tcPr>
          <w:p w:rsidR="00942C39" w:rsidRPr="00570A0A" w:rsidRDefault="00942C39" w:rsidP="00570A0A">
            <w:pPr>
              <w:spacing w:before="40" w:after="20"/>
              <w:jc w:val="both"/>
              <w:rPr>
                <w:rFonts w:ascii="Times New Roman" w:hAnsi="Times New Roman" w:cs="Times New Roman"/>
                <w:color w:val="000000" w:themeColor="text1"/>
                <w:sz w:val="22"/>
              </w:rPr>
            </w:pPr>
            <w:r w:rsidRPr="00570A0A">
              <w:rPr>
                <w:rFonts w:ascii="Times New Roman" w:hAnsi="Times New Roman" w:cs="Times New Roman"/>
                <w:color w:val="000000" w:themeColor="text1"/>
                <w:sz w:val="22"/>
              </w:rPr>
              <w:t>6,862.10</w:t>
            </w:r>
            <w:r w:rsidRPr="00570A0A">
              <w:rPr>
                <w:rFonts w:ascii="Times New Roman" w:hAnsi="Times New Roman" w:cs="Times New Roman"/>
                <w:color w:val="000000" w:themeColor="text1"/>
                <w:sz w:val="22"/>
                <w:vertAlign w:val="superscript"/>
              </w:rPr>
              <w:t>-1</w:t>
            </w:r>
          </w:p>
        </w:tc>
      </w:tr>
    </w:tbl>
    <w:p w:rsidR="00942C39" w:rsidRPr="0002682C" w:rsidRDefault="00942C39" w:rsidP="00570A0A">
      <w:pPr>
        <w:pStyle w:val="Style3"/>
        <w:spacing w:before="240" w:after="60"/>
      </w:pPr>
      <w:r w:rsidRPr="0002682C">
        <w:t>Bảng 3</w:t>
      </w:r>
      <w:r>
        <w:t xml:space="preserve">. </w:t>
      </w:r>
      <w:r w:rsidRPr="0002682C">
        <w:t>Nhiệt độ chip của Mos h_p (ΔT</w:t>
      </w:r>
      <w:r w:rsidRPr="004C2DDF">
        <w:rPr>
          <w:vertAlign w:val="subscript"/>
        </w:rPr>
        <w:t>chip1</w:t>
      </w:r>
      <w:r w:rsidRPr="0002682C">
        <w:t xml:space="preserve">) </w:t>
      </w:r>
      <w:r>
        <w:br/>
      </w:r>
      <w:r w:rsidRPr="0002682C">
        <w:t xml:space="preserve">và </w:t>
      </w:r>
      <w:r>
        <w:t>n</w:t>
      </w:r>
      <w:r w:rsidRPr="0002682C">
        <w:t>hiệt độ chip của Mos b_p (ΔT</w:t>
      </w:r>
      <w:r w:rsidRPr="004C2DDF">
        <w:rPr>
          <w:vertAlign w:val="subscript"/>
        </w:rPr>
        <w:t>chip2</w:t>
      </w:r>
      <w:r w:rsidRPr="0002682C">
        <w:t xml:space="preserve">) </w:t>
      </w:r>
      <w:r w:rsidR="00635333">
        <w:br/>
      </w:r>
      <w:r w:rsidRPr="0002682C">
        <w:t>khi có sự cố xuất hiện trên Mos h_p</w:t>
      </w:r>
    </w:p>
    <w:tbl>
      <w:tblPr>
        <w:tblW w:w="478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998"/>
        <w:gridCol w:w="959"/>
        <w:gridCol w:w="692"/>
        <w:gridCol w:w="850"/>
      </w:tblGrid>
      <w:tr w:rsidR="00942C39" w:rsidRPr="0002682C" w:rsidTr="00570A0A">
        <w:tc>
          <w:tcPr>
            <w:tcW w:w="5000" w:type="pct"/>
            <w:gridSpan w:val="5"/>
            <w:vAlign w:val="center"/>
          </w:tcPr>
          <w:p w:rsidR="00942C39" w:rsidRPr="00942C39" w:rsidRDefault="00942C39" w:rsidP="00570A0A">
            <w:pPr>
              <w:pStyle w:val="LinhC"/>
              <w:spacing w:before="40" w:after="40"/>
              <w:jc w:val="center"/>
              <w:rPr>
                <w:color w:val="000000" w:themeColor="text1"/>
                <w:sz w:val="22"/>
                <w:szCs w:val="22"/>
              </w:rPr>
            </w:pPr>
            <w:r w:rsidRPr="00942C39">
              <w:rPr>
                <w:color w:val="000000" w:themeColor="text1"/>
                <w:sz w:val="22"/>
                <w:szCs w:val="22"/>
              </w:rPr>
              <w:t>Sự cố trên Mos Mh_p</w:t>
            </w:r>
          </w:p>
        </w:tc>
      </w:tr>
      <w:tr w:rsidR="00570A0A" w:rsidRPr="0002682C" w:rsidTr="00570A0A">
        <w:trPr>
          <w:trHeight w:val="240"/>
        </w:trPr>
        <w:tc>
          <w:tcPr>
            <w:tcW w:w="744" w:type="pct"/>
            <w:vMerge w:val="restart"/>
            <w:vAlign w:val="center"/>
          </w:tcPr>
          <w:p w:rsidR="00942C39" w:rsidRPr="00942C39" w:rsidRDefault="00942C39" w:rsidP="00942C39">
            <w:pPr>
              <w:pStyle w:val="LinhC"/>
              <w:spacing w:before="40" w:after="40"/>
              <w:jc w:val="center"/>
              <w:rPr>
                <w:color w:val="000000" w:themeColor="text1"/>
                <w:sz w:val="22"/>
                <w:szCs w:val="22"/>
              </w:rPr>
            </w:pPr>
            <w:r w:rsidRPr="00942C39">
              <w:rPr>
                <w:color w:val="000000" w:themeColor="text1"/>
                <w:sz w:val="22"/>
                <w:szCs w:val="22"/>
              </w:rPr>
              <w:t>C</w:t>
            </w:r>
            <w:r w:rsidRPr="00942C39">
              <w:rPr>
                <w:color w:val="000000" w:themeColor="text1"/>
                <w:sz w:val="22"/>
                <w:szCs w:val="22"/>
                <w:vertAlign w:val="subscript"/>
              </w:rPr>
              <w:t>f</w:t>
            </w:r>
            <w:r w:rsidRPr="00942C39">
              <w:rPr>
                <w:color w:val="000000" w:themeColor="text1"/>
                <w:sz w:val="22"/>
                <w:szCs w:val="22"/>
              </w:rPr>
              <w:t xml:space="preserve"> [µF]</w:t>
            </w:r>
          </w:p>
        </w:tc>
        <w:tc>
          <w:tcPr>
            <w:tcW w:w="1214" w:type="pct"/>
            <w:vMerge w:val="restart"/>
            <w:vAlign w:val="center"/>
          </w:tcPr>
          <w:p w:rsidR="00942C39" w:rsidRPr="00942C39" w:rsidRDefault="00942C39" w:rsidP="00570A0A">
            <w:pPr>
              <w:pStyle w:val="LinhC"/>
              <w:spacing w:before="40" w:after="40"/>
              <w:jc w:val="center"/>
              <w:rPr>
                <w:color w:val="000000" w:themeColor="text1"/>
                <w:sz w:val="22"/>
                <w:szCs w:val="22"/>
              </w:rPr>
            </w:pPr>
            <w:r w:rsidRPr="00942C39">
              <w:rPr>
                <w:color w:val="000000" w:themeColor="text1"/>
                <w:sz w:val="22"/>
                <w:szCs w:val="22"/>
              </w:rPr>
              <w:t>Điện trở sự cố [Ω]</w:t>
            </w:r>
          </w:p>
        </w:tc>
        <w:tc>
          <w:tcPr>
            <w:tcW w:w="2008" w:type="pct"/>
            <w:gridSpan w:val="2"/>
            <w:vAlign w:val="center"/>
          </w:tcPr>
          <w:p w:rsidR="00942C39" w:rsidRPr="00942C39" w:rsidRDefault="00942C39" w:rsidP="00570A0A">
            <w:pPr>
              <w:pStyle w:val="LinhC"/>
              <w:spacing w:before="40" w:after="40"/>
              <w:jc w:val="center"/>
              <w:rPr>
                <w:color w:val="000000" w:themeColor="text1"/>
                <w:sz w:val="22"/>
                <w:szCs w:val="22"/>
              </w:rPr>
            </w:pPr>
            <w:r w:rsidRPr="00942C39">
              <w:rPr>
                <w:color w:val="000000" w:themeColor="text1"/>
                <w:sz w:val="22"/>
                <w:szCs w:val="22"/>
              </w:rPr>
              <w:t>ΔT</w:t>
            </w:r>
            <w:r w:rsidRPr="00942C39">
              <w:rPr>
                <w:color w:val="000000" w:themeColor="text1"/>
                <w:sz w:val="22"/>
                <w:szCs w:val="22"/>
                <w:vertAlign w:val="subscript"/>
              </w:rPr>
              <w:t>chip1</w:t>
            </w:r>
          </w:p>
        </w:tc>
        <w:tc>
          <w:tcPr>
            <w:tcW w:w="1034" w:type="pct"/>
            <w:vMerge w:val="restart"/>
            <w:vAlign w:val="center"/>
          </w:tcPr>
          <w:p w:rsidR="00942C39" w:rsidRPr="00942C39" w:rsidRDefault="00942C39" w:rsidP="00570A0A">
            <w:pPr>
              <w:pStyle w:val="LinhC"/>
              <w:spacing w:before="40" w:after="40"/>
              <w:jc w:val="center"/>
              <w:rPr>
                <w:color w:val="000000" w:themeColor="text1"/>
                <w:sz w:val="22"/>
                <w:szCs w:val="22"/>
              </w:rPr>
            </w:pPr>
            <w:r w:rsidRPr="00942C39">
              <w:rPr>
                <w:color w:val="000000" w:themeColor="text1"/>
                <w:sz w:val="22"/>
                <w:szCs w:val="22"/>
              </w:rPr>
              <w:t>ΔT</w:t>
            </w:r>
            <w:r w:rsidRPr="00942C39">
              <w:rPr>
                <w:color w:val="000000" w:themeColor="text1"/>
                <w:sz w:val="22"/>
                <w:szCs w:val="22"/>
                <w:vertAlign w:val="subscript"/>
              </w:rPr>
              <w:t>chip2</w:t>
            </w:r>
          </w:p>
        </w:tc>
      </w:tr>
      <w:tr w:rsidR="00942C39" w:rsidRPr="0002682C" w:rsidTr="00570A0A">
        <w:trPr>
          <w:trHeight w:val="463"/>
        </w:trPr>
        <w:tc>
          <w:tcPr>
            <w:tcW w:w="744" w:type="pct"/>
            <w:vMerge/>
            <w:vAlign w:val="center"/>
          </w:tcPr>
          <w:p w:rsidR="00942C39" w:rsidRPr="00942C39" w:rsidRDefault="00942C39" w:rsidP="00942C39">
            <w:pPr>
              <w:pStyle w:val="LinhC"/>
              <w:spacing w:before="40" w:after="40"/>
              <w:jc w:val="center"/>
              <w:rPr>
                <w:color w:val="000000" w:themeColor="text1"/>
                <w:sz w:val="22"/>
                <w:szCs w:val="22"/>
              </w:rPr>
            </w:pPr>
          </w:p>
        </w:tc>
        <w:tc>
          <w:tcPr>
            <w:tcW w:w="1214" w:type="pct"/>
            <w:vMerge/>
            <w:vAlign w:val="center"/>
          </w:tcPr>
          <w:p w:rsidR="00942C39" w:rsidRPr="00942C39" w:rsidRDefault="00942C39" w:rsidP="00570A0A">
            <w:pPr>
              <w:pStyle w:val="LinhC"/>
              <w:spacing w:before="40" w:after="40"/>
              <w:jc w:val="center"/>
              <w:rPr>
                <w:color w:val="000000" w:themeColor="text1"/>
                <w:sz w:val="22"/>
                <w:szCs w:val="22"/>
              </w:rPr>
            </w:pPr>
          </w:p>
        </w:tc>
        <w:tc>
          <w:tcPr>
            <w:tcW w:w="1166" w:type="pct"/>
            <w:vAlign w:val="center"/>
          </w:tcPr>
          <w:p w:rsidR="00942C39" w:rsidRPr="00942C39" w:rsidRDefault="00942C39" w:rsidP="00570A0A">
            <w:pPr>
              <w:pStyle w:val="LinhC"/>
              <w:spacing w:before="40" w:after="40"/>
              <w:jc w:val="center"/>
              <w:rPr>
                <w:color w:val="000000" w:themeColor="text1"/>
                <w:sz w:val="22"/>
                <w:szCs w:val="22"/>
              </w:rPr>
            </w:pPr>
            <w:r w:rsidRPr="00942C39">
              <w:rPr>
                <w:color w:val="000000" w:themeColor="text1"/>
                <w:sz w:val="22"/>
                <w:szCs w:val="22"/>
              </w:rPr>
              <w:t>Quá độ</w:t>
            </w:r>
          </w:p>
        </w:tc>
        <w:tc>
          <w:tcPr>
            <w:tcW w:w="842" w:type="pct"/>
            <w:vAlign w:val="center"/>
          </w:tcPr>
          <w:p w:rsidR="00942C39" w:rsidRPr="00942C39" w:rsidRDefault="00942C39" w:rsidP="00570A0A">
            <w:pPr>
              <w:pStyle w:val="LinhC"/>
              <w:spacing w:before="40" w:after="40"/>
              <w:jc w:val="center"/>
              <w:rPr>
                <w:color w:val="000000" w:themeColor="text1"/>
                <w:sz w:val="22"/>
                <w:szCs w:val="22"/>
              </w:rPr>
            </w:pPr>
            <w:r w:rsidRPr="00942C39">
              <w:rPr>
                <w:color w:val="000000" w:themeColor="text1"/>
                <w:sz w:val="22"/>
                <w:szCs w:val="22"/>
              </w:rPr>
              <w:t>Xác lập</w:t>
            </w:r>
          </w:p>
        </w:tc>
        <w:tc>
          <w:tcPr>
            <w:tcW w:w="1034" w:type="pct"/>
            <w:vMerge/>
            <w:vAlign w:val="center"/>
          </w:tcPr>
          <w:p w:rsidR="00942C39" w:rsidRPr="00942C39" w:rsidRDefault="00942C39" w:rsidP="00570A0A">
            <w:pPr>
              <w:pStyle w:val="LinhC"/>
              <w:spacing w:before="40" w:after="40"/>
              <w:jc w:val="center"/>
              <w:rPr>
                <w:color w:val="000000" w:themeColor="text1"/>
                <w:sz w:val="22"/>
                <w:szCs w:val="22"/>
              </w:rPr>
            </w:pPr>
          </w:p>
        </w:tc>
      </w:tr>
      <w:tr w:rsidR="00942C39" w:rsidRPr="0002682C" w:rsidTr="00570A0A">
        <w:trPr>
          <w:trHeight w:val="345"/>
        </w:trPr>
        <w:tc>
          <w:tcPr>
            <w:tcW w:w="744" w:type="pct"/>
            <w:vMerge w:val="restart"/>
            <w:vAlign w:val="center"/>
          </w:tcPr>
          <w:p w:rsidR="00942C39" w:rsidRPr="00942C39" w:rsidRDefault="00942C39" w:rsidP="00942C39">
            <w:pPr>
              <w:pStyle w:val="LinhC"/>
              <w:spacing w:before="40" w:after="40"/>
              <w:jc w:val="center"/>
              <w:rPr>
                <w:color w:val="000000" w:themeColor="text1"/>
                <w:sz w:val="22"/>
                <w:szCs w:val="22"/>
              </w:rPr>
            </w:pPr>
            <w:r w:rsidRPr="00942C39">
              <w:rPr>
                <w:color w:val="000000" w:themeColor="text1"/>
                <w:sz w:val="22"/>
                <w:szCs w:val="22"/>
              </w:rPr>
              <w:t>40</w:t>
            </w:r>
          </w:p>
        </w:tc>
        <w:tc>
          <w:tcPr>
            <w:tcW w:w="1214" w:type="pct"/>
            <w:vAlign w:val="center"/>
          </w:tcPr>
          <w:p w:rsidR="00942C39" w:rsidRPr="00942C39" w:rsidRDefault="00942C39" w:rsidP="00570A0A">
            <w:pPr>
              <w:pStyle w:val="LinhC"/>
              <w:spacing w:before="40" w:after="40"/>
              <w:jc w:val="center"/>
              <w:rPr>
                <w:color w:val="000000" w:themeColor="text1"/>
                <w:sz w:val="22"/>
                <w:szCs w:val="22"/>
              </w:rPr>
            </w:pPr>
            <w:r w:rsidRPr="00942C39">
              <w:rPr>
                <w:color w:val="000000" w:themeColor="text1"/>
                <w:sz w:val="22"/>
                <w:szCs w:val="22"/>
              </w:rPr>
              <w:t>0,.1</w:t>
            </w:r>
          </w:p>
        </w:tc>
        <w:tc>
          <w:tcPr>
            <w:tcW w:w="1166" w:type="pct"/>
            <w:vAlign w:val="center"/>
          </w:tcPr>
          <w:p w:rsidR="00942C39" w:rsidRPr="00942C39" w:rsidRDefault="00942C39" w:rsidP="00570A0A">
            <w:pPr>
              <w:pStyle w:val="LinhC"/>
              <w:spacing w:before="40" w:after="40"/>
              <w:jc w:val="center"/>
              <w:rPr>
                <w:color w:val="000000" w:themeColor="text1"/>
                <w:sz w:val="22"/>
                <w:szCs w:val="22"/>
              </w:rPr>
            </w:pPr>
            <w:r w:rsidRPr="00942C39">
              <w:rPr>
                <w:color w:val="000000" w:themeColor="text1"/>
                <w:sz w:val="22"/>
                <w:szCs w:val="22"/>
              </w:rPr>
              <w:t>5</w:t>
            </w:r>
          </w:p>
        </w:tc>
        <w:tc>
          <w:tcPr>
            <w:tcW w:w="842" w:type="pct"/>
            <w:vAlign w:val="center"/>
          </w:tcPr>
          <w:p w:rsidR="00942C39" w:rsidRPr="00942C39" w:rsidRDefault="00942C39" w:rsidP="00570A0A">
            <w:pPr>
              <w:pStyle w:val="LinhC"/>
              <w:spacing w:before="40" w:after="40"/>
              <w:jc w:val="center"/>
              <w:rPr>
                <w:color w:val="000000" w:themeColor="text1"/>
                <w:sz w:val="22"/>
                <w:szCs w:val="22"/>
              </w:rPr>
            </w:pPr>
            <w:r w:rsidRPr="00942C39">
              <w:rPr>
                <w:color w:val="000000" w:themeColor="text1"/>
                <w:sz w:val="22"/>
                <w:szCs w:val="22"/>
              </w:rPr>
              <w:t>3</w:t>
            </w:r>
          </w:p>
        </w:tc>
        <w:tc>
          <w:tcPr>
            <w:tcW w:w="1034" w:type="pct"/>
            <w:vAlign w:val="center"/>
          </w:tcPr>
          <w:p w:rsidR="00942C39" w:rsidRPr="00942C39" w:rsidRDefault="00942C39" w:rsidP="00570A0A">
            <w:pPr>
              <w:pStyle w:val="LinhC"/>
              <w:spacing w:before="40" w:after="40"/>
              <w:jc w:val="center"/>
              <w:rPr>
                <w:color w:val="000000" w:themeColor="text1"/>
                <w:sz w:val="22"/>
                <w:szCs w:val="22"/>
              </w:rPr>
            </w:pPr>
            <w:r w:rsidRPr="00942C39">
              <w:rPr>
                <w:color w:val="000000" w:themeColor="text1"/>
                <w:sz w:val="22"/>
                <w:szCs w:val="22"/>
              </w:rPr>
              <w:t>27</w:t>
            </w:r>
          </w:p>
        </w:tc>
      </w:tr>
      <w:tr w:rsidR="00942C39" w:rsidRPr="0002682C" w:rsidTr="00570A0A">
        <w:trPr>
          <w:trHeight w:val="176"/>
        </w:trPr>
        <w:tc>
          <w:tcPr>
            <w:tcW w:w="744" w:type="pct"/>
            <w:vMerge/>
            <w:vAlign w:val="center"/>
          </w:tcPr>
          <w:p w:rsidR="00942C39" w:rsidRPr="00942C39" w:rsidRDefault="00942C39" w:rsidP="00942C39">
            <w:pPr>
              <w:pStyle w:val="LinhC"/>
              <w:spacing w:before="40" w:after="40"/>
              <w:jc w:val="center"/>
              <w:rPr>
                <w:color w:val="000000" w:themeColor="text1"/>
                <w:sz w:val="22"/>
                <w:szCs w:val="22"/>
              </w:rPr>
            </w:pPr>
          </w:p>
        </w:tc>
        <w:tc>
          <w:tcPr>
            <w:tcW w:w="1214" w:type="pct"/>
            <w:vAlign w:val="center"/>
          </w:tcPr>
          <w:p w:rsidR="00942C39" w:rsidRPr="00942C39" w:rsidRDefault="00942C39" w:rsidP="00570A0A">
            <w:pPr>
              <w:pStyle w:val="LinhC"/>
              <w:spacing w:before="40" w:after="40"/>
              <w:jc w:val="center"/>
              <w:rPr>
                <w:color w:val="000000" w:themeColor="text1"/>
                <w:sz w:val="22"/>
                <w:szCs w:val="22"/>
              </w:rPr>
            </w:pPr>
            <w:r w:rsidRPr="00942C39">
              <w:rPr>
                <w:color w:val="000000" w:themeColor="text1"/>
                <w:sz w:val="22"/>
                <w:szCs w:val="22"/>
              </w:rPr>
              <w:t>0,5</w:t>
            </w:r>
          </w:p>
        </w:tc>
        <w:tc>
          <w:tcPr>
            <w:tcW w:w="1166" w:type="pct"/>
            <w:vAlign w:val="center"/>
          </w:tcPr>
          <w:p w:rsidR="00942C39" w:rsidRPr="00942C39" w:rsidRDefault="00942C39" w:rsidP="00570A0A">
            <w:pPr>
              <w:pStyle w:val="LinhC"/>
              <w:spacing w:before="40" w:after="40"/>
              <w:jc w:val="center"/>
              <w:rPr>
                <w:color w:val="000000" w:themeColor="text1"/>
                <w:sz w:val="22"/>
                <w:szCs w:val="22"/>
              </w:rPr>
            </w:pPr>
            <w:r w:rsidRPr="00942C39">
              <w:rPr>
                <w:color w:val="000000" w:themeColor="text1"/>
                <w:sz w:val="22"/>
                <w:szCs w:val="22"/>
              </w:rPr>
              <w:t>12</w:t>
            </w:r>
          </w:p>
        </w:tc>
        <w:tc>
          <w:tcPr>
            <w:tcW w:w="842" w:type="pct"/>
            <w:vAlign w:val="center"/>
          </w:tcPr>
          <w:p w:rsidR="00942C39" w:rsidRPr="00942C39" w:rsidRDefault="00942C39" w:rsidP="00570A0A">
            <w:pPr>
              <w:pStyle w:val="LinhC"/>
              <w:spacing w:before="40" w:after="40"/>
              <w:jc w:val="center"/>
              <w:rPr>
                <w:color w:val="000000" w:themeColor="text1"/>
                <w:sz w:val="22"/>
                <w:szCs w:val="22"/>
              </w:rPr>
            </w:pPr>
            <w:r w:rsidRPr="00942C39">
              <w:rPr>
                <w:color w:val="000000" w:themeColor="text1"/>
                <w:sz w:val="22"/>
                <w:szCs w:val="22"/>
              </w:rPr>
              <w:t>4</w:t>
            </w:r>
          </w:p>
        </w:tc>
        <w:tc>
          <w:tcPr>
            <w:tcW w:w="1034" w:type="pct"/>
            <w:vAlign w:val="center"/>
          </w:tcPr>
          <w:p w:rsidR="00942C39" w:rsidRPr="00942C39" w:rsidRDefault="00942C39" w:rsidP="00570A0A">
            <w:pPr>
              <w:pStyle w:val="LinhC"/>
              <w:spacing w:before="40" w:after="40"/>
              <w:jc w:val="center"/>
              <w:rPr>
                <w:color w:val="000000" w:themeColor="text1"/>
                <w:sz w:val="22"/>
                <w:szCs w:val="22"/>
              </w:rPr>
            </w:pPr>
            <w:r w:rsidRPr="00942C39">
              <w:rPr>
                <w:color w:val="000000" w:themeColor="text1"/>
                <w:sz w:val="22"/>
                <w:szCs w:val="22"/>
              </w:rPr>
              <w:t>27</w:t>
            </w:r>
          </w:p>
        </w:tc>
      </w:tr>
      <w:tr w:rsidR="00942C39" w:rsidRPr="0002682C" w:rsidTr="00570A0A">
        <w:trPr>
          <w:trHeight w:val="240"/>
        </w:trPr>
        <w:tc>
          <w:tcPr>
            <w:tcW w:w="744" w:type="pct"/>
            <w:vMerge w:val="restart"/>
            <w:vAlign w:val="center"/>
          </w:tcPr>
          <w:p w:rsidR="00942C39" w:rsidRPr="00942C39" w:rsidRDefault="00942C39" w:rsidP="00942C39">
            <w:pPr>
              <w:pStyle w:val="LinhC"/>
              <w:spacing w:before="40" w:after="40"/>
              <w:jc w:val="center"/>
              <w:rPr>
                <w:color w:val="000000" w:themeColor="text1"/>
                <w:sz w:val="22"/>
                <w:szCs w:val="22"/>
              </w:rPr>
            </w:pPr>
            <w:r w:rsidRPr="00942C39">
              <w:rPr>
                <w:color w:val="000000" w:themeColor="text1"/>
                <w:sz w:val="22"/>
                <w:szCs w:val="22"/>
              </w:rPr>
              <w:t>70</w:t>
            </w:r>
          </w:p>
        </w:tc>
        <w:tc>
          <w:tcPr>
            <w:tcW w:w="1214" w:type="pct"/>
            <w:vAlign w:val="center"/>
          </w:tcPr>
          <w:p w:rsidR="00942C39" w:rsidRPr="00942C39" w:rsidRDefault="00942C39" w:rsidP="00570A0A">
            <w:pPr>
              <w:pStyle w:val="LinhC"/>
              <w:spacing w:before="40" w:after="40"/>
              <w:jc w:val="center"/>
              <w:rPr>
                <w:color w:val="000000" w:themeColor="text1"/>
                <w:sz w:val="22"/>
                <w:szCs w:val="22"/>
              </w:rPr>
            </w:pPr>
            <w:r w:rsidRPr="00942C39">
              <w:rPr>
                <w:color w:val="000000" w:themeColor="text1"/>
                <w:sz w:val="22"/>
                <w:szCs w:val="22"/>
              </w:rPr>
              <w:t>0,1</w:t>
            </w:r>
          </w:p>
        </w:tc>
        <w:tc>
          <w:tcPr>
            <w:tcW w:w="1166" w:type="pct"/>
            <w:vAlign w:val="center"/>
          </w:tcPr>
          <w:p w:rsidR="00942C39" w:rsidRPr="00942C39" w:rsidRDefault="00942C39" w:rsidP="00570A0A">
            <w:pPr>
              <w:pStyle w:val="LinhC"/>
              <w:spacing w:before="40" w:after="40"/>
              <w:jc w:val="center"/>
              <w:rPr>
                <w:color w:val="000000" w:themeColor="text1"/>
                <w:sz w:val="22"/>
                <w:szCs w:val="22"/>
              </w:rPr>
            </w:pPr>
            <w:r w:rsidRPr="00942C39">
              <w:rPr>
                <w:color w:val="000000" w:themeColor="text1"/>
                <w:sz w:val="22"/>
                <w:szCs w:val="22"/>
              </w:rPr>
              <w:t>7</w:t>
            </w:r>
          </w:p>
        </w:tc>
        <w:tc>
          <w:tcPr>
            <w:tcW w:w="842" w:type="pct"/>
            <w:vAlign w:val="center"/>
          </w:tcPr>
          <w:p w:rsidR="00942C39" w:rsidRPr="00942C39" w:rsidRDefault="00942C39" w:rsidP="00570A0A">
            <w:pPr>
              <w:pStyle w:val="LinhC"/>
              <w:spacing w:before="40" w:after="40"/>
              <w:jc w:val="center"/>
              <w:rPr>
                <w:color w:val="000000" w:themeColor="text1"/>
                <w:sz w:val="22"/>
                <w:szCs w:val="22"/>
              </w:rPr>
            </w:pPr>
            <w:r w:rsidRPr="00942C39">
              <w:rPr>
                <w:color w:val="000000" w:themeColor="text1"/>
                <w:sz w:val="22"/>
                <w:szCs w:val="22"/>
              </w:rPr>
              <w:t>2</w:t>
            </w:r>
          </w:p>
        </w:tc>
        <w:tc>
          <w:tcPr>
            <w:tcW w:w="1034" w:type="pct"/>
            <w:vAlign w:val="center"/>
          </w:tcPr>
          <w:p w:rsidR="00942C39" w:rsidRPr="00942C39" w:rsidRDefault="00942C39" w:rsidP="00570A0A">
            <w:pPr>
              <w:pStyle w:val="LinhC"/>
              <w:spacing w:before="40" w:after="40"/>
              <w:jc w:val="center"/>
              <w:rPr>
                <w:color w:val="000000" w:themeColor="text1"/>
                <w:sz w:val="22"/>
                <w:szCs w:val="22"/>
              </w:rPr>
            </w:pPr>
            <w:r w:rsidRPr="00942C39">
              <w:rPr>
                <w:color w:val="000000" w:themeColor="text1"/>
                <w:sz w:val="22"/>
                <w:szCs w:val="22"/>
              </w:rPr>
              <w:t>27</w:t>
            </w:r>
          </w:p>
        </w:tc>
      </w:tr>
      <w:tr w:rsidR="00942C39" w:rsidRPr="0002682C" w:rsidTr="00570A0A">
        <w:trPr>
          <w:trHeight w:val="364"/>
        </w:trPr>
        <w:tc>
          <w:tcPr>
            <w:tcW w:w="744" w:type="pct"/>
            <w:vMerge/>
            <w:vAlign w:val="center"/>
          </w:tcPr>
          <w:p w:rsidR="00942C39" w:rsidRPr="00942C39" w:rsidRDefault="00942C39" w:rsidP="00942C39">
            <w:pPr>
              <w:pStyle w:val="LinhC"/>
              <w:spacing w:before="40" w:after="40"/>
              <w:jc w:val="center"/>
              <w:rPr>
                <w:color w:val="000000" w:themeColor="text1"/>
                <w:sz w:val="22"/>
                <w:szCs w:val="22"/>
              </w:rPr>
            </w:pPr>
          </w:p>
        </w:tc>
        <w:tc>
          <w:tcPr>
            <w:tcW w:w="1214" w:type="pct"/>
            <w:vAlign w:val="center"/>
          </w:tcPr>
          <w:p w:rsidR="00942C39" w:rsidRPr="00942C39" w:rsidRDefault="00942C39" w:rsidP="00570A0A">
            <w:pPr>
              <w:pStyle w:val="LinhC"/>
              <w:spacing w:before="40" w:after="40"/>
              <w:jc w:val="center"/>
              <w:rPr>
                <w:color w:val="000000" w:themeColor="text1"/>
                <w:sz w:val="22"/>
                <w:szCs w:val="22"/>
              </w:rPr>
            </w:pPr>
            <w:r w:rsidRPr="00942C39">
              <w:rPr>
                <w:color w:val="000000" w:themeColor="text1"/>
                <w:sz w:val="22"/>
                <w:szCs w:val="22"/>
              </w:rPr>
              <w:t>0,5</w:t>
            </w:r>
          </w:p>
        </w:tc>
        <w:tc>
          <w:tcPr>
            <w:tcW w:w="1166" w:type="pct"/>
            <w:vAlign w:val="center"/>
          </w:tcPr>
          <w:p w:rsidR="00942C39" w:rsidRPr="00942C39" w:rsidRDefault="00942C39" w:rsidP="00570A0A">
            <w:pPr>
              <w:pStyle w:val="LinhC"/>
              <w:spacing w:before="40" w:after="40"/>
              <w:jc w:val="center"/>
              <w:rPr>
                <w:color w:val="000000" w:themeColor="text1"/>
                <w:sz w:val="22"/>
                <w:szCs w:val="22"/>
              </w:rPr>
            </w:pPr>
            <w:r w:rsidRPr="00942C39">
              <w:rPr>
                <w:color w:val="000000" w:themeColor="text1"/>
                <w:sz w:val="22"/>
                <w:szCs w:val="22"/>
              </w:rPr>
              <w:t>18</w:t>
            </w:r>
          </w:p>
        </w:tc>
        <w:tc>
          <w:tcPr>
            <w:tcW w:w="842" w:type="pct"/>
            <w:vAlign w:val="center"/>
          </w:tcPr>
          <w:p w:rsidR="00942C39" w:rsidRPr="00942C39" w:rsidRDefault="00942C39" w:rsidP="00570A0A">
            <w:pPr>
              <w:pStyle w:val="LinhC"/>
              <w:spacing w:before="40" w:after="40"/>
              <w:jc w:val="center"/>
              <w:rPr>
                <w:color w:val="000000" w:themeColor="text1"/>
                <w:sz w:val="22"/>
                <w:szCs w:val="22"/>
              </w:rPr>
            </w:pPr>
            <w:r w:rsidRPr="00942C39">
              <w:rPr>
                <w:color w:val="000000" w:themeColor="text1"/>
                <w:sz w:val="22"/>
                <w:szCs w:val="22"/>
              </w:rPr>
              <w:t>4</w:t>
            </w:r>
          </w:p>
        </w:tc>
        <w:tc>
          <w:tcPr>
            <w:tcW w:w="1034" w:type="pct"/>
            <w:vAlign w:val="center"/>
          </w:tcPr>
          <w:p w:rsidR="00942C39" w:rsidRPr="00942C39" w:rsidRDefault="00942C39" w:rsidP="00570A0A">
            <w:pPr>
              <w:pStyle w:val="LinhC"/>
              <w:spacing w:before="40" w:after="40"/>
              <w:jc w:val="center"/>
              <w:rPr>
                <w:color w:val="000000" w:themeColor="text1"/>
                <w:sz w:val="22"/>
                <w:szCs w:val="22"/>
              </w:rPr>
            </w:pPr>
            <w:r w:rsidRPr="00942C39">
              <w:rPr>
                <w:color w:val="000000" w:themeColor="text1"/>
                <w:sz w:val="22"/>
                <w:szCs w:val="22"/>
              </w:rPr>
              <w:t>27</w:t>
            </w:r>
          </w:p>
        </w:tc>
      </w:tr>
    </w:tbl>
    <w:p w:rsidR="00570A0A" w:rsidRDefault="00570A0A" w:rsidP="00570A0A">
      <w:pPr>
        <w:pStyle w:val="Style1"/>
        <w:spacing w:line="252" w:lineRule="auto"/>
      </w:pPr>
      <w:r w:rsidRPr="0002682C">
        <w:t>Kết quả</w:t>
      </w:r>
      <w:r>
        <w:t xml:space="preserve"> đạt được</w:t>
      </w:r>
      <w:r w:rsidRPr="0002682C">
        <w:t xml:space="preserve"> </w:t>
      </w:r>
      <w:r>
        <w:t xml:space="preserve">ở bảng 3 và 4 </w:t>
      </w:r>
      <w:r w:rsidRPr="0002682C">
        <w:t xml:space="preserve">được giải thích như sau: năng lượng tích lũy trong tụ Cf càng lớn, thì sự tăng nhiệt độ trong </w:t>
      </w:r>
      <w:r>
        <w:t>transisto</w:t>
      </w:r>
      <w:r w:rsidRPr="0002682C">
        <w:t xml:space="preserve"> </w:t>
      </w:r>
      <w:r w:rsidRPr="00570A0A">
        <w:t>MOS</w:t>
      </w:r>
      <w:r w:rsidRPr="0002682C">
        <w:t xml:space="preserve">  Mh_p càng mạnh. Đặc biệt trong trường hợp sự cố của </w:t>
      </w:r>
      <w:r>
        <w:t>điôt</w:t>
      </w:r>
      <w:r w:rsidRPr="0002682C">
        <w:t xml:space="preserve"> ta thấy rằng : điện trở van </w:t>
      </w:r>
      <w:r>
        <w:t>s</w:t>
      </w:r>
      <w:r w:rsidRPr="0002682C">
        <w:t xml:space="preserve">ự cố càng lớn thì điện áp đặt lên </w:t>
      </w:r>
      <w:r>
        <w:t>transisto</w:t>
      </w:r>
      <w:r w:rsidRPr="0002682C">
        <w:t xml:space="preserve"> Mos Mh_p càng giảm và nhiệt độ van càng nhỏ. Do vậy giải pháp ở đây của tác giả là giảm thiểu giá trị của tụ </w:t>
      </w:r>
      <w:r w:rsidRPr="00570A0A">
        <w:rPr>
          <w:i/>
        </w:rPr>
        <w:t>C</w:t>
      </w:r>
      <w:r w:rsidRPr="00570A0A">
        <w:rPr>
          <w:i/>
          <w:vertAlign w:val="subscript"/>
        </w:rPr>
        <w:t>f</w:t>
      </w:r>
      <w:r w:rsidRPr="00570A0A">
        <w:rPr>
          <w:vertAlign w:val="subscript"/>
        </w:rPr>
        <w:t xml:space="preserve"> </w:t>
      </w:r>
      <w:r w:rsidR="00964631">
        <w:rPr>
          <w:vertAlign w:val="subscript"/>
        </w:rPr>
        <w:t xml:space="preserve"> </w:t>
      </w:r>
      <w:r>
        <w:t>đó chính là lí do vì sao tác giả điều khiển mạch ở tần số cao.</w:t>
      </w:r>
    </w:p>
    <w:p w:rsidR="00570A0A" w:rsidRDefault="00570A0A" w:rsidP="00570A0A">
      <w:pPr>
        <w:pStyle w:val="Style1"/>
        <w:spacing w:line="252" w:lineRule="auto"/>
        <w:sectPr w:rsidR="00570A0A" w:rsidSect="000C70E2">
          <w:type w:val="continuous"/>
          <w:pgSz w:w="10773" w:h="15026" w:code="1"/>
          <w:pgMar w:top="1418" w:right="1134" w:bottom="1134" w:left="1134" w:header="709" w:footer="392" w:gutter="0"/>
          <w:pgNumType w:start="53"/>
          <w:cols w:num="2" w:space="340"/>
          <w:docGrid w:linePitch="360"/>
        </w:sectPr>
      </w:pPr>
    </w:p>
    <w:p w:rsidR="00942C39" w:rsidRPr="0002682C" w:rsidRDefault="00942C39" w:rsidP="00942C39">
      <w:pPr>
        <w:pStyle w:val="Style3"/>
      </w:pPr>
      <w:r w:rsidRPr="0002682C">
        <w:lastRenderedPageBreak/>
        <w:t>Bảng 4</w:t>
      </w:r>
      <w:r>
        <w:t>.</w:t>
      </w:r>
      <w:r w:rsidRPr="0002682C">
        <w:t xml:space="preserve">  Nhiệt độ chip của M</w:t>
      </w:r>
      <w:r>
        <w:t>OS</w:t>
      </w:r>
      <w:r w:rsidRPr="0002682C">
        <w:t xml:space="preserve"> h_p (ΔT</w:t>
      </w:r>
      <w:r w:rsidRPr="003B4D8C">
        <w:rPr>
          <w:vertAlign w:val="subscript"/>
        </w:rPr>
        <w:t>chip1</w:t>
      </w:r>
      <w:r w:rsidRPr="0002682C">
        <w:t xml:space="preserve">) và </w:t>
      </w:r>
      <w:r w:rsidR="00570A0A">
        <w:t>n</w:t>
      </w:r>
      <w:r w:rsidRPr="0002682C">
        <w:t>hiệt độ chip của M</w:t>
      </w:r>
      <w:r>
        <w:t>OS</w:t>
      </w:r>
      <w:r w:rsidRPr="0002682C">
        <w:t xml:space="preserve"> b_p (ΔT</w:t>
      </w:r>
      <w:r w:rsidRPr="003B4D8C">
        <w:rPr>
          <w:vertAlign w:val="subscript"/>
        </w:rPr>
        <w:t>chip2</w:t>
      </w:r>
      <w:r w:rsidRPr="0002682C">
        <w:t xml:space="preserve">) </w:t>
      </w:r>
      <w:r w:rsidR="00570A0A">
        <w:br/>
      </w:r>
      <w:r w:rsidRPr="0002682C">
        <w:t xml:space="preserve">khi có sự cố xuất hiện trên </w:t>
      </w:r>
      <w:r>
        <w:t>điôt</w:t>
      </w:r>
      <w:r w:rsidRPr="0002682C">
        <w:t xml:space="preserve"> Dh_p</w:t>
      </w:r>
    </w:p>
    <w:p w:rsidR="00942C39" w:rsidRPr="00942C39" w:rsidRDefault="00942C39" w:rsidP="00942C39">
      <w:pPr>
        <w:pStyle w:val="Style3"/>
        <w:jc w:val="left"/>
        <w:rPr>
          <w:b w:val="0"/>
        </w:rPr>
      </w:pPr>
      <w:r w:rsidRPr="00942C39">
        <w:rPr>
          <w:b w:val="0"/>
        </w:rPr>
        <w:t>* : trường hợp Mos được điều khiển ON sau sự cố nhờ bộ phát hiện lỗi</w:t>
      </w:r>
    </w:p>
    <w:tbl>
      <w:tblPr>
        <w:tblW w:w="48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131"/>
        <w:gridCol w:w="1128"/>
        <w:gridCol w:w="1146"/>
        <w:gridCol w:w="1095"/>
        <w:gridCol w:w="1031"/>
        <w:gridCol w:w="1131"/>
        <w:gridCol w:w="1135"/>
      </w:tblGrid>
      <w:tr w:rsidR="00942C39" w:rsidRPr="00F044A0" w:rsidTr="00D70D01">
        <w:tc>
          <w:tcPr>
            <w:tcW w:w="5000" w:type="pct"/>
            <w:gridSpan w:val="8"/>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Sự cố trên điôt Dh_p</w:t>
            </w:r>
          </w:p>
        </w:tc>
      </w:tr>
      <w:tr w:rsidR="00D70D01" w:rsidRPr="0002682C" w:rsidTr="00D70D01">
        <w:trPr>
          <w:trHeight w:val="240"/>
        </w:trPr>
        <w:tc>
          <w:tcPr>
            <w:tcW w:w="416" w:type="pct"/>
            <w:vMerge w:val="restar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C</w:t>
            </w:r>
            <w:r w:rsidRPr="00570A0A">
              <w:rPr>
                <w:color w:val="000000" w:themeColor="text1"/>
                <w:sz w:val="22"/>
                <w:szCs w:val="22"/>
                <w:vertAlign w:val="subscript"/>
              </w:rPr>
              <w:t>f</w:t>
            </w:r>
          </w:p>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[µF]</w:t>
            </w:r>
          </w:p>
        </w:tc>
        <w:tc>
          <w:tcPr>
            <w:tcW w:w="665" w:type="pct"/>
            <w:vMerge w:val="restar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Điện trở sự cố [Ω]</w:t>
            </w:r>
          </w:p>
        </w:tc>
        <w:tc>
          <w:tcPr>
            <w:tcW w:w="2587" w:type="pct"/>
            <w:gridSpan w:val="4"/>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ΔT</w:t>
            </w:r>
            <w:r w:rsidRPr="00570A0A">
              <w:rPr>
                <w:color w:val="000000" w:themeColor="text1"/>
                <w:sz w:val="22"/>
                <w:szCs w:val="22"/>
                <w:vertAlign w:val="subscript"/>
              </w:rPr>
              <w:t>chip1</w:t>
            </w:r>
          </w:p>
        </w:tc>
        <w:tc>
          <w:tcPr>
            <w:tcW w:w="665" w:type="pct"/>
            <w:vMerge w:val="restart"/>
            <w:vAlign w:val="center"/>
          </w:tcPr>
          <w:p w:rsidR="00942C39" w:rsidRPr="00570A0A" w:rsidRDefault="00942C39" w:rsidP="00D70D01">
            <w:pPr>
              <w:pStyle w:val="LinhC"/>
              <w:spacing w:before="40" w:after="40"/>
              <w:jc w:val="center"/>
              <w:rPr>
                <w:color w:val="000000" w:themeColor="text1"/>
                <w:sz w:val="22"/>
                <w:szCs w:val="22"/>
                <w:vertAlign w:val="subscript"/>
              </w:rPr>
            </w:pPr>
            <w:r w:rsidRPr="00570A0A">
              <w:rPr>
                <w:color w:val="000000" w:themeColor="text1"/>
                <w:sz w:val="22"/>
                <w:szCs w:val="22"/>
              </w:rPr>
              <w:t>ΔT</w:t>
            </w:r>
            <w:r w:rsidRPr="00570A0A">
              <w:rPr>
                <w:color w:val="000000" w:themeColor="text1"/>
                <w:sz w:val="22"/>
                <w:szCs w:val="22"/>
                <w:vertAlign w:val="subscript"/>
              </w:rPr>
              <w:t>chip2</w:t>
            </w:r>
          </w:p>
        </w:tc>
        <w:tc>
          <w:tcPr>
            <w:tcW w:w="667" w:type="pct"/>
            <w:vMerge w:val="restart"/>
            <w:vAlign w:val="center"/>
          </w:tcPr>
          <w:p w:rsidR="00942C39" w:rsidRPr="00570A0A" w:rsidRDefault="00942C39" w:rsidP="00D70D01">
            <w:pPr>
              <w:pStyle w:val="LinhC"/>
              <w:spacing w:before="40" w:after="40"/>
              <w:jc w:val="center"/>
              <w:rPr>
                <w:color w:val="000000" w:themeColor="text1"/>
                <w:sz w:val="22"/>
                <w:szCs w:val="22"/>
                <w:vertAlign w:val="subscript"/>
              </w:rPr>
            </w:pPr>
            <w:r w:rsidRPr="00570A0A">
              <w:rPr>
                <w:color w:val="000000" w:themeColor="text1"/>
                <w:sz w:val="22"/>
                <w:szCs w:val="22"/>
              </w:rPr>
              <w:t>ΔT</w:t>
            </w:r>
            <w:r w:rsidRPr="00570A0A">
              <w:rPr>
                <w:color w:val="000000" w:themeColor="text1"/>
                <w:sz w:val="22"/>
                <w:szCs w:val="22"/>
                <w:vertAlign w:val="subscript"/>
              </w:rPr>
              <w:t>chip2*</w:t>
            </w:r>
          </w:p>
        </w:tc>
      </w:tr>
      <w:tr w:rsidR="00D70D01" w:rsidRPr="0002682C" w:rsidTr="00D70D01">
        <w:trPr>
          <w:trHeight w:val="315"/>
        </w:trPr>
        <w:tc>
          <w:tcPr>
            <w:tcW w:w="416" w:type="pct"/>
            <w:vMerge/>
            <w:vAlign w:val="center"/>
          </w:tcPr>
          <w:p w:rsidR="00942C39" w:rsidRPr="00570A0A" w:rsidRDefault="00942C39" w:rsidP="00D70D01">
            <w:pPr>
              <w:pStyle w:val="LinhC"/>
              <w:spacing w:before="40" w:after="40"/>
              <w:jc w:val="center"/>
              <w:rPr>
                <w:color w:val="000000" w:themeColor="text1"/>
                <w:sz w:val="22"/>
                <w:szCs w:val="22"/>
              </w:rPr>
            </w:pPr>
          </w:p>
        </w:tc>
        <w:tc>
          <w:tcPr>
            <w:tcW w:w="665" w:type="pct"/>
            <w:vMerge/>
            <w:vAlign w:val="center"/>
          </w:tcPr>
          <w:p w:rsidR="00942C39" w:rsidRPr="00570A0A" w:rsidRDefault="00942C39" w:rsidP="00D70D01">
            <w:pPr>
              <w:pStyle w:val="LinhC"/>
              <w:spacing w:before="40" w:after="40"/>
              <w:jc w:val="center"/>
              <w:rPr>
                <w:color w:val="000000" w:themeColor="text1"/>
                <w:sz w:val="22"/>
                <w:szCs w:val="22"/>
              </w:rPr>
            </w:pPr>
          </w:p>
        </w:tc>
        <w:tc>
          <w:tcPr>
            <w:tcW w:w="663"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Quá độ</w:t>
            </w:r>
          </w:p>
        </w:tc>
        <w:tc>
          <w:tcPr>
            <w:tcW w:w="674" w:type="pct"/>
            <w:vAlign w:val="center"/>
          </w:tcPr>
          <w:p w:rsidR="00942C39" w:rsidRPr="00570A0A" w:rsidRDefault="00570A0A" w:rsidP="00D70D01">
            <w:pPr>
              <w:pStyle w:val="LinhC"/>
              <w:spacing w:before="40" w:after="40"/>
              <w:jc w:val="center"/>
              <w:rPr>
                <w:color w:val="000000" w:themeColor="text1"/>
                <w:sz w:val="22"/>
                <w:szCs w:val="22"/>
              </w:rPr>
            </w:pPr>
            <w:r>
              <w:rPr>
                <w:color w:val="000000" w:themeColor="text1"/>
                <w:sz w:val="22"/>
                <w:szCs w:val="22"/>
              </w:rPr>
              <w:t>Quá độ</w:t>
            </w:r>
            <w:r w:rsidR="00942C39" w:rsidRPr="00570A0A">
              <w:rPr>
                <w:color w:val="000000" w:themeColor="text1"/>
                <w:sz w:val="22"/>
                <w:szCs w:val="22"/>
              </w:rPr>
              <w:t>*</w:t>
            </w:r>
          </w:p>
        </w:tc>
        <w:tc>
          <w:tcPr>
            <w:tcW w:w="644"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Xác lập</w:t>
            </w:r>
          </w:p>
        </w:tc>
        <w:tc>
          <w:tcPr>
            <w:tcW w:w="606"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Xác lập*</w:t>
            </w:r>
          </w:p>
        </w:tc>
        <w:tc>
          <w:tcPr>
            <w:tcW w:w="665" w:type="pct"/>
            <w:vMerge/>
            <w:vAlign w:val="center"/>
          </w:tcPr>
          <w:p w:rsidR="00942C39" w:rsidRPr="00570A0A" w:rsidRDefault="00942C39" w:rsidP="00D70D01">
            <w:pPr>
              <w:pStyle w:val="LinhC"/>
              <w:spacing w:before="40" w:after="40"/>
              <w:jc w:val="center"/>
              <w:rPr>
                <w:color w:val="000000" w:themeColor="text1"/>
                <w:sz w:val="22"/>
                <w:szCs w:val="22"/>
              </w:rPr>
            </w:pPr>
          </w:p>
        </w:tc>
        <w:tc>
          <w:tcPr>
            <w:tcW w:w="667" w:type="pct"/>
            <w:vMerge/>
            <w:vAlign w:val="center"/>
          </w:tcPr>
          <w:p w:rsidR="00942C39" w:rsidRPr="00570A0A" w:rsidRDefault="00942C39" w:rsidP="00D70D01">
            <w:pPr>
              <w:pStyle w:val="LinhC"/>
              <w:spacing w:before="40" w:after="40"/>
              <w:jc w:val="center"/>
              <w:rPr>
                <w:color w:val="000000" w:themeColor="text1"/>
                <w:sz w:val="22"/>
                <w:szCs w:val="22"/>
              </w:rPr>
            </w:pPr>
          </w:p>
        </w:tc>
      </w:tr>
      <w:tr w:rsidR="00D70D01" w:rsidRPr="0002682C" w:rsidTr="00D70D01">
        <w:trPr>
          <w:trHeight w:val="345"/>
        </w:trPr>
        <w:tc>
          <w:tcPr>
            <w:tcW w:w="416" w:type="pct"/>
            <w:vMerge w:val="restar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40</w:t>
            </w:r>
          </w:p>
        </w:tc>
        <w:tc>
          <w:tcPr>
            <w:tcW w:w="665"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0</w:t>
            </w:r>
            <w:r w:rsidR="00570A0A">
              <w:rPr>
                <w:color w:val="000000" w:themeColor="text1"/>
                <w:sz w:val="22"/>
                <w:szCs w:val="22"/>
              </w:rPr>
              <w:t>,</w:t>
            </w:r>
            <w:r w:rsidRPr="00570A0A">
              <w:rPr>
                <w:color w:val="000000" w:themeColor="text1"/>
                <w:sz w:val="22"/>
                <w:szCs w:val="22"/>
              </w:rPr>
              <w:t>1</w:t>
            </w:r>
          </w:p>
        </w:tc>
        <w:tc>
          <w:tcPr>
            <w:tcW w:w="663"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38</w:t>
            </w:r>
          </w:p>
        </w:tc>
        <w:tc>
          <w:tcPr>
            <w:tcW w:w="674"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33</w:t>
            </w:r>
          </w:p>
        </w:tc>
        <w:tc>
          <w:tcPr>
            <w:tcW w:w="644"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6</w:t>
            </w:r>
          </w:p>
        </w:tc>
        <w:tc>
          <w:tcPr>
            <w:tcW w:w="606"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4</w:t>
            </w:r>
          </w:p>
        </w:tc>
        <w:tc>
          <w:tcPr>
            <w:tcW w:w="665"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26</w:t>
            </w:r>
          </w:p>
        </w:tc>
        <w:tc>
          <w:tcPr>
            <w:tcW w:w="667"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25</w:t>
            </w:r>
          </w:p>
        </w:tc>
      </w:tr>
      <w:tr w:rsidR="00D70D01" w:rsidRPr="0002682C" w:rsidTr="00D70D01">
        <w:trPr>
          <w:trHeight w:val="195"/>
        </w:trPr>
        <w:tc>
          <w:tcPr>
            <w:tcW w:w="416" w:type="pct"/>
            <w:vMerge/>
            <w:vAlign w:val="center"/>
          </w:tcPr>
          <w:p w:rsidR="00942C39" w:rsidRPr="00570A0A" w:rsidRDefault="00942C39" w:rsidP="00D70D01">
            <w:pPr>
              <w:pStyle w:val="LinhC"/>
              <w:spacing w:before="40" w:after="40"/>
              <w:jc w:val="center"/>
              <w:rPr>
                <w:color w:val="000000" w:themeColor="text1"/>
                <w:sz w:val="22"/>
                <w:szCs w:val="22"/>
              </w:rPr>
            </w:pPr>
          </w:p>
        </w:tc>
        <w:tc>
          <w:tcPr>
            <w:tcW w:w="665"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0</w:t>
            </w:r>
            <w:r w:rsidR="00570A0A">
              <w:rPr>
                <w:color w:val="000000" w:themeColor="text1"/>
                <w:sz w:val="22"/>
                <w:szCs w:val="22"/>
              </w:rPr>
              <w:t>,</w:t>
            </w:r>
            <w:r w:rsidRPr="00570A0A">
              <w:rPr>
                <w:color w:val="000000" w:themeColor="text1"/>
                <w:sz w:val="22"/>
                <w:szCs w:val="22"/>
              </w:rPr>
              <w:t>5</w:t>
            </w:r>
          </w:p>
        </w:tc>
        <w:tc>
          <w:tcPr>
            <w:tcW w:w="663"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17</w:t>
            </w:r>
          </w:p>
        </w:tc>
        <w:tc>
          <w:tcPr>
            <w:tcW w:w="674"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14</w:t>
            </w:r>
          </w:p>
        </w:tc>
        <w:tc>
          <w:tcPr>
            <w:tcW w:w="644"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5</w:t>
            </w:r>
          </w:p>
        </w:tc>
        <w:tc>
          <w:tcPr>
            <w:tcW w:w="606"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4</w:t>
            </w:r>
          </w:p>
        </w:tc>
        <w:tc>
          <w:tcPr>
            <w:tcW w:w="665"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26</w:t>
            </w:r>
          </w:p>
        </w:tc>
        <w:tc>
          <w:tcPr>
            <w:tcW w:w="667"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25</w:t>
            </w:r>
          </w:p>
        </w:tc>
      </w:tr>
      <w:tr w:rsidR="00D70D01" w:rsidRPr="0002682C" w:rsidTr="00D70D01">
        <w:trPr>
          <w:trHeight w:val="240"/>
        </w:trPr>
        <w:tc>
          <w:tcPr>
            <w:tcW w:w="416" w:type="pct"/>
            <w:vMerge w:val="restar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70</w:t>
            </w:r>
          </w:p>
        </w:tc>
        <w:tc>
          <w:tcPr>
            <w:tcW w:w="665"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0</w:t>
            </w:r>
            <w:r w:rsidR="00570A0A">
              <w:rPr>
                <w:color w:val="000000" w:themeColor="text1"/>
                <w:sz w:val="22"/>
                <w:szCs w:val="22"/>
              </w:rPr>
              <w:t>,</w:t>
            </w:r>
            <w:r w:rsidRPr="00570A0A">
              <w:rPr>
                <w:color w:val="000000" w:themeColor="text1"/>
                <w:sz w:val="22"/>
                <w:szCs w:val="22"/>
              </w:rPr>
              <w:t>1</w:t>
            </w:r>
          </w:p>
        </w:tc>
        <w:tc>
          <w:tcPr>
            <w:tcW w:w="663"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62</w:t>
            </w:r>
          </w:p>
        </w:tc>
        <w:tc>
          <w:tcPr>
            <w:tcW w:w="674"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58</w:t>
            </w:r>
          </w:p>
        </w:tc>
        <w:tc>
          <w:tcPr>
            <w:tcW w:w="644"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6</w:t>
            </w:r>
          </w:p>
        </w:tc>
        <w:tc>
          <w:tcPr>
            <w:tcW w:w="606"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5</w:t>
            </w:r>
          </w:p>
        </w:tc>
        <w:tc>
          <w:tcPr>
            <w:tcW w:w="665"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27</w:t>
            </w:r>
          </w:p>
        </w:tc>
        <w:tc>
          <w:tcPr>
            <w:tcW w:w="667"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25</w:t>
            </w:r>
          </w:p>
        </w:tc>
      </w:tr>
      <w:tr w:rsidR="00D70D01" w:rsidRPr="0002682C" w:rsidTr="00D70D01">
        <w:trPr>
          <w:trHeight w:val="315"/>
        </w:trPr>
        <w:tc>
          <w:tcPr>
            <w:tcW w:w="416" w:type="pct"/>
            <w:vMerge/>
            <w:vAlign w:val="center"/>
          </w:tcPr>
          <w:p w:rsidR="00942C39" w:rsidRPr="00570A0A" w:rsidRDefault="00942C39" w:rsidP="00D70D01">
            <w:pPr>
              <w:pStyle w:val="LinhC"/>
              <w:spacing w:before="40" w:after="40"/>
              <w:jc w:val="center"/>
              <w:rPr>
                <w:color w:val="000000" w:themeColor="text1"/>
                <w:sz w:val="22"/>
                <w:szCs w:val="22"/>
              </w:rPr>
            </w:pPr>
          </w:p>
        </w:tc>
        <w:tc>
          <w:tcPr>
            <w:tcW w:w="665"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0</w:t>
            </w:r>
            <w:r w:rsidR="00570A0A">
              <w:rPr>
                <w:color w:val="000000" w:themeColor="text1"/>
                <w:sz w:val="22"/>
                <w:szCs w:val="22"/>
              </w:rPr>
              <w:t>,</w:t>
            </w:r>
            <w:r w:rsidRPr="00570A0A">
              <w:rPr>
                <w:color w:val="000000" w:themeColor="text1"/>
                <w:sz w:val="22"/>
                <w:szCs w:val="22"/>
              </w:rPr>
              <w:t>5</w:t>
            </w:r>
          </w:p>
        </w:tc>
        <w:tc>
          <w:tcPr>
            <w:tcW w:w="663"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26</w:t>
            </w:r>
          </w:p>
        </w:tc>
        <w:tc>
          <w:tcPr>
            <w:tcW w:w="674"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22</w:t>
            </w:r>
          </w:p>
        </w:tc>
        <w:tc>
          <w:tcPr>
            <w:tcW w:w="644"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5</w:t>
            </w:r>
          </w:p>
        </w:tc>
        <w:tc>
          <w:tcPr>
            <w:tcW w:w="606"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4</w:t>
            </w:r>
          </w:p>
        </w:tc>
        <w:tc>
          <w:tcPr>
            <w:tcW w:w="665"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27</w:t>
            </w:r>
          </w:p>
        </w:tc>
        <w:tc>
          <w:tcPr>
            <w:tcW w:w="667" w:type="pct"/>
            <w:vAlign w:val="center"/>
          </w:tcPr>
          <w:p w:rsidR="00942C39" w:rsidRPr="00570A0A" w:rsidRDefault="00942C39" w:rsidP="00D70D01">
            <w:pPr>
              <w:pStyle w:val="LinhC"/>
              <w:spacing w:before="40" w:after="40"/>
              <w:jc w:val="center"/>
              <w:rPr>
                <w:color w:val="000000" w:themeColor="text1"/>
                <w:sz w:val="22"/>
                <w:szCs w:val="22"/>
              </w:rPr>
            </w:pPr>
            <w:r w:rsidRPr="00570A0A">
              <w:rPr>
                <w:color w:val="000000" w:themeColor="text1"/>
                <w:sz w:val="22"/>
                <w:szCs w:val="22"/>
              </w:rPr>
              <w:t>25</w:t>
            </w:r>
          </w:p>
        </w:tc>
      </w:tr>
    </w:tbl>
    <w:p w:rsidR="00942C39" w:rsidRPr="0002682C" w:rsidRDefault="00942C39" w:rsidP="00D70D01">
      <w:pPr>
        <w:pStyle w:val="LinhC"/>
        <w:spacing w:before="40" w:after="40"/>
        <w:ind w:left="720"/>
        <w:rPr>
          <w:color w:val="000000" w:themeColor="text1"/>
          <w:lang w:val="en-US"/>
        </w:rPr>
      </w:pPr>
      <w:r w:rsidRPr="0002682C">
        <w:rPr>
          <w:color w:val="000000" w:themeColor="text1"/>
          <w:lang w:val="en-US"/>
        </w:rPr>
        <w:t xml:space="preserve">                                    </w:t>
      </w:r>
    </w:p>
    <w:p w:rsidR="00570A0A" w:rsidRDefault="00570A0A" w:rsidP="00942C39">
      <w:pPr>
        <w:pStyle w:val="Style3"/>
        <w:spacing w:after="240"/>
        <w:rPr>
          <w:rFonts w:ascii="Times New Roman" w:hAnsi="Times New Roman" w:cs="Times New Roman"/>
          <w:szCs w:val="24"/>
        </w:rPr>
        <w:sectPr w:rsidR="00570A0A" w:rsidSect="000C70E2">
          <w:type w:val="continuous"/>
          <w:pgSz w:w="10773" w:h="15026" w:code="1"/>
          <w:pgMar w:top="1418" w:right="1134" w:bottom="1134" w:left="1134" w:header="709" w:footer="392" w:gutter="0"/>
          <w:pgNumType w:start="55"/>
          <w:cols w:space="340"/>
          <w:docGrid w:linePitch="360"/>
        </w:sectPr>
      </w:pPr>
    </w:p>
    <w:p w:rsidR="00570A0A" w:rsidRPr="0002682C" w:rsidRDefault="00570A0A" w:rsidP="00570A0A">
      <w:pPr>
        <w:pStyle w:val="Style4"/>
        <w:spacing w:line="276" w:lineRule="auto"/>
        <w:ind w:right="-28"/>
      </w:pPr>
      <w:r>
        <w:lastRenderedPageBreak/>
        <w:t xml:space="preserve">4. </w:t>
      </w:r>
      <w:r w:rsidRPr="0002682C">
        <w:t xml:space="preserve">THIẾT KẾ MẠCH PHÁT HIỆN SỰ CỐ VÀ MÔ PHỎNG TRÊN PSIM </w:t>
      </w:r>
    </w:p>
    <w:p w:rsidR="00570A0A" w:rsidRPr="00F044A0" w:rsidRDefault="00570A0A" w:rsidP="00C07649">
      <w:pPr>
        <w:pStyle w:val="Style4"/>
        <w:tabs>
          <w:tab w:val="left" w:pos="4111"/>
        </w:tabs>
        <w:spacing w:before="120"/>
        <w:ind w:right="113"/>
      </w:pPr>
      <w:r w:rsidRPr="00F044A0">
        <w:t xml:space="preserve">4.1. Mạch phát hiện lỗi khi xuất hiện sự cố trên </w:t>
      </w:r>
      <w:r>
        <w:t>transisto</w:t>
      </w:r>
      <w:r w:rsidRPr="00F044A0">
        <w:t xml:space="preserve"> Mos</w:t>
      </w:r>
    </w:p>
    <w:p w:rsidR="00570A0A" w:rsidRPr="0002682C" w:rsidRDefault="00570A0A" w:rsidP="00570A0A">
      <w:pPr>
        <w:pStyle w:val="Style1"/>
      </w:pPr>
      <w:r w:rsidRPr="0002682C">
        <w:t xml:space="preserve">Nguyên lý vận hành của mạch phát hiện sự cố khi có một lỗi hư hỏng trên </w:t>
      </w:r>
      <w:r>
        <w:t>transisto</w:t>
      </w:r>
      <w:r w:rsidRPr="0002682C">
        <w:t xml:space="preserve"> Mos dựa vào việc phát hiện không có điện áp trên van khi mà xuất hiện tín hiệu điều khiển khóa</w:t>
      </w:r>
      <w:r>
        <w:t xml:space="preserve"> van</w:t>
      </w:r>
      <w:r w:rsidRPr="0002682C">
        <w:t>. Để mạch tin cậy, bộ phát hiện lỗi sẽ tác động sau khoảng thời gian Δt (5µs)</w:t>
      </w:r>
      <w:r>
        <w:t xml:space="preserve"> (hình 7)</w:t>
      </w:r>
      <w:r w:rsidRPr="0002682C">
        <w:t xml:space="preserve">. Mô hình mô phỏng thực hiện trên PSIM được thể hiện ở hình </w:t>
      </w:r>
      <w:r>
        <w:t>9</w:t>
      </w:r>
      <w:r w:rsidRPr="0002682C">
        <w:t>.</w:t>
      </w:r>
    </w:p>
    <w:p w:rsidR="00570A0A" w:rsidRPr="0002682C" w:rsidRDefault="00570A0A" w:rsidP="00D70D01">
      <w:pPr>
        <w:spacing w:after="0" w:line="240" w:lineRule="auto"/>
        <w:jc w:val="center"/>
        <w:rPr>
          <w:rFonts w:ascii="Times New Roman" w:hAnsi="Times New Roman" w:cs="Times New Roman"/>
          <w:color w:val="000000" w:themeColor="text1"/>
          <w:szCs w:val="24"/>
        </w:rPr>
      </w:pPr>
      <w:r w:rsidRPr="0002682C">
        <w:rPr>
          <w:noProof/>
          <w:color w:val="000000" w:themeColor="text1"/>
        </w:rPr>
        <w:drawing>
          <wp:inline distT="0" distB="0" distL="0" distR="0" wp14:anchorId="7A8F1310" wp14:editId="5DDB5149">
            <wp:extent cx="2247900" cy="1879197"/>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r="54458" b="22892"/>
                    <a:stretch/>
                  </pic:blipFill>
                  <pic:spPr bwMode="auto">
                    <a:xfrm>
                      <a:off x="0" y="0"/>
                      <a:ext cx="2250551" cy="1881413"/>
                    </a:xfrm>
                    <a:prstGeom prst="rect">
                      <a:avLst/>
                    </a:prstGeom>
                    <a:noFill/>
                    <a:ln>
                      <a:noFill/>
                    </a:ln>
                    <a:extLst>
                      <a:ext uri="{53640926-AAD7-44D8-BBD7-CCE9431645EC}">
                        <a14:shadowObscured xmlns:a14="http://schemas.microsoft.com/office/drawing/2010/main"/>
                      </a:ext>
                    </a:extLst>
                  </pic:spPr>
                </pic:pic>
              </a:graphicData>
            </a:graphic>
          </wp:inline>
        </w:drawing>
      </w:r>
    </w:p>
    <w:p w:rsidR="00570A0A" w:rsidRPr="0002682C" w:rsidRDefault="00570A0A" w:rsidP="00C07649">
      <w:pPr>
        <w:pStyle w:val="Style3"/>
        <w:spacing w:line="252" w:lineRule="auto"/>
      </w:pPr>
      <w:r w:rsidRPr="0002682C">
        <w:t>Hình 7</w:t>
      </w:r>
      <w:r>
        <w:t>.</w:t>
      </w:r>
      <w:r w:rsidRPr="0002682C">
        <w:t xml:space="preserve"> Nguyên lý vận hành của mạch phát hiện sự cố transito</w:t>
      </w:r>
      <w:r>
        <w:t>r</w:t>
      </w:r>
      <w:r w:rsidRPr="0002682C">
        <w:t xml:space="preserve"> </w:t>
      </w:r>
      <w:r w:rsidRPr="004159EA">
        <w:t>M</w:t>
      </w:r>
      <w:r>
        <w:t>OS</w:t>
      </w:r>
    </w:p>
    <w:p w:rsidR="00570A0A" w:rsidRPr="00F044A0" w:rsidRDefault="00570A0A" w:rsidP="00D70D01">
      <w:pPr>
        <w:pStyle w:val="Style4"/>
        <w:spacing w:after="0"/>
      </w:pPr>
      <w:r>
        <w:t xml:space="preserve">4.2. </w:t>
      </w:r>
      <w:r w:rsidRPr="00F044A0">
        <w:t xml:space="preserve">Mạch phát hiện lỗi khi xuất hiện sự cố trên </w:t>
      </w:r>
      <w:r>
        <w:t>điôt</w:t>
      </w:r>
    </w:p>
    <w:p w:rsidR="00570A0A" w:rsidRPr="0002682C" w:rsidRDefault="00570A0A" w:rsidP="00D70D01">
      <w:pPr>
        <w:pStyle w:val="Style1"/>
        <w:widowControl w:val="0"/>
        <w:spacing w:before="60"/>
      </w:pPr>
      <w:r w:rsidRPr="0002682C">
        <w:t xml:space="preserve">Nguyên lý vận hành của mạch phát hiện </w:t>
      </w:r>
      <w:r w:rsidRPr="0002682C">
        <w:lastRenderedPageBreak/>
        <w:t xml:space="preserve">sự cố khi có một lỗi hư hỏng trên </w:t>
      </w:r>
      <w:r>
        <w:t>điôt</w:t>
      </w:r>
      <w:r w:rsidRPr="0002682C">
        <w:t xml:space="preserve"> dựa vào việc tại thời điểm mở van </w:t>
      </w:r>
      <w:r>
        <w:t>transisto</w:t>
      </w:r>
      <w:r w:rsidRPr="0002682C">
        <w:t xml:space="preserve"> Mos: điện áp ở hai đầu của van Mos phải giảm về xấp xỉ không (IcRdson), trong trường hợp ngược lại điện áp này bằng với điện áp của nhóm chuyển mạch (dòng bão hòa Ipot chế ngự), có nghĩa rằng có một lỗi hư hỏng tổng trở thấp xuất hiện trong </w:t>
      </w:r>
      <w:r>
        <w:t>điôt (hình 8)</w:t>
      </w:r>
      <w:r w:rsidRPr="0002682C">
        <w:t xml:space="preserve">. </w:t>
      </w:r>
    </w:p>
    <w:p w:rsidR="00570A0A" w:rsidRPr="0002682C" w:rsidRDefault="00570A0A" w:rsidP="00D70D01">
      <w:pPr>
        <w:pStyle w:val="Style1"/>
        <w:spacing w:after="0" w:line="276" w:lineRule="auto"/>
      </w:pPr>
      <w:r w:rsidRPr="0002682C">
        <w:t xml:space="preserve">Để mạch tin cậy, bộ phát hiện lỗi sẽ tác động sau khoảng thời gian Δt (5µs). Mô hình mô phỏng thực hiện trên PSIM được thể hiện ở hình </w:t>
      </w:r>
      <w:r>
        <w:t>9</w:t>
      </w:r>
      <w:r w:rsidRPr="0002682C">
        <w:t>.</w:t>
      </w:r>
    </w:p>
    <w:p w:rsidR="00570A0A" w:rsidRPr="0002682C" w:rsidRDefault="00570A0A" w:rsidP="00D70D01">
      <w:pPr>
        <w:pStyle w:val="ListParagraph"/>
        <w:spacing w:after="120"/>
        <w:ind w:left="357" w:hanging="357"/>
        <w:jc w:val="center"/>
        <w:rPr>
          <w:color w:val="000000" w:themeColor="text1"/>
          <w:sz w:val="24"/>
          <w:szCs w:val="24"/>
        </w:rPr>
      </w:pPr>
      <w:r w:rsidRPr="0002682C">
        <w:rPr>
          <w:noProof/>
          <w:color w:val="000000" w:themeColor="text1"/>
          <w:lang w:eastAsia="en-US"/>
        </w:rPr>
        <w:drawing>
          <wp:inline distT="0" distB="0" distL="0" distR="0" wp14:anchorId="41CA3CC1" wp14:editId="06898CC9">
            <wp:extent cx="2061210" cy="192774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39518" r="16386" b="25120"/>
                    <a:stretch/>
                  </pic:blipFill>
                  <pic:spPr bwMode="auto">
                    <a:xfrm>
                      <a:off x="0" y="0"/>
                      <a:ext cx="2069809" cy="1935789"/>
                    </a:xfrm>
                    <a:prstGeom prst="rect">
                      <a:avLst/>
                    </a:prstGeom>
                    <a:noFill/>
                    <a:ln>
                      <a:noFill/>
                    </a:ln>
                    <a:extLst>
                      <a:ext uri="{53640926-AAD7-44D8-BBD7-CCE9431645EC}">
                        <a14:shadowObscured xmlns:a14="http://schemas.microsoft.com/office/drawing/2010/main"/>
                      </a:ext>
                    </a:extLst>
                  </pic:spPr>
                </pic:pic>
              </a:graphicData>
            </a:graphic>
          </wp:inline>
        </w:drawing>
      </w:r>
    </w:p>
    <w:p w:rsidR="00570A0A" w:rsidRPr="0002682C" w:rsidRDefault="00570A0A" w:rsidP="00D70D01">
      <w:pPr>
        <w:pStyle w:val="Style3"/>
        <w:spacing w:after="240"/>
      </w:pPr>
      <w:r w:rsidRPr="0002682C">
        <w:t>Hình 8</w:t>
      </w:r>
      <w:r w:rsidR="00D70D01">
        <w:t>.</w:t>
      </w:r>
      <w:r w:rsidRPr="0002682C">
        <w:t xml:space="preserve"> Nguyên lý vận hành của mạch </w:t>
      </w:r>
      <w:r w:rsidR="00D70D01">
        <w:br/>
      </w:r>
      <w:r w:rsidRPr="0002682C">
        <w:t xml:space="preserve">phát hiện sự cố </w:t>
      </w:r>
      <w:r>
        <w:t>điôt</w:t>
      </w:r>
    </w:p>
    <w:p w:rsidR="00570A0A" w:rsidRPr="0002682C" w:rsidRDefault="00570A0A" w:rsidP="00D70D01">
      <w:pPr>
        <w:pStyle w:val="Style1"/>
        <w:spacing w:line="276" w:lineRule="auto"/>
      </w:pPr>
      <w:r w:rsidRPr="0002682C">
        <w:t>Mô hình mô phỏng mạch phát hiện sự cố được thực hiện trên PSIM như sau:</w:t>
      </w:r>
    </w:p>
    <w:p w:rsidR="00D70D01" w:rsidRDefault="00D70D01" w:rsidP="00D70D01">
      <w:pPr>
        <w:pStyle w:val="ListParagraph"/>
        <w:spacing w:before="240" w:after="120"/>
        <w:ind w:left="360" w:hanging="360"/>
        <w:jc w:val="center"/>
        <w:rPr>
          <w:color w:val="000000" w:themeColor="text1"/>
          <w:sz w:val="24"/>
          <w:szCs w:val="24"/>
        </w:rPr>
        <w:sectPr w:rsidR="00D70D01" w:rsidSect="00A92F14">
          <w:type w:val="continuous"/>
          <w:pgSz w:w="10773" w:h="15026" w:code="1"/>
          <w:pgMar w:top="1418" w:right="1134" w:bottom="1134" w:left="1134" w:header="709" w:footer="392" w:gutter="0"/>
          <w:pgNumType w:start="50"/>
          <w:cols w:num="2" w:space="340"/>
          <w:docGrid w:linePitch="360"/>
        </w:sectPr>
      </w:pPr>
    </w:p>
    <w:p w:rsidR="00570A0A" w:rsidRPr="0002682C" w:rsidRDefault="00570A0A" w:rsidP="00D70D01">
      <w:pPr>
        <w:pStyle w:val="ListParagraph"/>
        <w:spacing w:before="240" w:after="120"/>
        <w:ind w:left="360" w:hanging="360"/>
        <w:jc w:val="center"/>
        <w:rPr>
          <w:color w:val="000000" w:themeColor="text1"/>
          <w:sz w:val="24"/>
          <w:szCs w:val="24"/>
        </w:rPr>
      </w:pPr>
      <w:r w:rsidRPr="0002682C">
        <w:rPr>
          <w:noProof/>
          <w:color w:val="000000" w:themeColor="text1"/>
          <w:lang w:eastAsia="en-US"/>
        </w:rPr>
        <w:lastRenderedPageBreak/>
        <w:drawing>
          <wp:inline distT="0" distB="0" distL="0" distR="0" wp14:anchorId="6C6E1651" wp14:editId="565B16D6">
            <wp:extent cx="3752850" cy="17038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rotWithShape="1">
                    <a:blip r:embed="rId35" cstate="print">
                      <a:lum bright="-32000" contrast="51000"/>
                      <a:extLst>
                        <a:ext uri="{28A0092B-C50C-407E-A947-70E740481C1C}">
                          <a14:useLocalDpi xmlns:a14="http://schemas.microsoft.com/office/drawing/2010/main" val="0"/>
                        </a:ext>
                      </a:extLst>
                    </a:blip>
                    <a:srcRect b="9910"/>
                    <a:stretch/>
                  </pic:blipFill>
                  <pic:spPr bwMode="auto">
                    <a:xfrm>
                      <a:off x="0" y="0"/>
                      <a:ext cx="3764871" cy="1709293"/>
                    </a:xfrm>
                    <a:prstGeom prst="rect">
                      <a:avLst/>
                    </a:prstGeom>
                    <a:noFill/>
                    <a:ln>
                      <a:noFill/>
                    </a:ln>
                    <a:extLst>
                      <a:ext uri="{53640926-AAD7-44D8-BBD7-CCE9431645EC}">
                        <a14:shadowObscured xmlns:a14="http://schemas.microsoft.com/office/drawing/2010/main"/>
                      </a:ext>
                    </a:extLst>
                  </pic:spPr>
                </pic:pic>
              </a:graphicData>
            </a:graphic>
          </wp:inline>
        </w:drawing>
      </w:r>
    </w:p>
    <w:p w:rsidR="00570A0A" w:rsidRDefault="00570A0A" w:rsidP="00D70D01">
      <w:pPr>
        <w:pStyle w:val="Style3"/>
      </w:pPr>
      <w:r w:rsidRPr="0002682C">
        <w:t>Hình 9</w:t>
      </w:r>
      <w:r w:rsidR="00D70D01">
        <w:t>.</w:t>
      </w:r>
      <w:r w:rsidRPr="0002682C">
        <w:t xml:space="preserve"> Mô phỏng mạch phát hiện lỗi </w:t>
      </w:r>
      <w:r>
        <w:t>transisto</w:t>
      </w:r>
      <w:r w:rsidRPr="0002682C">
        <w:t xml:space="preserve"> Mos và </w:t>
      </w:r>
      <w:r>
        <w:t>điôt</w:t>
      </w:r>
      <w:r w:rsidRPr="0002682C">
        <w:t xml:space="preserve"> trên phần mềm PSIM</w:t>
      </w:r>
    </w:p>
    <w:p w:rsidR="00D70D01" w:rsidRDefault="00D70D01" w:rsidP="00D70D01">
      <w:pPr>
        <w:pStyle w:val="Style4"/>
        <w:spacing w:line="276" w:lineRule="auto"/>
        <w:sectPr w:rsidR="00D70D01" w:rsidSect="000C70E2">
          <w:type w:val="continuous"/>
          <w:pgSz w:w="10773" w:h="15026" w:code="1"/>
          <w:pgMar w:top="1418" w:right="1134" w:bottom="1134" w:left="1134" w:header="709" w:footer="392" w:gutter="0"/>
          <w:pgNumType w:start="56"/>
          <w:cols w:space="340"/>
          <w:docGrid w:linePitch="360"/>
        </w:sectPr>
      </w:pPr>
    </w:p>
    <w:p w:rsidR="00D70D01" w:rsidRPr="0002682C" w:rsidRDefault="00D70D01" w:rsidP="00CD3267">
      <w:pPr>
        <w:pStyle w:val="Style4"/>
        <w:spacing w:before="120" w:after="0" w:line="276" w:lineRule="auto"/>
        <w:ind w:right="-28"/>
      </w:pPr>
      <w:r>
        <w:lastRenderedPageBreak/>
        <w:t xml:space="preserve">5. </w:t>
      </w:r>
      <w:r w:rsidRPr="0002682C">
        <w:t>PHÂN TÍCH VÀ MÔ PHỎNG TRẠNG THÁI HOẠT ĐỘNG CỦA SƠ ĐỒ DOUBLE- BOOST 5 MỨC KHI XUẤT HIỆN LỖI HƯ HỎNG CỦ</w:t>
      </w:r>
      <w:r>
        <w:t xml:space="preserve">A TRANSISTO </w:t>
      </w:r>
      <w:r w:rsidRPr="0002682C">
        <w:t xml:space="preserve">VÀ </w:t>
      </w:r>
      <w:r>
        <w:t>ĐIÔT</w:t>
      </w:r>
    </w:p>
    <w:p w:rsidR="00D70D01" w:rsidRPr="0002682C" w:rsidRDefault="00D70D01" w:rsidP="00CD3267">
      <w:pPr>
        <w:pStyle w:val="Style1"/>
        <w:spacing w:before="80"/>
      </w:pPr>
      <w:r w:rsidRPr="00D70D01">
        <w:t xml:space="preserve">Dựa trên các kết quả nghiên cứu ở [5-6], phần này tác giả nghiên cứu  và phân tích các dạng sóng và các ràng buộc của bộ biến đổi công suất Double-Boost năm </w:t>
      </w:r>
      <w:r w:rsidRPr="00D70D01">
        <w:lastRenderedPageBreak/>
        <w:t xml:space="preserve">mức để khẳng định nó có thể tiếp tục vận hành khi có lỗi điều khiển hoặc lỗi </w:t>
      </w:r>
      <w:r w:rsidR="00635333">
        <w:t>vật lý</w:t>
      </w:r>
      <w:r w:rsidRPr="00D70D01">
        <w:t xml:space="preserve"> transisto và điôt.</w:t>
      </w:r>
    </w:p>
    <w:p w:rsidR="00D70D01" w:rsidRPr="00F044A0" w:rsidRDefault="00D70D01" w:rsidP="00D70D01">
      <w:pPr>
        <w:pStyle w:val="Style5"/>
      </w:pPr>
      <w:r>
        <w:t xml:space="preserve">5.1. </w:t>
      </w:r>
      <w:r w:rsidRPr="00F044A0">
        <w:t>Mô phỏng mô hình điện của van bán dẫn trong trường hợp sự cố</w:t>
      </w:r>
    </w:p>
    <w:p w:rsidR="00D70D01" w:rsidRPr="000923F6" w:rsidRDefault="00D70D01" w:rsidP="00D70D01">
      <w:pPr>
        <w:pStyle w:val="Style1"/>
      </w:pPr>
      <w:r w:rsidRPr="000923F6">
        <w:t xml:space="preserve">Mô hình mô phỏng điện của </w:t>
      </w:r>
      <w:r>
        <w:t>t</w:t>
      </w:r>
      <w:r w:rsidRPr="000923F6">
        <w:t>ransitor MOS APT60N60BCSG được tác giả đề xuất trên hình 10.</w:t>
      </w:r>
    </w:p>
    <w:p w:rsidR="00D70D01" w:rsidRDefault="00D70D01" w:rsidP="00D70D01">
      <w:pPr>
        <w:overflowPunct w:val="0"/>
        <w:autoSpaceDE w:val="0"/>
        <w:autoSpaceDN w:val="0"/>
        <w:spacing w:after="0" w:line="240" w:lineRule="auto"/>
        <w:ind w:right="43" w:firstLine="360"/>
        <w:jc w:val="both"/>
        <w:textAlignment w:val="bottom"/>
        <w:rPr>
          <w:rFonts w:ascii="Times New Roman" w:hAnsi="Times New Roman" w:cs="Times New Roman"/>
          <w:color w:val="000000" w:themeColor="text1"/>
          <w:szCs w:val="24"/>
        </w:rPr>
        <w:sectPr w:rsidR="00D70D01" w:rsidSect="00A92F14">
          <w:type w:val="continuous"/>
          <w:pgSz w:w="10773" w:h="15026" w:code="1"/>
          <w:pgMar w:top="1418" w:right="1134" w:bottom="1134" w:left="1134" w:header="709" w:footer="392" w:gutter="0"/>
          <w:pgNumType w:start="50"/>
          <w:cols w:num="2" w:space="340"/>
          <w:docGrid w:linePitch="360"/>
        </w:sectPr>
      </w:pPr>
    </w:p>
    <w:p w:rsidR="00D70D01" w:rsidRPr="000923F6" w:rsidRDefault="00D70D01" w:rsidP="00D70D01">
      <w:pPr>
        <w:overflowPunct w:val="0"/>
        <w:autoSpaceDE w:val="0"/>
        <w:autoSpaceDN w:val="0"/>
        <w:spacing w:after="0" w:line="240" w:lineRule="auto"/>
        <w:ind w:right="43"/>
        <w:jc w:val="center"/>
        <w:textAlignment w:val="bottom"/>
        <w:rPr>
          <w:rFonts w:ascii="Times New Roman" w:hAnsi="Times New Roman" w:cs="Times New Roman"/>
          <w:color w:val="000000" w:themeColor="text1"/>
          <w:szCs w:val="24"/>
        </w:rPr>
      </w:pPr>
      <w:r w:rsidRPr="000923F6">
        <w:rPr>
          <w:rFonts w:ascii="Times New Roman" w:hAnsi="Times New Roman" w:cs="Times New Roman"/>
          <w:noProof/>
          <w:color w:val="000000" w:themeColor="text1"/>
          <w:szCs w:val="24"/>
        </w:rPr>
        <w:lastRenderedPageBreak/>
        <w:drawing>
          <wp:inline distT="0" distB="0" distL="0" distR="0" wp14:anchorId="14CFD4FB" wp14:editId="042A56B0">
            <wp:extent cx="4124325" cy="24574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BEBA8EAE-BF5A-486C-A8C5-ECC9F3942E4B}">
                          <a14:imgProps xmlns:a14="http://schemas.microsoft.com/office/drawing/2010/main">
                            <a14:imgLayer r:embed="rId37">
                              <a14:imgEffect>
                                <a14:brightnessContrast bright="-30000" contrast="80000"/>
                              </a14:imgEffect>
                            </a14:imgLayer>
                          </a14:imgProps>
                        </a:ext>
                        <a:ext uri="{28A0092B-C50C-407E-A947-70E740481C1C}">
                          <a14:useLocalDpi xmlns:a14="http://schemas.microsoft.com/office/drawing/2010/main" val="0"/>
                        </a:ext>
                      </a:extLst>
                    </a:blip>
                    <a:srcRect/>
                    <a:stretch>
                      <a:fillRect/>
                    </a:stretch>
                  </pic:blipFill>
                  <pic:spPr bwMode="auto">
                    <a:xfrm>
                      <a:off x="0" y="0"/>
                      <a:ext cx="4140185" cy="2466900"/>
                    </a:xfrm>
                    <a:prstGeom prst="rect">
                      <a:avLst/>
                    </a:prstGeom>
                    <a:noFill/>
                  </pic:spPr>
                </pic:pic>
              </a:graphicData>
            </a:graphic>
          </wp:inline>
        </w:drawing>
      </w:r>
    </w:p>
    <w:p w:rsidR="00D70D01" w:rsidRPr="000923F6" w:rsidRDefault="00D70D01" w:rsidP="00D70D01">
      <w:pPr>
        <w:pStyle w:val="Style3"/>
      </w:pPr>
      <w:r w:rsidRPr="000923F6">
        <w:t>Hình 10</w:t>
      </w:r>
      <w:r>
        <w:t>.</w:t>
      </w:r>
      <w:r w:rsidRPr="000923F6">
        <w:t xml:space="preserve"> Mô hình các thành phần của </w:t>
      </w:r>
      <w:r>
        <w:t>Transisto</w:t>
      </w:r>
      <w:r w:rsidRPr="000923F6">
        <w:t xml:space="preserve"> MOS khi có sự cố</w:t>
      </w:r>
    </w:p>
    <w:p w:rsidR="00D70D01" w:rsidRDefault="00D70D01" w:rsidP="00D70D01">
      <w:pPr>
        <w:overflowPunct w:val="0"/>
        <w:autoSpaceDE w:val="0"/>
        <w:autoSpaceDN w:val="0"/>
        <w:spacing w:after="0" w:line="240" w:lineRule="auto"/>
        <w:ind w:right="43" w:firstLine="360"/>
        <w:jc w:val="both"/>
        <w:textAlignment w:val="bottom"/>
        <w:rPr>
          <w:rFonts w:ascii="Times New Roman" w:hAnsi="Times New Roman" w:cs="Times New Roman"/>
          <w:color w:val="000000" w:themeColor="text1"/>
          <w:szCs w:val="24"/>
        </w:rPr>
        <w:sectPr w:rsidR="00D70D01" w:rsidSect="00D70D01">
          <w:type w:val="continuous"/>
          <w:pgSz w:w="10773" w:h="15026" w:code="1"/>
          <w:pgMar w:top="1418" w:right="1134" w:bottom="1134" w:left="1134" w:header="709" w:footer="392" w:gutter="0"/>
          <w:pgNumType w:start="50"/>
          <w:cols w:space="340"/>
          <w:docGrid w:linePitch="360"/>
        </w:sectPr>
      </w:pPr>
    </w:p>
    <w:p w:rsidR="00D70D01" w:rsidRPr="000923F6" w:rsidRDefault="00D70D01" w:rsidP="00F84EEA">
      <w:pPr>
        <w:pStyle w:val="Style1"/>
        <w:spacing w:before="0" w:line="276" w:lineRule="auto"/>
      </w:pPr>
      <w:r w:rsidRPr="000923F6">
        <w:lastRenderedPageBreak/>
        <w:t xml:space="preserve">Trong trường hợp hư hỏng </w:t>
      </w:r>
      <w:r w:rsidR="00635333">
        <w:t>vật lý</w:t>
      </w:r>
      <w:r w:rsidRPr="000923F6">
        <w:t xml:space="preserve"> của </w:t>
      </w:r>
      <w:r>
        <w:t>Transisto</w:t>
      </w:r>
      <w:r w:rsidRPr="000923F6">
        <w:t xml:space="preserve"> Mos, một điện trở có giá trị nhỏ được kết nối song song trong mô hình mô phỏng (hình 10) , tương tự như vậy ta có mô hình </w:t>
      </w:r>
      <w:r w:rsidR="00635333">
        <w:t>vật lý</w:t>
      </w:r>
      <w:r w:rsidRPr="000923F6">
        <w:t xml:space="preserve"> của </w:t>
      </w:r>
      <w:r>
        <w:t>điôt</w:t>
      </w:r>
      <w:r w:rsidRPr="000923F6">
        <w:t xml:space="preserve"> trong trường hợp sự cố như sau (hình 11):</w:t>
      </w:r>
    </w:p>
    <w:p w:rsidR="00D70D01" w:rsidRPr="000923F6" w:rsidRDefault="00D70D01" w:rsidP="00CD3267">
      <w:pPr>
        <w:overflowPunct w:val="0"/>
        <w:autoSpaceDE w:val="0"/>
        <w:autoSpaceDN w:val="0"/>
        <w:spacing w:after="0" w:line="240" w:lineRule="auto"/>
        <w:ind w:right="45"/>
        <w:jc w:val="center"/>
        <w:textAlignment w:val="bottom"/>
        <w:rPr>
          <w:rFonts w:ascii="Times New Roman" w:hAnsi="Times New Roman" w:cs="Times New Roman"/>
          <w:color w:val="000000" w:themeColor="text1"/>
          <w:szCs w:val="24"/>
        </w:rPr>
      </w:pPr>
      <w:r w:rsidRPr="000923F6">
        <w:rPr>
          <w:rFonts w:ascii="Times New Roman" w:hAnsi="Times New Roman" w:cs="Times New Roman"/>
          <w:noProof/>
          <w:color w:val="000000" w:themeColor="text1"/>
          <w:szCs w:val="24"/>
        </w:rPr>
        <w:lastRenderedPageBreak/>
        <w:drawing>
          <wp:inline distT="0" distB="0" distL="0" distR="0" wp14:anchorId="674C4593" wp14:editId="7415F59C">
            <wp:extent cx="1038225" cy="906232"/>
            <wp:effectExtent l="0" t="0" r="0"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cstate="print">
                      <a:extLst>
                        <a:ext uri="{BEBA8EAE-BF5A-486C-A8C5-ECC9F3942E4B}">
                          <a14:imgProps xmlns:a14="http://schemas.microsoft.com/office/drawing/2010/main">
                            <a14:imgLayer r:embed="rId39">
                              <a14:imgEffect>
                                <a14:brightnessContrast bright="-20000" contrast="75000"/>
                              </a14:imgEffect>
                            </a14:imgLayer>
                          </a14:imgProps>
                        </a:ext>
                        <a:ext uri="{28A0092B-C50C-407E-A947-70E740481C1C}">
                          <a14:useLocalDpi xmlns:a14="http://schemas.microsoft.com/office/drawing/2010/main" val="0"/>
                        </a:ext>
                      </a:extLst>
                    </a:blip>
                    <a:srcRect/>
                    <a:stretch>
                      <a:fillRect/>
                    </a:stretch>
                  </pic:blipFill>
                  <pic:spPr bwMode="auto">
                    <a:xfrm>
                      <a:off x="0" y="0"/>
                      <a:ext cx="1040399" cy="908130"/>
                    </a:xfrm>
                    <a:prstGeom prst="rect">
                      <a:avLst/>
                    </a:prstGeom>
                    <a:noFill/>
                  </pic:spPr>
                </pic:pic>
              </a:graphicData>
            </a:graphic>
          </wp:inline>
        </w:drawing>
      </w:r>
    </w:p>
    <w:p w:rsidR="00D70D01" w:rsidRPr="000923F6" w:rsidRDefault="00D70D01" w:rsidP="00CD3267">
      <w:pPr>
        <w:pStyle w:val="Style3"/>
        <w:spacing w:before="0" w:after="0"/>
      </w:pPr>
      <w:r w:rsidRPr="000923F6">
        <w:t>Hình 11</w:t>
      </w:r>
      <w:r w:rsidR="00CD3267">
        <w:t>.</w:t>
      </w:r>
      <w:r w:rsidRPr="000923F6">
        <w:t xml:space="preserve"> Mô hình các thành phần của </w:t>
      </w:r>
      <w:r>
        <w:t>điôt</w:t>
      </w:r>
      <w:r w:rsidRPr="000923F6">
        <w:t xml:space="preserve"> </w:t>
      </w:r>
      <w:r w:rsidR="00CD3267">
        <w:br/>
      </w:r>
      <w:r w:rsidRPr="000923F6">
        <w:t>khi có sự cố</w:t>
      </w:r>
    </w:p>
    <w:p w:rsidR="00D70D01" w:rsidRPr="000923F6" w:rsidRDefault="00CD3267" w:rsidP="00C07649">
      <w:pPr>
        <w:pStyle w:val="Style6"/>
        <w:spacing w:line="276" w:lineRule="auto"/>
        <w:ind w:right="-28"/>
      </w:pPr>
      <w:r>
        <w:lastRenderedPageBreak/>
        <w:t xml:space="preserve">5.1. </w:t>
      </w:r>
      <w:r w:rsidR="00D70D01" w:rsidRPr="000923F6">
        <w:t xml:space="preserve">Mô phỏng trạng thái hoạt động </w:t>
      </w:r>
      <w:r w:rsidR="00F84EEA">
        <w:br/>
      </w:r>
      <w:r w:rsidR="00D70D01" w:rsidRPr="000923F6">
        <w:t xml:space="preserve">của mạch PFC DB 5 mức ứng </w:t>
      </w:r>
      <w:r w:rsidR="00F84EEA">
        <w:br/>
      </w:r>
      <w:r w:rsidR="00D70D01" w:rsidRPr="000923F6">
        <w:t xml:space="preserve">với trường hợp có lỗi xuất hiện </w:t>
      </w:r>
      <w:r w:rsidR="00F84EEA">
        <w:br/>
      </w:r>
      <w:r w:rsidR="00D70D01" w:rsidRPr="000923F6">
        <w:t xml:space="preserve">trên </w:t>
      </w:r>
      <w:r w:rsidR="00D70D01">
        <w:t>transisto</w:t>
      </w:r>
      <w:r w:rsidR="00D70D01" w:rsidRPr="000923F6">
        <w:t xml:space="preserve"> MOS</w:t>
      </w:r>
    </w:p>
    <w:p w:rsidR="00CD3267" w:rsidRDefault="00D70D01" w:rsidP="00CD3267">
      <w:pPr>
        <w:pStyle w:val="Style1"/>
        <w:spacing w:line="276" w:lineRule="auto"/>
        <w:sectPr w:rsidR="00CD3267" w:rsidSect="000C70E2">
          <w:type w:val="continuous"/>
          <w:pgSz w:w="10773" w:h="15026" w:code="1"/>
          <w:pgMar w:top="1418" w:right="1134" w:bottom="1134" w:left="1134" w:header="709" w:footer="392" w:gutter="0"/>
          <w:pgNumType w:start="56"/>
          <w:cols w:num="2" w:space="340"/>
          <w:docGrid w:linePitch="360"/>
        </w:sectPr>
      </w:pPr>
      <w:r w:rsidRPr="000923F6">
        <w:t xml:space="preserve">Nếu Mh_p hư hỏng ở dạng điện trở thấp, </w:t>
      </w:r>
      <w:r>
        <w:t>điôt</w:t>
      </w:r>
      <w:r w:rsidRPr="000923F6">
        <w:t xml:space="preserve"> kết hợp với </w:t>
      </w:r>
      <w:r>
        <w:t>transisto</w:t>
      </w:r>
      <w:r w:rsidRPr="000923F6">
        <w:t xml:space="preserve"> trong cùng một nhóm chuyển mạch sẽ bị khóa cho đến khi điện áp ở hai đầu tụ </w:t>
      </w:r>
      <w:r w:rsidRPr="00CD3267">
        <w:rPr>
          <w:i/>
        </w:rPr>
        <w:t>C</w:t>
      </w:r>
      <w:r w:rsidRPr="00CD3267">
        <w:rPr>
          <w:i/>
          <w:vertAlign w:val="subscript"/>
        </w:rPr>
        <w:t>f</w:t>
      </w:r>
      <w:r w:rsidRPr="000923F6">
        <w:t xml:space="preserve">1 còn dương. Nhóm chuyển mạch này sẽ không hoạt động nữa và trong tụ sẽ xuất hiện dòng điện một chiều âm làm phóng điện tụ (chuyển ngược năng lượng về nguồn). Đến thời điểm phóng điện hoàn toàn, bộ biến đổi chuyển hoàn toàn từ 5 mức xuống 4 mức (hình 12). </w:t>
      </w:r>
      <w:r>
        <w:t>Transisto</w:t>
      </w:r>
      <w:r w:rsidRPr="000923F6">
        <w:t xml:space="preserve"> bị sự cố mắc nối tiếp với Mb_p, nó sẽ có cùng dòng điện chạy qua và có tổn thất nhiệt, </w:t>
      </w:r>
      <w:r w:rsidRPr="000923F6">
        <w:lastRenderedPageBreak/>
        <w:t xml:space="preserve">trừ có một dao động nhỏ xuất hiện do có một mạch vòng kí sinh “nạp- phóng” năng lượng nhỏ của </w:t>
      </w:r>
      <w:r w:rsidRPr="00CD3267">
        <w:rPr>
          <w:i/>
        </w:rPr>
        <w:t>C</w:t>
      </w:r>
      <w:r w:rsidRPr="00CD3267">
        <w:rPr>
          <w:i/>
          <w:vertAlign w:val="subscript"/>
        </w:rPr>
        <w:t>f</w:t>
      </w:r>
      <w:r w:rsidRPr="000923F6">
        <w:rPr>
          <w:vertAlign w:val="subscript"/>
        </w:rPr>
        <w:t>1</w:t>
      </w:r>
      <w:r w:rsidR="00CD3267">
        <w:rPr>
          <w:vertAlign w:val="subscript"/>
        </w:rPr>
        <w:t xml:space="preserve"> </w:t>
      </w:r>
      <w:r w:rsidRPr="000923F6">
        <w:t>(hình 13).Việc phóng điện C</w:t>
      </w:r>
      <w:r w:rsidRPr="000923F6">
        <w:rPr>
          <w:vertAlign w:val="subscript"/>
        </w:rPr>
        <w:t>f1</w:t>
      </w:r>
      <w:r w:rsidRPr="000923F6">
        <w:t xml:space="preserve"> làm tăng gấp đôi điện áp trên nhóm chuyển mạch thứ 2, việc này được chấp nhận bởi vì trong thiết kế đã chọn các linh kiện bán dẫn có điện áp định mức 600</w:t>
      </w:r>
      <w:r w:rsidR="00CD3267">
        <w:t xml:space="preserve"> </w:t>
      </w:r>
      <w:r w:rsidRPr="000923F6">
        <w:t>V đối với điện áp bus một chiều là 800</w:t>
      </w:r>
      <w:r w:rsidR="00CD3267">
        <w:t xml:space="preserve"> </w:t>
      </w:r>
      <w:r w:rsidRPr="000923F6">
        <w:t>V. Các linh kiện bán dẫn hoạt động bình thường ở nửa chu kì âm của dòng điện lưới và trong thiết kế của sơ đồ  khi sự cố xảy ra đến nhóm chuyển mạch 1 thì nhóm chuyển mạch 3 và 4 không bị ảnh hưởng gì. Đó là một điểm mạnh nổi bật của sơ đồ Double-Boost 5 mức.</w:t>
      </w:r>
    </w:p>
    <w:p w:rsidR="00D70D01" w:rsidRPr="000923F6" w:rsidRDefault="00D70D01" w:rsidP="00CD3267">
      <w:pPr>
        <w:pStyle w:val="Style1"/>
        <w:spacing w:before="360"/>
        <w:ind w:hanging="84"/>
        <w:jc w:val="center"/>
        <w:rPr>
          <w:i/>
        </w:rPr>
      </w:pPr>
      <w:r w:rsidRPr="000923F6">
        <w:rPr>
          <w:noProof/>
        </w:rPr>
        <w:lastRenderedPageBreak/>
        <w:drawing>
          <wp:inline distT="0" distB="0" distL="0" distR="0" wp14:anchorId="097C6061" wp14:editId="038A22B6">
            <wp:extent cx="5500555" cy="3776354"/>
            <wp:effectExtent l="0" t="0" r="508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rotWithShape="1">
                    <a:blip r:embed="rId40" cstate="print">
                      <a:lum bright="-29000" contrast="50000"/>
                      <a:extLst>
                        <a:ext uri="{28A0092B-C50C-407E-A947-70E740481C1C}">
                          <a14:useLocalDpi xmlns:a14="http://schemas.microsoft.com/office/drawing/2010/main" val="0"/>
                        </a:ext>
                      </a:extLst>
                    </a:blip>
                    <a:srcRect l="4337" r="6988" b="16028"/>
                    <a:stretch/>
                  </pic:blipFill>
                  <pic:spPr bwMode="auto">
                    <a:xfrm>
                      <a:off x="0" y="0"/>
                      <a:ext cx="5538899" cy="3802678"/>
                    </a:xfrm>
                    <a:prstGeom prst="rect">
                      <a:avLst/>
                    </a:prstGeom>
                    <a:noFill/>
                    <a:ln>
                      <a:noFill/>
                    </a:ln>
                    <a:extLst>
                      <a:ext uri="{53640926-AAD7-44D8-BBD7-CCE9431645EC}">
                        <a14:shadowObscured xmlns:a14="http://schemas.microsoft.com/office/drawing/2010/main"/>
                      </a:ext>
                    </a:extLst>
                  </pic:spPr>
                </pic:pic>
              </a:graphicData>
            </a:graphic>
          </wp:inline>
        </w:drawing>
      </w:r>
    </w:p>
    <w:p w:rsidR="00D70D01" w:rsidRPr="000923F6" w:rsidRDefault="00D70D01" w:rsidP="00CD3267">
      <w:pPr>
        <w:pStyle w:val="Style3"/>
        <w:spacing w:before="240"/>
      </w:pPr>
      <w:r w:rsidRPr="000923F6">
        <w:t>Hình 12</w:t>
      </w:r>
      <w:r w:rsidR="00CD3267">
        <w:t>.</w:t>
      </w:r>
      <w:r w:rsidRPr="000923F6">
        <w:t xml:space="preserve"> Kết quả mô phỏng các tín hiệu điện áp, dòng điện </w:t>
      </w:r>
      <w:r w:rsidR="00CD3267">
        <w:br/>
      </w:r>
      <w:r w:rsidRPr="000923F6">
        <w:t xml:space="preserve">và tín hiệu điều chế của sơ đồ Double Boost khi có sự cố trên </w:t>
      </w:r>
      <w:r>
        <w:t>transisto</w:t>
      </w:r>
      <w:r w:rsidRPr="000923F6">
        <w:t xml:space="preserve"> MOS</w:t>
      </w:r>
    </w:p>
    <w:p w:rsidR="00D70D01" w:rsidRPr="000923F6" w:rsidRDefault="00D70D01" w:rsidP="00D70D01">
      <w:pPr>
        <w:overflowPunct w:val="0"/>
        <w:autoSpaceDE w:val="0"/>
        <w:autoSpaceDN w:val="0"/>
        <w:spacing w:after="120" w:line="240" w:lineRule="auto"/>
        <w:ind w:right="43"/>
        <w:jc w:val="center"/>
        <w:textAlignment w:val="bottom"/>
        <w:rPr>
          <w:rFonts w:ascii="Times New Roman" w:hAnsi="Times New Roman" w:cs="Times New Roman"/>
          <w:i/>
          <w:color w:val="000000" w:themeColor="text1"/>
          <w:szCs w:val="24"/>
        </w:rPr>
      </w:pPr>
      <w:r w:rsidRPr="000923F6">
        <w:rPr>
          <w:noProof/>
          <w:color w:val="000000" w:themeColor="text1"/>
        </w:rPr>
        <w:lastRenderedPageBreak/>
        <w:drawing>
          <wp:inline distT="0" distB="0" distL="0" distR="0" wp14:anchorId="65625FCE" wp14:editId="0A024AD0">
            <wp:extent cx="4410075" cy="2912870"/>
            <wp:effectExtent l="0" t="0" r="0"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rotWithShape="1">
                    <a:blip r:embed="rId41" cstate="print">
                      <a:lum bright="-35000" contrast="52000"/>
                      <a:extLst>
                        <a:ext uri="{28A0092B-C50C-407E-A947-70E740481C1C}">
                          <a14:useLocalDpi xmlns:a14="http://schemas.microsoft.com/office/drawing/2010/main" val="0"/>
                        </a:ext>
                      </a:extLst>
                    </a:blip>
                    <a:srcRect l="4578" t="2780" r="14459" b="37258"/>
                    <a:stretch/>
                  </pic:blipFill>
                  <pic:spPr bwMode="auto">
                    <a:xfrm>
                      <a:off x="0" y="0"/>
                      <a:ext cx="4427336" cy="2924271"/>
                    </a:xfrm>
                    <a:prstGeom prst="rect">
                      <a:avLst/>
                    </a:prstGeom>
                    <a:noFill/>
                    <a:ln>
                      <a:noFill/>
                    </a:ln>
                    <a:extLst>
                      <a:ext uri="{53640926-AAD7-44D8-BBD7-CCE9431645EC}">
                        <a14:shadowObscured xmlns:a14="http://schemas.microsoft.com/office/drawing/2010/main"/>
                      </a:ext>
                    </a:extLst>
                  </pic:spPr>
                </pic:pic>
              </a:graphicData>
            </a:graphic>
          </wp:inline>
        </w:drawing>
      </w:r>
    </w:p>
    <w:p w:rsidR="00D70D01" w:rsidRPr="000923F6" w:rsidRDefault="00D70D01" w:rsidP="00CD3267">
      <w:pPr>
        <w:pStyle w:val="Style3"/>
      </w:pPr>
      <w:r w:rsidRPr="000923F6">
        <w:t>Hình 13</w:t>
      </w:r>
      <w:r w:rsidR="00CD3267">
        <w:t>.</w:t>
      </w:r>
      <w:r w:rsidRPr="000923F6">
        <w:t xml:space="preserve"> Kết quả mô phỏng các tín hiệu điện áp, dòng điện </w:t>
      </w:r>
      <w:r w:rsidR="00CD3267">
        <w:br/>
      </w:r>
      <w:r w:rsidRPr="000923F6">
        <w:t xml:space="preserve">và tín hiệu điều chế của sơ đồ PFC Double Boost khi có sự cố trên </w:t>
      </w:r>
      <w:r>
        <w:t>transisto</w:t>
      </w:r>
      <w:r w:rsidRPr="000923F6">
        <w:t xml:space="preserve"> MOS Mh_p: Zoom hoạt động của mạch khi điện áp tụ nổi 1 Vcf1≈ 0</w:t>
      </w:r>
    </w:p>
    <w:p w:rsidR="00CD3267" w:rsidRDefault="00CD3267" w:rsidP="00CD3267">
      <w:pPr>
        <w:pStyle w:val="Style6"/>
        <w:sectPr w:rsidR="00CD3267" w:rsidSect="000C70E2">
          <w:type w:val="continuous"/>
          <w:pgSz w:w="10773" w:h="15026" w:code="1"/>
          <w:pgMar w:top="1418" w:right="1134" w:bottom="1134" w:left="1134" w:header="709" w:footer="392" w:gutter="0"/>
          <w:pgNumType w:start="57"/>
          <w:cols w:space="340"/>
          <w:docGrid w:linePitch="360"/>
        </w:sectPr>
      </w:pPr>
    </w:p>
    <w:p w:rsidR="00D70D01" w:rsidRPr="000923F6" w:rsidRDefault="00CD3267" w:rsidP="00C07649">
      <w:pPr>
        <w:pStyle w:val="Style6"/>
        <w:spacing w:before="120" w:line="293" w:lineRule="auto"/>
        <w:ind w:right="-28"/>
      </w:pPr>
      <w:r>
        <w:lastRenderedPageBreak/>
        <w:t xml:space="preserve">5.2. </w:t>
      </w:r>
      <w:r w:rsidR="00D70D01" w:rsidRPr="000923F6">
        <w:t xml:space="preserve">Mô phỏng trạng thái hoạt động </w:t>
      </w:r>
      <w:r>
        <w:br/>
      </w:r>
      <w:r w:rsidR="00D70D01" w:rsidRPr="000923F6">
        <w:t xml:space="preserve">của mạch PFC DB 5 mức ứng với trường hợp có lỗi xuất hiện trên </w:t>
      </w:r>
      <w:r w:rsidR="00D70D01">
        <w:t>điôt</w:t>
      </w:r>
    </w:p>
    <w:p w:rsidR="00CD3267" w:rsidRDefault="00D70D01" w:rsidP="00CD3267">
      <w:pPr>
        <w:pStyle w:val="Style1"/>
        <w:spacing w:line="288" w:lineRule="auto"/>
      </w:pPr>
      <w:r w:rsidRPr="000923F6">
        <w:t xml:space="preserve">Ta giả thiết rằng khi có lỗi </w:t>
      </w:r>
      <w:r w:rsidR="00635333">
        <w:t>vật lý</w:t>
      </w:r>
      <w:r w:rsidRPr="000923F6">
        <w:t xml:space="preserve"> của </w:t>
      </w:r>
      <w:r>
        <w:t>điôt</w:t>
      </w:r>
      <w:r w:rsidRPr="000923F6">
        <w:t xml:space="preserve">, </w:t>
      </w:r>
      <w:r>
        <w:t>điôt</w:t>
      </w:r>
      <w:r w:rsidRPr="000923F6">
        <w:t xml:space="preserve"> này sẽ hư hỏng ở dạng điện trở thấp. </w:t>
      </w:r>
    </w:p>
    <w:p w:rsidR="00D70D01" w:rsidRPr="00CD3267" w:rsidRDefault="00D70D01" w:rsidP="00CD3267">
      <w:pPr>
        <w:pStyle w:val="Style1"/>
        <w:spacing w:line="240" w:lineRule="auto"/>
      </w:pPr>
      <w:r w:rsidRPr="000923F6">
        <w:lastRenderedPageBreak/>
        <w:t xml:space="preserve">Vào thời điểm sự cố, </w:t>
      </w:r>
      <w:r>
        <w:t>transisto</w:t>
      </w:r>
      <w:r w:rsidRPr="000923F6">
        <w:t xml:space="preserve"> MOS bị ngắn mạch cùng với tụ </w:t>
      </w:r>
      <w:r w:rsidRPr="00CD3267">
        <w:rPr>
          <w:i/>
        </w:rPr>
        <w:t>C</w:t>
      </w:r>
      <w:r w:rsidRPr="00CD3267">
        <w:rPr>
          <w:i/>
          <w:vertAlign w:val="subscript"/>
        </w:rPr>
        <w:t>f</w:t>
      </w:r>
      <w:r w:rsidRPr="000923F6">
        <w:rPr>
          <w:vertAlign w:val="subscript"/>
        </w:rPr>
        <w:t>1</w:t>
      </w:r>
      <w:r w:rsidRPr="000923F6">
        <w:t xml:space="preserve"> và dòng điện trong </w:t>
      </w:r>
      <w:r>
        <w:t>transisto</w:t>
      </w:r>
      <w:r w:rsidRPr="000923F6">
        <w:t xml:space="preserve"> MOS bão hòa ở dòng Ipot gây ra phóng điện rất nhanh của tụ C</w:t>
      </w:r>
      <w:r w:rsidRPr="000923F6">
        <w:rPr>
          <w:vertAlign w:val="subscript"/>
        </w:rPr>
        <w:t>f1</w:t>
      </w:r>
      <w:r w:rsidRPr="000923F6">
        <w:t>, điện áp chuyển từ 5 mức thành 4 mức (hình 14).</w:t>
      </w:r>
    </w:p>
    <w:p w:rsidR="00CD3267" w:rsidRDefault="00CD3267" w:rsidP="00D70D01">
      <w:pPr>
        <w:overflowPunct w:val="0"/>
        <w:autoSpaceDE w:val="0"/>
        <w:autoSpaceDN w:val="0"/>
        <w:spacing w:after="120" w:line="240" w:lineRule="auto"/>
        <w:ind w:right="43"/>
        <w:jc w:val="center"/>
        <w:textAlignment w:val="bottom"/>
        <w:rPr>
          <w:rFonts w:ascii="Times New Roman" w:hAnsi="Times New Roman" w:cs="Times New Roman"/>
          <w:i/>
          <w:color w:val="000000" w:themeColor="text1"/>
          <w:szCs w:val="24"/>
        </w:rPr>
        <w:sectPr w:rsidR="00CD3267" w:rsidSect="00A92F14">
          <w:type w:val="continuous"/>
          <w:pgSz w:w="10773" w:h="15026" w:code="1"/>
          <w:pgMar w:top="1418" w:right="1134" w:bottom="1134" w:left="1134" w:header="709" w:footer="392" w:gutter="0"/>
          <w:pgNumType w:start="50"/>
          <w:cols w:num="2" w:space="340"/>
          <w:docGrid w:linePitch="360"/>
        </w:sectPr>
      </w:pPr>
    </w:p>
    <w:p w:rsidR="00D70D01" w:rsidRPr="000923F6" w:rsidRDefault="00D70D01" w:rsidP="00D70D01">
      <w:pPr>
        <w:overflowPunct w:val="0"/>
        <w:autoSpaceDE w:val="0"/>
        <w:autoSpaceDN w:val="0"/>
        <w:spacing w:after="120" w:line="240" w:lineRule="auto"/>
        <w:ind w:right="43"/>
        <w:jc w:val="center"/>
        <w:textAlignment w:val="bottom"/>
        <w:rPr>
          <w:rFonts w:ascii="Times New Roman" w:hAnsi="Times New Roman" w:cs="Times New Roman"/>
          <w:i/>
          <w:color w:val="000000" w:themeColor="text1"/>
          <w:szCs w:val="24"/>
        </w:rPr>
      </w:pPr>
      <w:r w:rsidRPr="000923F6">
        <w:rPr>
          <w:noProof/>
        </w:rPr>
        <w:lastRenderedPageBreak/>
        <w:drawing>
          <wp:inline distT="0" distB="0" distL="0" distR="0" wp14:anchorId="14FCD366" wp14:editId="4246AE9F">
            <wp:extent cx="4476750" cy="2816885"/>
            <wp:effectExtent l="0" t="0" r="0" b="254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rotWithShape="1">
                    <a:blip r:embed="rId42" cstate="print">
                      <a:lum bright="-30000" contrast="47000"/>
                      <a:extLst>
                        <a:ext uri="{28A0092B-C50C-407E-A947-70E740481C1C}">
                          <a14:useLocalDpi xmlns:a14="http://schemas.microsoft.com/office/drawing/2010/main" val="0"/>
                        </a:ext>
                      </a:extLst>
                    </a:blip>
                    <a:srcRect l="6144" r="12651" b="14895"/>
                    <a:stretch/>
                  </pic:blipFill>
                  <pic:spPr bwMode="auto">
                    <a:xfrm>
                      <a:off x="0" y="0"/>
                      <a:ext cx="4506882" cy="2835845"/>
                    </a:xfrm>
                    <a:prstGeom prst="rect">
                      <a:avLst/>
                    </a:prstGeom>
                    <a:noFill/>
                    <a:ln>
                      <a:noFill/>
                    </a:ln>
                    <a:extLst>
                      <a:ext uri="{53640926-AAD7-44D8-BBD7-CCE9431645EC}">
                        <a14:shadowObscured xmlns:a14="http://schemas.microsoft.com/office/drawing/2010/main"/>
                      </a:ext>
                    </a:extLst>
                  </pic:spPr>
                </pic:pic>
              </a:graphicData>
            </a:graphic>
          </wp:inline>
        </w:drawing>
      </w:r>
    </w:p>
    <w:p w:rsidR="00D70D01" w:rsidRPr="000923F6" w:rsidRDefault="00D70D01" w:rsidP="00CD3267">
      <w:pPr>
        <w:pStyle w:val="Style3"/>
      </w:pPr>
      <w:r w:rsidRPr="000923F6">
        <w:t>Hình 14</w:t>
      </w:r>
      <w:r w:rsidR="00CD3267">
        <w:t>.</w:t>
      </w:r>
      <w:r w:rsidRPr="000923F6">
        <w:t xml:space="preserve"> Kết quả mô phỏng các tín hiệu điện áp, dòng điện của sơ đồ Double Boost </w:t>
      </w:r>
      <w:r w:rsidR="00CD3267">
        <w:br/>
      </w:r>
      <w:r w:rsidRPr="000923F6">
        <w:t xml:space="preserve">khi có sự cố trên </w:t>
      </w:r>
      <w:r>
        <w:t>điôt Dh_p</w:t>
      </w:r>
    </w:p>
    <w:p w:rsidR="00CD3267" w:rsidRDefault="00CD3267" w:rsidP="00D70D01">
      <w:pPr>
        <w:overflowPunct w:val="0"/>
        <w:autoSpaceDE w:val="0"/>
        <w:autoSpaceDN w:val="0"/>
        <w:spacing w:after="0" w:line="240" w:lineRule="auto"/>
        <w:ind w:right="43" w:firstLine="360"/>
        <w:jc w:val="both"/>
        <w:textAlignment w:val="bottom"/>
        <w:rPr>
          <w:rFonts w:ascii="Times New Roman" w:hAnsi="Times New Roman" w:cs="Times New Roman"/>
          <w:color w:val="000000" w:themeColor="text1"/>
          <w:szCs w:val="24"/>
        </w:rPr>
        <w:sectPr w:rsidR="00CD3267" w:rsidSect="00CD3267">
          <w:type w:val="continuous"/>
          <w:pgSz w:w="10773" w:h="15026" w:code="1"/>
          <w:pgMar w:top="1418" w:right="1134" w:bottom="1134" w:left="1134" w:header="709" w:footer="392" w:gutter="0"/>
          <w:pgNumType w:start="50"/>
          <w:cols w:space="340"/>
          <w:docGrid w:linePitch="360"/>
        </w:sectPr>
      </w:pPr>
    </w:p>
    <w:p w:rsidR="00D70D01" w:rsidRPr="000923F6" w:rsidRDefault="00D70D01" w:rsidP="00635333">
      <w:pPr>
        <w:pStyle w:val="Style1"/>
        <w:spacing w:before="0" w:line="271" w:lineRule="auto"/>
      </w:pPr>
      <w:r w:rsidRPr="000923F6">
        <w:lastRenderedPageBreak/>
        <w:t xml:space="preserve">Như vậy, trong trường hợp lỗi hư hỏng </w:t>
      </w:r>
      <w:r w:rsidR="00635333">
        <w:t>vật lý</w:t>
      </w:r>
      <w:r w:rsidRPr="000923F6">
        <w:t xml:space="preserve"> của </w:t>
      </w:r>
      <w:r>
        <w:t>transisto</w:t>
      </w:r>
      <w:r w:rsidRPr="000923F6">
        <w:t xml:space="preserve">: </w:t>
      </w:r>
      <w:r>
        <w:t>transisto</w:t>
      </w:r>
      <w:r w:rsidRPr="000923F6">
        <w:t xml:space="preserve"> bị lỗi sẽ chịu dòng điện dẫn và dòng điện chuyển mạch của </w:t>
      </w:r>
      <w:r>
        <w:t>transisto</w:t>
      </w:r>
      <w:r w:rsidRPr="000923F6">
        <w:t xml:space="preserve"> lân cận được mắc nối tiếp, được lọc theo hiệu ứng Snubber có từ </w:t>
      </w:r>
      <w:r w:rsidRPr="00CD3267">
        <w:rPr>
          <w:i/>
        </w:rPr>
        <w:t>C</w:t>
      </w:r>
      <w:r w:rsidRPr="00CD3267">
        <w:rPr>
          <w:i/>
          <w:vertAlign w:val="subscript"/>
        </w:rPr>
        <w:t>f</w:t>
      </w:r>
      <w:r w:rsidRPr="000923F6">
        <w:rPr>
          <w:vertAlign w:val="subscript"/>
        </w:rPr>
        <w:t>1</w:t>
      </w:r>
      <w:r w:rsidRPr="000923F6">
        <w:t>. Cho nên trong phần tiếp theo tác giả sẽ tính toán đ</w:t>
      </w:r>
      <w:r w:rsidR="00635333">
        <w:t>á</w:t>
      </w:r>
      <w:r w:rsidRPr="000923F6">
        <w:t xml:space="preserve">nh giá tổn thất dự thừa trên </w:t>
      </w:r>
      <w:r>
        <w:t>transisto</w:t>
      </w:r>
      <w:r w:rsidRPr="000923F6">
        <w:t xml:space="preserve"> bị lỗi, từ đó đánh giá được đặc tính hoạt động theo thời gian.</w:t>
      </w:r>
    </w:p>
    <w:p w:rsidR="00D70D01" w:rsidRDefault="00D70D01" w:rsidP="00635333">
      <w:pPr>
        <w:pStyle w:val="Style1"/>
        <w:spacing w:line="271" w:lineRule="auto"/>
      </w:pPr>
      <w:r w:rsidRPr="000923F6">
        <w:t xml:space="preserve">Còn trong trường hợp lỗi </w:t>
      </w:r>
      <w:r w:rsidR="00635333">
        <w:t>vật lý</w:t>
      </w:r>
      <w:r w:rsidRPr="000923F6">
        <w:t xml:space="preserve"> của </w:t>
      </w:r>
      <w:r>
        <w:t>điôt</w:t>
      </w:r>
      <w:r w:rsidRPr="000923F6">
        <w:t xml:space="preserve">: trong một nhóm chuyển mạch có van bị hỏng, </w:t>
      </w:r>
      <w:r>
        <w:t>transisto</w:t>
      </w:r>
      <w:r w:rsidRPr="000923F6">
        <w:t xml:space="preserve"> giới hạn dòng điện phóng của tụ nhưng sẽ áp một khoảng quá tải do mạch vòng dư nạp</w:t>
      </w:r>
      <w:r w:rsidR="00CD3267">
        <w:t xml:space="preserve"> </w:t>
      </w:r>
      <w:r w:rsidRPr="000923F6">
        <w:t xml:space="preserve">- phóng của tải trên tụ. Chính vì vậy tác giả đã đề xuất điều khiển giữ trạng thái dẫn của </w:t>
      </w:r>
      <w:r>
        <w:t>transisto</w:t>
      </w:r>
      <w:r w:rsidRPr="000923F6">
        <w:t xml:space="preserve"> bởi bộ phát hiện lỗi khi có sự cố trên </w:t>
      </w:r>
      <w:r>
        <w:t>điôt</w:t>
      </w:r>
      <w:r w:rsidR="00CD3267">
        <w:t>.</w:t>
      </w:r>
    </w:p>
    <w:p w:rsidR="00CD3267" w:rsidRPr="000923F6" w:rsidRDefault="00CD3267" w:rsidP="00CD3267">
      <w:pPr>
        <w:pStyle w:val="Style6"/>
      </w:pPr>
      <w:r>
        <w:t xml:space="preserve">5. </w:t>
      </w:r>
      <w:r w:rsidRPr="000923F6">
        <w:t>KẾT LUẬN</w:t>
      </w:r>
    </w:p>
    <w:p w:rsidR="00CD3267" w:rsidRPr="000923F6" w:rsidRDefault="00CD3267" w:rsidP="00CD3267">
      <w:pPr>
        <w:pStyle w:val="Style1"/>
      </w:pPr>
      <w:r w:rsidRPr="000923F6">
        <w:t xml:space="preserve">Bài báo đã phân tích trạng thái làm việc bình thường và sự cố của sơ đồ Double- Boost 5 mức. Từ cấu tạo của linh kiện </w:t>
      </w:r>
      <w:r>
        <w:t>transisto</w:t>
      </w:r>
      <w:r w:rsidRPr="000923F6">
        <w:t xml:space="preserve"> Mos APT60N60BCSG và kết quả phân tích đến từ công ty SEPHA tác giả đã xây dựng mô hình nhiệt và kiểm tra </w:t>
      </w:r>
      <w:r w:rsidRPr="000923F6">
        <w:lastRenderedPageBreak/>
        <w:t xml:space="preserve">nhiệt độ của van bán dẫn ở chế độ xác lập, qua đó cho thấy với mạch tiêu chuẩn </w:t>
      </w:r>
      <w:r w:rsidR="00635333">
        <w:br/>
      </w:r>
      <w:r w:rsidRPr="000923F6">
        <w:t>4</w:t>
      </w:r>
      <w:r w:rsidR="00635333">
        <w:t xml:space="preserve"> </w:t>
      </w:r>
      <w:r w:rsidRPr="000923F6">
        <w:t>kW; 230VAC/800 VDC, các van bán dẫn hoàn toàn tiếp tục làm việc được sau sự cố với một sự tăng nhẹ nhiệt độ chấp nhận được. Tác giả cũng xây dựng được nguyên lý mạch phát hiện lỗi và mô phỏng bằng phần mềm mô phỏng chuyên dụng PSIM. Mô hình mô phỏng cuối cùng để kiểm tra các đặc tính hoạt động của mạch Double</w:t>
      </w:r>
      <w:r>
        <w:t xml:space="preserve"> </w:t>
      </w:r>
      <w:r w:rsidRPr="000923F6">
        <w:t xml:space="preserve">- Boost 5 mức được thực hiện với mô hình điện của </w:t>
      </w:r>
      <w:r>
        <w:t>transisto</w:t>
      </w:r>
      <w:r w:rsidRPr="000923F6">
        <w:t xml:space="preserve"> Mos và </w:t>
      </w:r>
      <w:r>
        <w:t>điôt</w:t>
      </w:r>
      <w:r w:rsidRPr="000923F6">
        <w:t xml:space="preserve"> được tác giả sử dụng công cụ PSIM. Bài báo đã chỉ ra rằng, với sự cố của các van bán dẫn chuyển mạch, là nơi xung yếu nhất của mạch điện tử công suất thì bộ biến đổi DB 5 mức vẫn chấp nhận sự cố đầu tiên xảy ra trong mạch và tiếp tục hoạt động với toàn bộ công suất mà không cần tới một sự tác động bên ngoài nào về phía mạch lực, qua đó khẳng định tính tin cậy và khả năng dự phòng sau sự cố của sơ đồ công suất. Hướng tiếp theo của tác giả sẽ là mở rộng sơ đồ lên các mức cao hơn và chuyển từ mô phỏng tương tự sang mô phỏng số.</w:t>
      </w:r>
    </w:p>
    <w:p w:rsidR="00CD3267" w:rsidRDefault="00CD3267" w:rsidP="00C31CA6">
      <w:pPr>
        <w:spacing w:after="60" w:line="240" w:lineRule="auto"/>
        <w:jc w:val="both"/>
        <w:rPr>
          <w:rFonts w:ascii="Times New Roman" w:hAnsi="Times New Roman" w:cs="Times New Roman"/>
          <w:i/>
          <w:color w:val="000000" w:themeColor="text1"/>
          <w:szCs w:val="24"/>
        </w:rPr>
        <w:sectPr w:rsidR="00CD3267" w:rsidSect="000C70E2">
          <w:type w:val="continuous"/>
          <w:pgSz w:w="10773" w:h="15026" w:code="1"/>
          <w:pgMar w:top="1418" w:right="1134" w:bottom="1134" w:left="1134" w:header="709" w:footer="392" w:gutter="0"/>
          <w:pgNumType w:start="59"/>
          <w:cols w:num="2" w:space="340"/>
          <w:docGrid w:linePitch="360"/>
        </w:sectPr>
      </w:pPr>
    </w:p>
    <w:p w:rsidR="00CD3267" w:rsidRDefault="00CD3267" w:rsidP="00C31CA6">
      <w:pPr>
        <w:spacing w:after="60" w:line="240" w:lineRule="auto"/>
        <w:jc w:val="both"/>
        <w:rPr>
          <w:rFonts w:ascii="Times New Roman" w:hAnsi="Times New Roman" w:cs="Times New Roman"/>
          <w:i/>
          <w:color w:val="000000" w:themeColor="text1"/>
          <w:szCs w:val="24"/>
        </w:rPr>
      </w:pPr>
    </w:p>
    <w:p w:rsidR="00CD3267" w:rsidRPr="00A86463" w:rsidRDefault="00CD3267" w:rsidP="00A86463">
      <w:pPr>
        <w:pStyle w:val="ListParagraph"/>
        <w:spacing w:after="240"/>
        <w:ind w:left="0"/>
        <w:jc w:val="center"/>
        <w:rPr>
          <w:rFonts w:ascii="Tahoma" w:hAnsi="Tahoma" w:cs="Tahoma"/>
          <w:b/>
          <w:color w:val="000000" w:themeColor="text1"/>
          <w:sz w:val="22"/>
          <w:szCs w:val="22"/>
        </w:rPr>
      </w:pPr>
      <w:r w:rsidRPr="00A86463">
        <w:rPr>
          <w:rFonts w:ascii="Tahoma" w:hAnsi="Tahoma" w:cs="Tahoma"/>
          <w:b/>
          <w:color w:val="000000" w:themeColor="text1"/>
          <w:sz w:val="22"/>
          <w:szCs w:val="22"/>
        </w:rPr>
        <w:t>TÀI LIỆU THAM KHẢO</w:t>
      </w:r>
    </w:p>
    <w:p w:rsidR="00CD3267" w:rsidRPr="00CD3267" w:rsidRDefault="00CD3267" w:rsidP="00A86463">
      <w:pPr>
        <w:pStyle w:val="ListParagraph"/>
        <w:numPr>
          <w:ilvl w:val="0"/>
          <w:numId w:val="13"/>
        </w:numPr>
        <w:spacing w:before="120" w:after="120" w:line="276" w:lineRule="auto"/>
        <w:ind w:left="714" w:hanging="357"/>
        <w:rPr>
          <w:rFonts w:ascii="Tahoma" w:hAnsi="Tahoma" w:cs="Tahoma"/>
          <w:color w:val="000000" w:themeColor="text1"/>
          <w:sz w:val="18"/>
          <w:szCs w:val="18"/>
        </w:rPr>
      </w:pPr>
      <w:r w:rsidRPr="00CD3267">
        <w:rPr>
          <w:rFonts w:ascii="Tahoma" w:hAnsi="Tahoma" w:cs="Tahoma"/>
          <w:color w:val="000000" w:themeColor="text1"/>
          <w:sz w:val="18"/>
          <w:szCs w:val="18"/>
        </w:rPr>
        <w:t>Le Claire J.C, Radouane A., Ginot N., Moreau R., “Simple Topology and Current Control for Fast AC/DC Converter with Unity Power Factor”, 11</w:t>
      </w:r>
      <w:r w:rsidRPr="00CD3267">
        <w:rPr>
          <w:rFonts w:ascii="Tahoma" w:hAnsi="Tahoma" w:cs="Tahoma"/>
          <w:color w:val="000000" w:themeColor="text1"/>
          <w:sz w:val="18"/>
          <w:szCs w:val="18"/>
          <w:vertAlign w:val="superscript"/>
        </w:rPr>
        <w:t>th</w:t>
      </w:r>
      <w:r w:rsidRPr="00CD3267">
        <w:rPr>
          <w:rFonts w:ascii="Tahoma" w:hAnsi="Tahoma" w:cs="Tahoma"/>
          <w:color w:val="000000" w:themeColor="text1"/>
          <w:sz w:val="18"/>
          <w:szCs w:val="18"/>
        </w:rPr>
        <w:t xml:space="preserve"> International Power Electronics and Motion Control Conference, Riga, Latvia, 2-4 September 2004, CDROM ref. ISBN 9984-32-010-3.</w:t>
      </w:r>
    </w:p>
    <w:p w:rsidR="00CD3267" w:rsidRPr="00CD3267" w:rsidRDefault="00CD3267" w:rsidP="00A86463">
      <w:pPr>
        <w:pStyle w:val="ListParagraph"/>
        <w:numPr>
          <w:ilvl w:val="0"/>
          <w:numId w:val="13"/>
        </w:numPr>
        <w:spacing w:before="120" w:after="120" w:line="276" w:lineRule="auto"/>
        <w:ind w:left="714" w:hanging="357"/>
        <w:rPr>
          <w:rFonts w:ascii="Tahoma" w:hAnsi="Tahoma" w:cs="Tahoma"/>
          <w:color w:val="000000" w:themeColor="text1"/>
          <w:sz w:val="18"/>
          <w:szCs w:val="18"/>
        </w:rPr>
      </w:pPr>
      <w:r w:rsidRPr="00CD3267">
        <w:rPr>
          <w:rFonts w:ascii="Tahoma" w:hAnsi="Tahoma" w:cs="Tahoma"/>
          <w:color w:val="000000" w:themeColor="text1"/>
          <w:sz w:val="18"/>
          <w:szCs w:val="18"/>
        </w:rPr>
        <w:t>B. Singh, K. Al Haddad, A. Pandey, D. P. Kothari, “A Review of Single-Phase Improved Power Quality AC/DC Converters”, IEEE Transactions on Industrial Electronics, Vol.50, N°5, pp 962-981, October 2003.</w:t>
      </w:r>
    </w:p>
    <w:p w:rsidR="00CD3267" w:rsidRPr="00CD3267" w:rsidRDefault="00CD3267" w:rsidP="00A86463">
      <w:pPr>
        <w:pStyle w:val="ListParagraph"/>
        <w:numPr>
          <w:ilvl w:val="0"/>
          <w:numId w:val="13"/>
        </w:numPr>
        <w:spacing w:before="120" w:after="120" w:line="276" w:lineRule="auto"/>
        <w:ind w:left="714" w:hanging="357"/>
        <w:rPr>
          <w:rFonts w:ascii="Tahoma" w:hAnsi="Tahoma" w:cs="Tahoma"/>
          <w:color w:val="000000" w:themeColor="text1"/>
          <w:sz w:val="18"/>
          <w:szCs w:val="18"/>
        </w:rPr>
      </w:pPr>
      <w:r>
        <w:rPr>
          <w:rFonts w:ascii="Tahoma" w:hAnsi="Tahoma" w:cs="Tahoma"/>
          <w:color w:val="000000" w:themeColor="text1"/>
          <w:sz w:val="18"/>
          <w:szCs w:val="18"/>
        </w:rPr>
        <w:t>M.</w:t>
      </w:r>
      <w:r w:rsidRPr="00CD3267">
        <w:rPr>
          <w:rFonts w:ascii="Tahoma" w:hAnsi="Tahoma" w:cs="Tahoma"/>
          <w:color w:val="000000" w:themeColor="text1"/>
          <w:sz w:val="18"/>
          <w:szCs w:val="18"/>
        </w:rPr>
        <w:t>L. Heldwe</w:t>
      </w:r>
      <w:r w:rsidR="00635333">
        <w:rPr>
          <w:rFonts w:ascii="Tahoma" w:hAnsi="Tahoma" w:cs="Tahoma"/>
          <w:color w:val="000000" w:themeColor="text1"/>
          <w:sz w:val="18"/>
          <w:szCs w:val="18"/>
        </w:rPr>
        <w:t>in, M.</w:t>
      </w:r>
      <w:r w:rsidR="00B36F5D">
        <w:rPr>
          <w:rFonts w:ascii="Tahoma" w:hAnsi="Tahoma" w:cs="Tahoma"/>
          <w:color w:val="000000" w:themeColor="text1"/>
          <w:sz w:val="18"/>
          <w:szCs w:val="18"/>
        </w:rPr>
        <w:t>S. Ortmann, S.</w:t>
      </w:r>
      <w:r>
        <w:rPr>
          <w:rFonts w:ascii="Tahoma" w:hAnsi="Tahoma" w:cs="Tahoma"/>
          <w:color w:val="000000" w:themeColor="text1"/>
          <w:sz w:val="18"/>
          <w:szCs w:val="18"/>
        </w:rPr>
        <w:t>A. Amusa,</w:t>
      </w:r>
      <w:r w:rsidRPr="00CD3267">
        <w:rPr>
          <w:rFonts w:ascii="Tahoma" w:hAnsi="Tahoma" w:cs="Tahoma"/>
          <w:color w:val="000000" w:themeColor="text1"/>
          <w:sz w:val="18"/>
          <w:szCs w:val="18"/>
        </w:rPr>
        <w:t>“Single-phase PWM Boost-type Unidirectional</w:t>
      </w:r>
      <w:r w:rsidRPr="00CD3267">
        <w:rPr>
          <w:rFonts w:ascii="Tahoma" w:hAnsi="Tahoma" w:cs="Tahoma"/>
          <w:color w:val="000000" w:themeColor="text1"/>
          <w:sz w:val="18"/>
          <w:szCs w:val="18"/>
        </w:rPr>
        <w:br/>
        <w:t>Rectifier Doubling</w:t>
      </w:r>
      <w:r>
        <w:rPr>
          <w:rFonts w:ascii="Tahoma" w:hAnsi="Tahoma" w:cs="Tahoma"/>
          <w:color w:val="000000" w:themeColor="text1"/>
          <w:sz w:val="18"/>
          <w:szCs w:val="18"/>
        </w:rPr>
        <w:t xml:space="preserve"> the Switching Frequency”, 13th</w:t>
      </w:r>
      <w:r w:rsidRPr="00CD3267">
        <w:rPr>
          <w:rFonts w:ascii="Tahoma" w:hAnsi="Tahoma" w:cs="Tahoma"/>
          <w:color w:val="000000" w:themeColor="text1"/>
          <w:sz w:val="18"/>
          <w:szCs w:val="18"/>
        </w:rPr>
        <w:t>European Conference on Power Electronics and</w:t>
      </w:r>
      <w:r w:rsidRPr="00CD3267">
        <w:rPr>
          <w:rFonts w:ascii="Tahoma" w:hAnsi="Tahoma" w:cs="Tahoma"/>
          <w:color w:val="000000" w:themeColor="text1"/>
          <w:sz w:val="18"/>
          <w:szCs w:val="18"/>
        </w:rPr>
        <w:br/>
        <w:t>Applications, EPE 2009, Sept. 8-10, Barcelona, Spain, 2009.</w:t>
      </w:r>
    </w:p>
    <w:p w:rsidR="00CD3267" w:rsidRPr="00CD3267" w:rsidRDefault="00CD3267" w:rsidP="00A86463">
      <w:pPr>
        <w:pStyle w:val="ListParagraph"/>
        <w:numPr>
          <w:ilvl w:val="0"/>
          <w:numId w:val="13"/>
        </w:numPr>
        <w:spacing w:before="120" w:after="120" w:line="276" w:lineRule="auto"/>
        <w:ind w:left="714" w:hanging="357"/>
        <w:rPr>
          <w:rFonts w:ascii="Tahoma" w:hAnsi="Tahoma" w:cs="Tahoma"/>
          <w:color w:val="000000" w:themeColor="text1"/>
          <w:sz w:val="18"/>
          <w:szCs w:val="18"/>
        </w:rPr>
      </w:pPr>
      <w:r w:rsidRPr="00CD3267">
        <w:rPr>
          <w:rFonts w:ascii="Tahoma" w:hAnsi="Tahoma" w:cs="Tahoma"/>
          <w:color w:val="000000" w:themeColor="text1"/>
          <w:sz w:val="18"/>
          <w:szCs w:val="18"/>
        </w:rPr>
        <w:t>L. Pham, F. Richardeau, H. Helali, G. Gateau, M. Cousineau, M. Iturriz, '5-level Double-Boost PFC with Fault-Tolerant Capability', 13th European Power Electronic Conf., Barcelona, Spain , 2009.</w:t>
      </w:r>
    </w:p>
    <w:p w:rsidR="00CD3267" w:rsidRPr="00CD3267" w:rsidRDefault="00CD3267" w:rsidP="00A86463">
      <w:pPr>
        <w:pStyle w:val="ListParagraph"/>
        <w:numPr>
          <w:ilvl w:val="0"/>
          <w:numId w:val="13"/>
        </w:numPr>
        <w:spacing w:before="120" w:after="120" w:line="276" w:lineRule="auto"/>
        <w:ind w:left="714" w:hanging="357"/>
        <w:rPr>
          <w:rFonts w:ascii="Tahoma" w:hAnsi="Tahoma" w:cs="Tahoma"/>
          <w:color w:val="000000" w:themeColor="text1"/>
          <w:sz w:val="18"/>
          <w:szCs w:val="18"/>
        </w:rPr>
      </w:pPr>
      <w:r w:rsidRPr="00CD3267">
        <w:rPr>
          <w:rFonts w:ascii="Tahoma" w:hAnsi="Tahoma" w:cs="Tahoma"/>
          <w:color w:val="000000" w:themeColor="text1"/>
          <w:sz w:val="18"/>
          <w:szCs w:val="18"/>
        </w:rPr>
        <w:t xml:space="preserve">Hui Liu, Ke Ma, Chao Wang &amp; Frede Blaabjerg (2016) Fault Diagnosis and Fault-tolerant Control </w:t>
      </w:r>
      <w:r w:rsidRPr="00CD3267">
        <w:rPr>
          <w:rFonts w:ascii="Tahoma" w:hAnsi="Tahoma" w:cs="Tahoma"/>
          <w:color w:val="000000" w:themeColor="text1"/>
          <w:sz w:val="18"/>
          <w:szCs w:val="18"/>
        </w:rPr>
        <w:lastRenderedPageBreak/>
        <w:t>of Modular Multi-level Converter High-voltage DC System: A Review, Electric Power Components and Systems, 44:16, 1759-1785, DOI: 10.1080/15325008.2016.1198439.</w:t>
      </w:r>
    </w:p>
    <w:p w:rsidR="00CD3267" w:rsidRDefault="00CD3267" w:rsidP="00A86463">
      <w:pPr>
        <w:pStyle w:val="ListParagraph"/>
        <w:numPr>
          <w:ilvl w:val="0"/>
          <w:numId w:val="13"/>
        </w:numPr>
        <w:spacing w:before="120" w:after="120" w:line="276" w:lineRule="auto"/>
        <w:ind w:left="714" w:hanging="357"/>
        <w:rPr>
          <w:rFonts w:ascii="Tahoma" w:hAnsi="Tahoma" w:cs="Tahoma"/>
          <w:color w:val="000000" w:themeColor="text1"/>
          <w:sz w:val="18"/>
          <w:szCs w:val="18"/>
        </w:rPr>
      </w:pPr>
      <w:r w:rsidRPr="00CD3267">
        <w:rPr>
          <w:rFonts w:ascii="Tahoma" w:hAnsi="Tahoma" w:cs="Tahoma"/>
          <w:color w:val="000000" w:themeColor="text1"/>
          <w:sz w:val="18"/>
          <w:szCs w:val="18"/>
        </w:rPr>
        <w:t>Thi Thuy Linh Pham; Richardeau, F.; Gateau, G. ‘Real-Time Monitoring for a Five-Level Double-Boost Power Factor Controller Including Postfault Reconfiguration’,  Industrial Electronics, IEEE Transactions on, Page(s): 4128 - 4135 Volume: 60, Issue: 9, Sept. 2013</w:t>
      </w:r>
      <w:r w:rsidR="00A86463">
        <w:rPr>
          <w:rFonts w:ascii="Tahoma" w:hAnsi="Tahoma" w:cs="Tahoma"/>
          <w:color w:val="000000" w:themeColor="text1"/>
          <w:sz w:val="18"/>
          <w:szCs w:val="18"/>
        </w:rPr>
        <w:t>.</w:t>
      </w:r>
    </w:p>
    <w:p w:rsidR="00A86463" w:rsidRDefault="00A86463" w:rsidP="003018B1">
      <w:pPr>
        <w:spacing w:before="120" w:after="120" w:line="264" w:lineRule="auto"/>
        <w:ind w:left="357"/>
        <w:rPr>
          <w:rFonts w:ascii="Tahoma" w:hAnsi="Tahoma" w:cs="Tahoma"/>
          <w:color w:val="000000" w:themeColor="text1"/>
          <w:sz w:val="18"/>
          <w:szCs w:val="18"/>
        </w:rPr>
      </w:pPr>
    </w:p>
    <w:p w:rsidR="00635333" w:rsidRDefault="00635333" w:rsidP="00635333">
      <w:pPr>
        <w:pStyle w:val="Style123"/>
      </w:pPr>
      <w:r>
        <w:t>Giới thiệu tác giả:</w:t>
      </w:r>
    </w:p>
    <w:p w:rsidR="00635333" w:rsidRPr="00635333" w:rsidRDefault="00635333" w:rsidP="00635333">
      <w:pPr>
        <w:spacing w:before="120" w:after="120"/>
        <w:jc w:val="both"/>
        <w:rPr>
          <w:rFonts w:ascii="Tahoma" w:hAnsi="Tahoma" w:cs="Tahoma"/>
          <w:sz w:val="18"/>
          <w:szCs w:val="18"/>
        </w:rPr>
      </w:pPr>
      <w:r>
        <w:rPr>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14605</wp:posOffset>
            </wp:positionV>
            <wp:extent cx="1085850" cy="1600200"/>
            <wp:effectExtent l="0" t="0" r="0" b="0"/>
            <wp:wrapSquare wrapText="bothSides"/>
            <wp:docPr id="8" name="Picture 8" descr="Pham_Thi_Thuy_Linh"/>
            <wp:cNvGraphicFramePr/>
            <a:graphic xmlns:a="http://schemas.openxmlformats.org/drawingml/2006/main">
              <a:graphicData uri="http://schemas.openxmlformats.org/drawingml/2006/picture">
                <pic:pic xmlns:pic="http://schemas.openxmlformats.org/drawingml/2006/picture">
                  <pic:nvPicPr>
                    <pic:cNvPr id="1" name="Picture 1" descr="Pham_Thi_Thuy_Linh"/>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8585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5333">
        <w:rPr>
          <w:rFonts w:ascii="Tahoma" w:hAnsi="Tahoma" w:cs="Tahoma"/>
          <w:sz w:val="18"/>
          <w:szCs w:val="18"/>
        </w:rPr>
        <w:t xml:space="preserve">Tác giả Phạm Thị Thùy Linh nhận bằng </w:t>
      </w:r>
      <w:r>
        <w:rPr>
          <w:rFonts w:ascii="Tahoma" w:hAnsi="Tahoma" w:cs="Tahoma"/>
          <w:sz w:val="18"/>
          <w:szCs w:val="18"/>
        </w:rPr>
        <w:t>T</w:t>
      </w:r>
      <w:r w:rsidRPr="00635333">
        <w:rPr>
          <w:rFonts w:ascii="Tahoma" w:hAnsi="Tahoma" w:cs="Tahoma"/>
          <w:sz w:val="18"/>
          <w:szCs w:val="18"/>
        </w:rPr>
        <w:t xml:space="preserve">hạc sĩ tại </w:t>
      </w:r>
      <w:r>
        <w:rPr>
          <w:rFonts w:ascii="Tahoma" w:hAnsi="Tahoma" w:cs="Tahoma"/>
          <w:sz w:val="18"/>
          <w:szCs w:val="18"/>
        </w:rPr>
        <w:t>T</w:t>
      </w:r>
      <w:r w:rsidRPr="00635333">
        <w:rPr>
          <w:rFonts w:ascii="Tahoma" w:hAnsi="Tahoma" w:cs="Tahoma"/>
          <w:sz w:val="18"/>
          <w:szCs w:val="18"/>
        </w:rPr>
        <w:t xml:space="preserve">rường </w:t>
      </w:r>
      <w:r>
        <w:rPr>
          <w:rFonts w:ascii="Tahoma" w:hAnsi="Tahoma" w:cs="Tahoma"/>
          <w:sz w:val="18"/>
          <w:szCs w:val="18"/>
        </w:rPr>
        <w:t>Đ</w:t>
      </w:r>
      <w:r w:rsidRPr="00635333">
        <w:rPr>
          <w:rFonts w:ascii="Tahoma" w:hAnsi="Tahoma" w:cs="Tahoma"/>
          <w:sz w:val="18"/>
          <w:szCs w:val="18"/>
        </w:rPr>
        <w:t xml:space="preserve">ại học </w:t>
      </w:r>
      <w:r>
        <w:rPr>
          <w:rFonts w:ascii="Tahoma" w:hAnsi="Tahoma" w:cs="Tahoma"/>
          <w:sz w:val="18"/>
          <w:szCs w:val="18"/>
        </w:rPr>
        <w:t>K</w:t>
      </w:r>
      <w:r w:rsidRPr="00635333">
        <w:rPr>
          <w:rFonts w:ascii="Tahoma" w:hAnsi="Tahoma" w:cs="Tahoma"/>
          <w:sz w:val="18"/>
          <w:szCs w:val="18"/>
        </w:rPr>
        <w:t xml:space="preserve">ỹ thuật </w:t>
      </w:r>
      <w:r>
        <w:rPr>
          <w:rFonts w:ascii="Tahoma" w:hAnsi="Tahoma" w:cs="Tahoma"/>
          <w:sz w:val="18"/>
          <w:szCs w:val="18"/>
        </w:rPr>
        <w:t>Q</w:t>
      </w:r>
      <w:r w:rsidRPr="00635333">
        <w:rPr>
          <w:rFonts w:ascii="Tahoma" w:hAnsi="Tahoma" w:cs="Tahoma"/>
          <w:sz w:val="18"/>
          <w:szCs w:val="18"/>
        </w:rPr>
        <w:t>uốc gia ENSEEIHT (Ecole Nationale Supérieure d’Electrotechnique, d’Electronique, d’Hydraulique de Toulouse), Toulouse, Cộng hòa Pháp vào năm 2008</w:t>
      </w:r>
      <w:r>
        <w:rPr>
          <w:rFonts w:ascii="Tahoma" w:hAnsi="Tahoma" w:cs="Tahoma"/>
          <w:sz w:val="18"/>
          <w:szCs w:val="18"/>
        </w:rPr>
        <w:t>;</w:t>
      </w:r>
      <w:r w:rsidRPr="00635333">
        <w:rPr>
          <w:rFonts w:ascii="Tahoma" w:hAnsi="Tahoma" w:cs="Tahoma"/>
          <w:sz w:val="18"/>
          <w:szCs w:val="18"/>
        </w:rPr>
        <w:t xml:space="preserve"> </w:t>
      </w:r>
      <w:r>
        <w:rPr>
          <w:rFonts w:ascii="Tahoma" w:hAnsi="Tahoma" w:cs="Tahoma"/>
          <w:sz w:val="18"/>
          <w:szCs w:val="18"/>
        </w:rPr>
        <w:t>n</w:t>
      </w:r>
      <w:r w:rsidRPr="00635333">
        <w:rPr>
          <w:rFonts w:ascii="Tahoma" w:hAnsi="Tahoma" w:cs="Tahoma"/>
          <w:sz w:val="18"/>
          <w:szCs w:val="18"/>
        </w:rPr>
        <w:t xml:space="preserve">hận bằng </w:t>
      </w:r>
      <w:r>
        <w:rPr>
          <w:rFonts w:ascii="Tahoma" w:hAnsi="Tahoma" w:cs="Tahoma"/>
          <w:sz w:val="18"/>
          <w:szCs w:val="18"/>
        </w:rPr>
        <w:t>T</w:t>
      </w:r>
      <w:r w:rsidRPr="00635333">
        <w:rPr>
          <w:rFonts w:ascii="Tahoma" w:hAnsi="Tahoma" w:cs="Tahoma"/>
          <w:sz w:val="18"/>
          <w:szCs w:val="18"/>
        </w:rPr>
        <w:t xml:space="preserve">iến sĩ tại Đại học </w:t>
      </w:r>
      <w:r>
        <w:rPr>
          <w:rFonts w:ascii="Tahoma" w:hAnsi="Tahoma" w:cs="Tahoma"/>
          <w:sz w:val="18"/>
          <w:szCs w:val="18"/>
        </w:rPr>
        <w:t>B</w:t>
      </w:r>
      <w:r w:rsidRPr="00635333">
        <w:rPr>
          <w:rFonts w:ascii="Tahoma" w:hAnsi="Tahoma" w:cs="Tahoma"/>
          <w:sz w:val="18"/>
          <w:szCs w:val="18"/>
        </w:rPr>
        <w:t xml:space="preserve">ách khoa </w:t>
      </w:r>
      <w:r>
        <w:rPr>
          <w:rFonts w:ascii="Tahoma" w:hAnsi="Tahoma" w:cs="Tahoma"/>
          <w:sz w:val="18"/>
          <w:szCs w:val="18"/>
        </w:rPr>
        <w:t>K</w:t>
      </w:r>
      <w:r w:rsidRPr="00635333">
        <w:rPr>
          <w:rFonts w:ascii="Tahoma" w:hAnsi="Tahoma" w:cs="Tahoma"/>
          <w:sz w:val="18"/>
          <w:szCs w:val="18"/>
        </w:rPr>
        <w:t>ỹ thuật Toulouse (Institut National Polytechnique de Toulouse) Cộng hòa Pháp vào năm 2011.</w:t>
      </w:r>
    </w:p>
    <w:p w:rsidR="00635333" w:rsidRPr="00635333" w:rsidRDefault="00635333" w:rsidP="00635333">
      <w:pPr>
        <w:spacing w:before="120" w:after="120"/>
        <w:jc w:val="both"/>
        <w:rPr>
          <w:rFonts w:ascii="Tahoma" w:hAnsi="Tahoma" w:cs="Tahoma"/>
          <w:sz w:val="18"/>
          <w:szCs w:val="18"/>
        </w:rPr>
      </w:pPr>
      <w:r>
        <w:rPr>
          <w:rFonts w:ascii="Tahoma" w:hAnsi="Tahoma" w:cs="Tahoma"/>
          <w:sz w:val="18"/>
          <w:szCs w:val="18"/>
        </w:rPr>
        <w:t>Tác giả h</w:t>
      </w:r>
      <w:r w:rsidRPr="00635333">
        <w:rPr>
          <w:rFonts w:ascii="Tahoma" w:hAnsi="Tahoma" w:cs="Tahoma"/>
          <w:sz w:val="18"/>
          <w:szCs w:val="18"/>
        </w:rPr>
        <w:t xml:space="preserve">iện là giảng viên </w:t>
      </w:r>
      <w:r>
        <w:rPr>
          <w:rFonts w:ascii="Tahoma" w:hAnsi="Tahoma" w:cs="Tahoma"/>
          <w:sz w:val="18"/>
          <w:szCs w:val="18"/>
        </w:rPr>
        <w:t>K</w:t>
      </w:r>
      <w:r w:rsidRPr="00635333">
        <w:rPr>
          <w:rFonts w:ascii="Tahoma" w:hAnsi="Tahoma" w:cs="Tahoma"/>
          <w:sz w:val="18"/>
          <w:szCs w:val="18"/>
        </w:rPr>
        <w:t>hoa Điều khiển và Tự động hóa</w:t>
      </w:r>
      <w:r>
        <w:rPr>
          <w:rFonts w:ascii="Tahoma" w:hAnsi="Tahoma" w:cs="Tahoma"/>
          <w:sz w:val="18"/>
          <w:szCs w:val="18"/>
        </w:rPr>
        <w:t xml:space="preserve"> - Trường</w:t>
      </w:r>
      <w:r w:rsidRPr="00635333">
        <w:rPr>
          <w:rFonts w:ascii="Tahoma" w:hAnsi="Tahoma" w:cs="Tahoma"/>
          <w:sz w:val="18"/>
          <w:szCs w:val="18"/>
        </w:rPr>
        <w:t xml:space="preserve"> Đại học </w:t>
      </w:r>
      <w:r w:rsidR="00C07649">
        <w:rPr>
          <w:rFonts w:ascii="Tahoma" w:hAnsi="Tahoma" w:cs="Tahoma"/>
          <w:sz w:val="18"/>
          <w:szCs w:val="18"/>
        </w:rPr>
        <w:br/>
      </w:r>
      <w:r w:rsidRPr="00635333">
        <w:rPr>
          <w:rFonts w:ascii="Tahoma" w:hAnsi="Tahoma" w:cs="Tahoma"/>
          <w:sz w:val="18"/>
          <w:szCs w:val="18"/>
        </w:rPr>
        <w:t xml:space="preserve">Điện </w:t>
      </w:r>
      <w:r>
        <w:rPr>
          <w:rFonts w:ascii="Tahoma" w:hAnsi="Tahoma" w:cs="Tahoma"/>
          <w:sz w:val="18"/>
          <w:szCs w:val="18"/>
        </w:rPr>
        <w:t>l</w:t>
      </w:r>
      <w:r w:rsidRPr="00635333">
        <w:rPr>
          <w:rFonts w:ascii="Tahoma" w:hAnsi="Tahoma" w:cs="Tahoma"/>
          <w:sz w:val="18"/>
          <w:szCs w:val="18"/>
        </w:rPr>
        <w:t xml:space="preserve">ực. </w:t>
      </w:r>
    </w:p>
    <w:p w:rsidR="00635333" w:rsidRPr="00635333" w:rsidRDefault="00635333" w:rsidP="00635333">
      <w:pPr>
        <w:spacing w:before="120" w:after="120"/>
        <w:jc w:val="both"/>
        <w:rPr>
          <w:rFonts w:ascii="Tahoma" w:hAnsi="Tahoma" w:cs="Tahoma"/>
          <w:sz w:val="18"/>
          <w:szCs w:val="18"/>
        </w:rPr>
      </w:pPr>
      <w:r w:rsidRPr="00635333">
        <w:rPr>
          <w:rFonts w:ascii="Tahoma" w:hAnsi="Tahoma" w:cs="Tahoma"/>
          <w:sz w:val="18"/>
          <w:szCs w:val="18"/>
        </w:rPr>
        <w:t xml:space="preserve">Lĩnh vực nghiên cứu: </w:t>
      </w:r>
      <w:r>
        <w:rPr>
          <w:rFonts w:ascii="Tahoma" w:hAnsi="Tahoma" w:cs="Tahoma"/>
          <w:sz w:val="18"/>
          <w:szCs w:val="18"/>
        </w:rPr>
        <w:t>c</w:t>
      </w:r>
      <w:r w:rsidRPr="00635333">
        <w:rPr>
          <w:rFonts w:ascii="Tahoma" w:hAnsi="Tahoma" w:cs="Tahoma"/>
          <w:sz w:val="18"/>
          <w:szCs w:val="18"/>
        </w:rPr>
        <w:t>ác bộ biến đổi đa mức</w:t>
      </w:r>
      <w:r>
        <w:t xml:space="preserve">, </w:t>
      </w:r>
      <w:r w:rsidRPr="00635333">
        <w:rPr>
          <w:rFonts w:ascii="Tahoma" w:hAnsi="Tahoma" w:cs="Tahoma"/>
          <w:sz w:val="18"/>
          <w:szCs w:val="18"/>
        </w:rPr>
        <w:t>điều khiển số và chẩn đoán lỗi.</w:t>
      </w:r>
    </w:p>
    <w:p w:rsidR="00635333" w:rsidRPr="003018B1" w:rsidRDefault="00635333" w:rsidP="003018B1">
      <w:pPr>
        <w:spacing w:before="120" w:after="120" w:line="264" w:lineRule="auto"/>
        <w:ind w:left="357"/>
        <w:rPr>
          <w:rFonts w:ascii="Tahoma" w:hAnsi="Tahoma" w:cs="Tahoma"/>
          <w:color w:val="000000" w:themeColor="text1"/>
          <w:sz w:val="18"/>
          <w:szCs w:val="18"/>
        </w:rPr>
        <w:sectPr w:rsidR="00635333" w:rsidRPr="003018B1" w:rsidSect="000C70E2">
          <w:type w:val="continuous"/>
          <w:pgSz w:w="10773" w:h="15026" w:code="1"/>
          <w:pgMar w:top="1418" w:right="1134" w:bottom="1134" w:left="1134" w:header="709" w:footer="392" w:gutter="0"/>
          <w:pgNumType w:start="59"/>
          <w:cols w:space="340"/>
          <w:docGrid w:linePitch="360"/>
        </w:sectPr>
      </w:pPr>
    </w:p>
    <w:p w:rsidR="00921680" w:rsidRPr="0002682C" w:rsidRDefault="00921680" w:rsidP="003018B1">
      <w:pPr>
        <w:pStyle w:val="Style1"/>
      </w:pPr>
    </w:p>
    <w:sectPr w:rsidR="00921680" w:rsidRPr="0002682C" w:rsidSect="00A92F14">
      <w:pgSz w:w="10773" w:h="15026" w:code="1"/>
      <w:pgMar w:top="1418" w:right="1134" w:bottom="1134" w:left="1134" w:header="709" w:footer="391" w:gutter="0"/>
      <w:cols w:num="2" w:space="34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1D0" w:rsidRDefault="000601D0" w:rsidP="00A92F14">
      <w:pPr>
        <w:spacing w:after="0" w:line="240" w:lineRule="auto"/>
      </w:pPr>
      <w:r>
        <w:separator/>
      </w:r>
    </w:p>
  </w:endnote>
  <w:endnote w:type="continuationSeparator" w:id="0">
    <w:p w:rsidR="000601D0" w:rsidRDefault="000601D0" w:rsidP="00A92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emibold">
    <w:panose1 w:val="020B0702040204020203"/>
    <w:charset w:val="00"/>
    <w:family w:val="swiss"/>
    <w:pitch w:val="variable"/>
    <w:sig w:usb0="E00002FF" w:usb1="4000A47B" w:usb2="00000001" w:usb3="00000000" w:csb0="0000019F" w:csb1="00000000"/>
  </w:font>
  <w:font w:name="Aharoni">
    <w:panose1 w:val="02010803020104030203"/>
    <w:charset w:val="B1"/>
    <w:family w:val="auto"/>
    <w:pitch w:val="variable"/>
    <w:sig w:usb0="00000801" w:usb1="00000000" w:usb2="00000000" w:usb3="00000000" w:csb0="00000020" w:csb1="00000000"/>
  </w:font>
  <w:font w:name="BankGothic Md BT">
    <w:altName w:val="MS PGothic"/>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162116"/>
      <w:docPartObj>
        <w:docPartGallery w:val="Page Numbers (Bottom of Page)"/>
        <w:docPartUnique/>
      </w:docPartObj>
    </w:sdtPr>
    <w:sdtEndPr>
      <w:rPr>
        <w:rFonts w:asciiTheme="majorHAnsi" w:hAnsiTheme="majorHAnsi"/>
        <w:b/>
        <w:noProof/>
      </w:rPr>
    </w:sdtEndPr>
    <w:sdtContent>
      <w:p w:rsidR="000C70E2" w:rsidRPr="00A92F14" w:rsidRDefault="000C70E2" w:rsidP="00A92F14">
        <w:pPr>
          <w:pStyle w:val="Footer"/>
          <w:pBdr>
            <w:top w:val="single" w:sz="6" w:space="1" w:color="auto"/>
          </w:pBdr>
          <w:rPr>
            <w:rFonts w:asciiTheme="majorHAnsi" w:hAnsiTheme="majorHAnsi"/>
            <w:b/>
          </w:rPr>
        </w:pPr>
        <w:r w:rsidRPr="00A92F14">
          <w:rPr>
            <w:rFonts w:asciiTheme="majorHAnsi" w:hAnsiTheme="majorHAnsi"/>
            <w:b/>
          </w:rPr>
          <w:fldChar w:fldCharType="begin"/>
        </w:r>
        <w:r w:rsidRPr="00A92F14">
          <w:rPr>
            <w:rFonts w:asciiTheme="majorHAnsi" w:hAnsiTheme="majorHAnsi"/>
            <w:b/>
          </w:rPr>
          <w:instrText xml:space="preserve"> PAGE   \* MERGEFORMAT </w:instrText>
        </w:r>
        <w:r w:rsidRPr="00A92F14">
          <w:rPr>
            <w:rFonts w:asciiTheme="majorHAnsi" w:hAnsiTheme="majorHAnsi"/>
            <w:b/>
          </w:rPr>
          <w:fldChar w:fldCharType="separate"/>
        </w:r>
        <w:r w:rsidR="00440CBB">
          <w:rPr>
            <w:rFonts w:asciiTheme="majorHAnsi" w:hAnsiTheme="majorHAnsi"/>
            <w:b/>
            <w:noProof/>
          </w:rPr>
          <w:t>60</w:t>
        </w:r>
        <w:r w:rsidRPr="00A92F14">
          <w:rPr>
            <w:rFonts w:asciiTheme="majorHAnsi" w:hAnsiTheme="majorHAnsi"/>
            <w:b/>
            <w:noProof/>
          </w:rPr>
          <w:fldChar w:fldCharType="end"/>
        </w:r>
        <w:r>
          <w:rPr>
            <w:rFonts w:ascii="Tahoma" w:hAnsi="Tahoma" w:cs="Tahoma"/>
            <w:b/>
            <w:color w:val="808080" w:themeColor="background1" w:themeShade="80"/>
            <w:sz w:val="20"/>
          </w:rPr>
          <w:t xml:space="preserve">                                                                                                              </w:t>
        </w:r>
        <w:r w:rsidR="00635333">
          <w:rPr>
            <w:rFonts w:ascii="Tahoma" w:hAnsi="Tahoma" w:cs="Tahoma"/>
            <w:b/>
            <w:color w:val="808080" w:themeColor="background1" w:themeShade="80"/>
            <w:sz w:val="20"/>
          </w:rPr>
          <w:t xml:space="preserve"> </w:t>
        </w:r>
        <w:r>
          <w:rPr>
            <w:rFonts w:ascii="Tahoma" w:hAnsi="Tahoma" w:cs="Tahoma"/>
            <w:b/>
            <w:color w:val="808080" w:themeColor="background1" w:themeShade="80"/>
            <w:sz w:val="20"/>
          </w:rPr>
          <w:t xml:space="preserve">                  </w:t>
        </w:r>
        <w:r w:rsidRPr="00CC6C7C">
          <w:rPr>
            <w:rFonts w:ascii="Tahoma" w:hAnsi="Tahoma" w:cs="Tahoma"/>
            <w:b/>
            <w:color w:val="808080" w:themeColor="background1" w:themeShade="80"/>
            <w:sz w:val="20"/>
          </w:rPr>
          <w:t>S</w:t>
        </w:r>
        <w:r>
          <w:rPr>
            <w:rFonts w:ascii="Tahoma" w:hAnsi="Tahoma" w:cs="Tahoma"/>
            <w:b/>
            <w:color w:val="808080" w:themeColor="background1" w:themeShade="80"/>
            <w:sz w:val="20"/>
          </w:rPr>
          <w:t>ố</w:t>
        </w:r>
        <w:r w:rsidRPr="00CC6C7C">
          <w:rPr>
            <w:rFonts w:ascii="Tahoma" w:hAnsi="Tahoma" w:cs="Tahoma"/>
            <w:b/>
            <w:color w:val="808080" w:themeColor="background1" w:themeShade="80"/>
            <w:sz w:val="20"/>
          </w:rPr>
          <w:t xml:space="preserve"> </w:t>
        </w:r>
        <w:r>
          <w:rPr>
            <w:rFonts w:ascii="Tahoma" w:hAnsi="Tahoma" w:cs="Tahoma"/>
            <w:b/>
            <w:color w:val="808080" w:themeColor="background1" w:themeShade="80"/>
            <w:sz w:val="20"/>
          </w:rPr>
          <w:t xml:space="preserve">17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788726"/>
      <w:docPartObj>
        <w:docPartGallery w:val="Page Numbers (Bottom of Page)"/>
        <w:docPartUnique/>
      </w:docPartObj>
    </w:sdtPr>
    <w:sdtEndPr>
      <w:rPr>
        <w:noProof/>
      </w:rPr>
    </w:sdtEndPr>
    <w:sdtContent>
      <w:p w:rsidR="000C70E2" w:rsidRDefault="000C70E2" w:rsidP="00A92F14">
        <w:pPr>
          <w:pStyle w:val="Footer"/>
          <w:pBdr>
            <w:top w:val="single" w:sz="4" w:space="1" w:color="auto"/>
          </w:pBdr>
          <w:jc w:val="right"/>
        </w:pPr>
        <w:r w:rsidRPr="00CC6C7C">
          <w:rPr>
            <w:rFonts w:ascii="Tahoma" w:hAnsi="Tahoma" w:cs="Tahoma"/>
            <w:b/>
            <w:color w:val="808080" w:themeColor="background1" w:themeShade="80"/>
            <w:sz w:val="20"/>
          </w:rPr>
          <w:t>S</w:t>
        </w:r>
        <w:r>
          <w:rPr>
            <w:rFonts w:ascii="Tahoma" w:hAnsi="Tahoma" w:cs="Tahoma"/>
            <w:b/>
            <w:color w:val="808080" w:themeColor="background1" w:themeShade="80"/>
            <w:sz w:val="20"/>
          </w:rPr>
          <w:t>ố</w:t>
        </w:r>
        <w:r w:rsidRPr="00CC6C7C">
          <w:rPr>
            <w:rFonts w:ascii="Tahoma" w:hAnsi="Tahoma" w:cs="Tahoma"/>
            <w:b/>
            <w:color w:val="808080" w:themeColor="background1" w:themeShade="80"/>
            <w:sz w:val="20"/>
          </w:rPr>
          <w:t xml:space="preserve"> </w:t>
        </w:r>
        <w:r>
          <w:rPr>
            <w:rFonts w:ascii="Tahoma" w:hAnsi="Tahoma" w:cs="Tahoma"/>
            <w:b/>
            <w:color w:val="808080" w:themeColor="background1" w:themeShade="80"/>
            <w:sz w:val="20"/>
          </w:rPr>
          <w:t xml:space="preserve">17                                                                                                                                 </w:t>
        </w:r>
        <w:r w:rsidRPr="00A92F14">
          <w:rPr>
            <w:rFonts w:asciiTheme="majorHAnsi" w:hAnsiTheme="majorHAnsi"/>
            <w:b/>
          </w:rPr>
          <w:fldChar w:fldCharType="begin"/>
        </w:r>
        <w:r w:rsidRPr="00A92F14">
          <w:rPr>
            <w:rFonts w:asciiTheme="majorHAnsi" w:hAnsiTheme="majorHAnsi"/>
            <w:b/>
          </w:rPr>
          <w:instrText xml:space="preserve"> PAGE   \* MERGEFORMAT </w:instrText>
        </w:r>
        <w:r w:rsidRPr="00A92F14">
          <w:rPr>
            <w:rFonts w:asciiTheme="majorHAnsi" w:hAnsiTheme="majorHAnsi"/>
            <w:b/>
          </w:rPr>
          <w:fldChar w:fldCharType="separate"/>
        </w:r>
        <w:r w:rsidR="00440CBB">
          <w:rPr>
            <w:rFonts w:asciiTheme="majorHAnsi" w:hAnsiTheme="majorHAnsi"/>
            <w:b/>
            <w:noProof/>
          </w:rPr>
          <w:t>59</w:t>
        </w:r>
        <w:r w:rsidRPr="00A92F14">
          <w:rPr>
            <w:rFonts w:asciiTheme="majorHAnsi" w:hAnsiTheme="majorHAnsi"/>
            <w:b/>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1D0" w:rsidRDefault="000601D0" w:rsidP="00A92F14">
      <w:pPr>
        <w:spacing w:after="0" w:line="240" w:lineRule="auto"/>
      </w:pPr>
      <w:r>
        <w:separator/>
      </w:r>
    </w:p>
  </w:footnote>
  <w:footnote w:type="continuationSeparator" w:id="0">
    <w:p w:rsidR="000601D0" w:rsidRDefault="000601D0" w:rsidP="00A92F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E2" w:rsidRPr="003512C2" w:rsidRDefault="000C70E2" w:rsidP="00A92F14">
    <w:pPr>
      <w:pStyle w:val="Header"/>
      <w:spacing w:line="252" w:lineRule="auto"/>
      <w:rPr>
        <w:rFonts w:ascii="Segoe UI Semibold" w:hAnsi="Segoe UI Semibold" w:cs="Aharoni"/>
        <w:sz w:val="18"/>
        <w:szCs w:val="18"/>
      </w:rPr>
    </w:pPr>
    <w:r>
      <w:rPr>
        <w:rFonts w:ascii="Segoe UI Semibold" w:hAnsi="Segoe UI Semibold" w:cs="Aharoni"/>
        <w:noProof/>
        <w:sz w:val="18"/>
        <w:szCs w:val="18"/>
      </w:rPr>
      <mc:AlternateContent>
        <mc:Choice Requires="wps">
          <w:drawing>
            <wp:anchor distT="0" distB="0" distL="114300" distR="114300" simplePos="0" relativeHeight="251659264" behindDoc="0" locked="0" layoutInCell="1" allowOverlap="1" wp14:anchorId="51EEDC12" wp14:editId="537D7023">
              <wp:simplePos x="0" y="0"/>
              <wp:positionH relativeFrom="column">
                <wp:posOffset>-85090</wp:posOffset>
              </wp:positionH>
              <wp:positionV relativeFrom="paragraph">
                <wp:posOffset>5715</wp:posOffset>
              </wp:positionV>
              <wp:extent cx="45085" cy="328930"/>
              <wp:effectExtent l="0" t="0" r="12065" b="1397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328930"/>
                      </a:xfrm>
                      <a:prstGeom prst="rect">
                        <a:avLst/>
                      </a:prstGeom>
                      <a:solidFill>
                        <a:schemeClr val="bg1">
                          <a:lumMod val="50000"/>
                          <a:lumOff val="0"/>
                        </a:schemeClr>
                      </a:solidFill>
                      <a:ln w="9525">
                        <a:solidFill>
                          <a:schemeClr val="bg1">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6.7pt;margin-top:.45pt;width:3.55pt;height:2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" fillcolor="#7f7f7f [1612]" strokecolor="#7f7f7f [1612]"/>
          </w:pict>
        </mc:Fallback>
      </mc:AlternateContent>
    </w:r>
    <w:r w:rsidRPr="003512C2">
      <w:rPr>
        <w:rFonts w:ascii="Segoe UI Semibold" w:hAnsi="Segoe UI Semibold" w:cs="Aharoni"/>
        <w:sz w:val="18"/>
        <w:szCs w:val="18"/>
      </w:rPr>
      <w:t>TẠP CHÍ KHOA HỌC VÀ CÔNG NGHỆ NĂNG LƯỢNG</w:t>
    </w:r>
    <w:r>
      <w:rPr>
        <w:rFonts w:ascii="Segoe UI Semibold" w:hAnsi="Segoe UI Semibold" w:cs="Aharoni"/>
        <w:sz w:val="18"/>
        <w:szCs w:val="18"/>
      </w:rPr>
      <w:t xml:space="preserve"> - TRƯỜNG ĐẠI HỌC ĐIỆN LỰC</w:t>
    </w:r>
  </w:p>
  <w:p w:rsidR="000C70E2" w:rsidRDefault="000C70E2" w:rsidP="00A92F14">
    <w:pPr>
      <w:pStyle w:val="Header"/>
      <w:spacing w:line="252" w:lineRule="auto"/>
      <w:rPr>
        <w:rFonts w:ascii="BankGothic Md BT" w:hAnsi="BankGothic Md BT" w:cs="Aharoni"/>
      </w:rPr>
    </w:pPr>
    <w:r w:rsidRPr="00C03BB6">
      <w:rPr>
        <w:rFonts w:ascii="BankGothic Md BT" w:hAnsi="BankGothic Md BT" w:cs="Aharoni"/>
      </w:rPr>
      <w:t>(ISSN: 1859 - 4557)</w:t>
    </w:r>
  </w:p>
  <w:p w:rsidR="000C70E2" w:rsidRDefault="000C70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E2" w:rsidRPr="003512C2" w:rsidRDefault="000C70E2" w:rsidP="00A92F14">
    <w:pPr>
      <w:pStyle w:val="Header"/>
      <w:spacing w:line="252" w:lineRule="auto"/>
      <w:jc w:val="right"/>
      <w:rPr>
        <w:rFonts w:ascii="Segoe UI Semibold" w:hAnsi="Segoe UI Semibold" w:cs="Aharoni"/>
        <w:sz w:val="18"/>
        <w:szCs w:val="18"/>
      </w:rPr>
    </w:pPr>
    <w:r>
      <w:rPr>
        <w:rFonts w:ascii="Segoe UI Semibold" w:hAnsi="Segoe UI Semibold" w:cs="Aharoni"/>
        <w:noProof/>
        <w:sz w:val="18"/>
        <w:szCs w:val="18"/>
      </w:rPr>
      <mc:AlternateContent>
        <mc:Choice Requires="wps">
          <w:drawing>
            <wp:anchor distT="0" distB="0" distL="114300" distR="114300" simplePos="0" relativeHeight="251661312" behindDoc="0" locked="0" layoutInCell="1" allowOverlap="1" wp14:anchorId="0E43C124" wp14:editId="58552E0F">
              <wp:simplePos x="0" y="0"/>
              <wp:positionH relativeFrom="column">
                <wp:posOffset>5451475</wp:posOffset>
              </wp:positionH>
              <wp:positionV relativeFrom="paragraph">
                <wp:posOffset>0</wp:posOffset>
              </wp:positionV>
              <wp:extent cx="45085" cy="328930"/>
              <wp:effectExtent l="0" t="0" r="1206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328930"/>
                      </a:xfrm>
                      <a:prstGeom prst="rect">
                        <a:avLst/>
                      </a:prstGeom>
                      <a:solidFill>
                        <a:schemeClr val="bg1">
                          <a:lumMod val="50000"/>
                          <a:lumOff val="0"/>
                        </a:schemeClr>
                      </a:solidFill>
                      <a:ln w="9525">
                        <a:solidFill>
                          <a:schemeClr val="bg1">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29.25pt;margin-top:0;width:3.55pt;height:2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" fillcolor="#7f7f7f [1612]" strokecolor="#7f7f7f [1612]"/>
          </w:pict>
        </mc:Fallback>
      </mc:AlternateContent>
    </w:r>
    <w:r w:rsidRPr="003512C2">
      <w:rPr>
        <w:rFonts w:ascii="Segoe UI Semibold" w:hAnsi="Segoe UI Semibold" w:cs="Aharoni"/>
        <w:sz w:val="18"/>
        <w:szCs w:val="18"/>
      </w:rPr>
      <w:t>T</w:t>
    </w:r>
    <w:r w:rsidRPr="003512C2">
      <w:rPr>
        <w:rFonts w:ascii="Segoe UI Semibold" w:hAnsi="Segoe UI Semibold" w:cs="Arial"/>
        <w:sz w:val="18"/>
        <w:szCs w:val="18"/>
      </w:rPr>
      <w:t>Ạ</w:t>
    </w:r>
    <w:r w:rsidRPr="003512C2">
      <w:rPr>
        <w:rFonts w:ascii="Segoe UI Semibold" w:hAnsi="Segoe UI Semibold" w:cs="Aharoni"/>
        <w:sz w:val="18"/>
        <w:szCs w:val="18"/>
      </w:rPr>
      <w:t>P CH</w:t>
    </w:r>
    <w:r w:rsidRPr="003512C2">
      <w:rPr>
        <w:rFonts w:ascii="Segoe UI Semibold" w:hAnsi="Segoe UI Semibold" w:cs="BankGothic Md BT"/>
        <w:sz w:val="18"/>
        <w:szCs w:val="18"/>
      </w:rPr>
      <w:t>Í</w:t>
    </w:r>
    <w:r w:rsidRPr="003512C2">
      <w:rPr>
        <w:rFonts w:ascii="Segoe UI Semibold" w:hAnsi="Segoe UI Semibold" w:cs="Aharoni"/>
        <w:sz w:val="18"/>
        <w:szCs w:val="18"/>
      </w:rPr>
      <w:t xml:space="preserve"> KHOA H</w:t>
    </w:r>
    <w:r w:rsidRPr="003512C2">
      <w:rPr>
        <w:rFonts w:ascii="Segoe UI Semibold" w:hAnsi="Segoe UI Semibold" w:cs="Arial"/>
        <w:sz w:val="18"/>
        <w:szCs w:val="18"/>
      </w:rPr>
      <w:t>Ọ</w:t>
    </w:r>
    <w:r w:rsidRPr="003512C2">
      <w:rPr>
        <w:rFonts w:ascii="Segoe UI Semibold" w:hAnsi="Segoe UI Semibold" w:cs="Aharoni"/>
        <w:sz w:val="18"/>
        <w:szCs w:val="18"/>
      </w:rPr>
      <w:t>C V</w:t>
    </w:r>
    <w:r w:rsidRPr="003512C2">
      <w:rPr>
        <w:rFonts w:ascii="Segoe UI Semibold" w:hAnsi="Segoe UI Semibold" w:cs="BankGothic Md BT"/>
        <w:sz w:val="18"/>
        <w:szCs w:val="18"/>
      </w:rPr>
      <w:t>À</w:t>
    </w:r>
    <w:r w:rsidRPr="003512C2">
      <w:rPr>
        <w:rFonts w:ascii="Segoe UI Semibold" w:hAnsi="Segoe UI Semibold" w:cs="Aharoni"/>
        <w:sz w:val="18"/>
        <w:szCs w:val="18"/>
      </w:rPr>
      <w:t xml:space="preserve"> C</w:t>
    </w:r>
    <w:r w:rsidRPr="003512C2">
      <w:rPr>
        <w:rFonts w:ascii="Segoe UI Semibold" w:hAnsi="Segoe UI Semibold" w:cs="BankGothic Md BT"/>
        <w:sz w:val="18"/>
        <w:szCs w:val="18"/>
      </w:rPr>
      <w:t>Ô</w:t>
    </w:r>
    <w:r w:rsidRPr="003512C2">
      <w:rPr>
        <w:rFonts w:ascii="Segoe UI Semibold" w:hAnsi="Segoe UI Semibold" w:cs="Aharoni"/>
        <w:sz w:val="18"/>
        <w:szCs w:val="18"/>
      </w:rPr>
      <w:t>NG NGH</w:t>
    </w:r>
    <w:r w:rsidRPr="003512C2">
      <w:rPr>
        <w:rFonts w:ascii="Segoe UI Semibold" w:hAnsi="Segoe UI Semibold" w:cs="Arial"/>
        <w:sz w:val="18"/>
        <w:szCs w:val="18"/>
      </w:rPr>
      <w:t>Ệ</w:t>
    </w:r>
    <w:r w:rsidRPr="003512C2">
      <w:rPr>
        <w:rFonts w:ascii="Segoe UI Semibold" w:hAnsi="Segoe UI Semibold" w:cs="Aharoni"/>
        <w:sz w:val="18"/>
        <w:szCs w:val="18"/>
      </w:rPr>
      <w:t xml:space="preserve"> N</w:t>
    </w:r>
    <w:r w:rsidRPr="003512C2">
      <w:rPr>
        <w:rFonts w:ascii="Segoe UI Semibold" w:hAnsi="Segoe UI Semibold" w:cs="Arial"/>
        <w:sz w:val="18"/>
        <w:szCs w:val="18"/>
      </w:rPr>
      <w:t>Ă</w:t>
    </w:r>
    <w:r w:rsidRPr="003512C2">
      <w:rPr>
        <w:rFonts w:ascii="Segoe UI Semibold" w:hAnsi="Segoe UI Semibold" w:cs="Aharoni"/>
        <w:sz w:val="18"/>
        <w:szCs w:val="18"/>
      </w:rPr>
      <w:t>NG L</w:t>
    </w:r>
    <w:r w:rsidRPr="003512C2">
      <w:rPr>
        <w:rFonts w:ascii="Segoe UI Semibold" w:hAnsi="Segoe UI Semibold" w:cs="Arial"/>
        <w:sz w:val="18"/>
        <w:szCs w:val="18"/>
      </w:rPr>
      <w:t>ƯỢ</w:t>
    </w:r>
    <w:r w:rsidRPr="003512C2">
      <w:rPr>
        <w:rFonts w:ascii="Segoe UI Semibold" w:hAnsi="Segoe UI Semibold" w:cs="Aharoni"/>
        <w:sz w:val="18"/>
        <w:szCs w:val="18"/>
      </w:rPr>
      <w:t>NG</w:t>
    </w:r>
    <w:r>
      <w:rPr>
        <w:rFonts w:ascii="Segoe UI Semibold" w:hAnsi="Segoe UI Semibold" w:cs="Aharoni"/>
        <w:sz w:val="18"/>
        <w:szCs w:val="18"/>
      </w:rPr>
      <w:t xml:space="preserve"> - TRƯỜNG ĐẠI HỌC ĐIỆN LỰC</w:t>
    </w:r>
  </w:p>
  <w:p w:rsidR="000C70E2" w:rsidRDefault="000C70E2" w:rsidP="00A92F14">
    <w:pPr>
      <w:pStyle w:val="Header"/>
      <w:spacing w:line="252" w:lineRule="auto"/>
      <w:jc w:val="right"/>
      <w:rPr>
        <w:rFonts w:ascii="BankGothic Md BT" w:hAnsi="BankGothic Md BT" w:cs="Aharoni"/>
      </w:rPr>
    </w:pPr>
    <w:r w:rsidRPr="00C03BB6">
      <w:rPr>
        <w:rFonts w:ascii="BankGothic Md BT" w:hAnsi="BankGothic Md BT" w:cs="Aharoni"/>
      </w:rPr>
      <w:t>(ISSN: 1859 - 4557)</w:t>
    </w:r>
  </w:p>
  <w:p w:rsidR="000C70E2" w:rsidRDefault="000C70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84BB7"/>
    <w:multiLevelType w:val="multilevel"/>
    <w:tmpl w:val="D5C6BC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2565DA"/>
    <w:multiLevelType w:val="hybridMultilevel"/>
    <w:tmpl w:val="B7780B28"/>
    <w:lvl w:ilvl="0" w:tplc="5A32AC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942766"/>
    <w:multiLevelType w:val="hybridMultilevel"/>
    <w:tmpl w:val="1DE89110"/>
    <w:lvl w:ilvl="0" w:tplc="B0BCA3AE">
      <w:start w:val="1"/>
      <w:numFmt w:val="decimal"/>
      <w:lvlText w:val="[%1]."/>
      <w:lvlJc w:val="left"/>
      <w:pPr>
        <w:ind w:left="360" w:hanging="360"/>
      </w:pPr>
      <w:rPr>
        <w:rFonts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F6C69"/>
    <w:multiLevelType w:val="hybridMultilevel"/>
    <w:tmpl w:val="F578AE52"/>
    <w:lvl w:ilvl="0" w:tplc="8D4628A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A509D6"/>
    <w:multiLevelType w:val="hybridMultilevel"/>
    <w:tmpl w:val="B26A2FEC"/>
    <w:lvl w:ilvl="0" w:tplc="22D25A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2B2810"/>
    <w:multiLevelType w:val="multilevel"/>
    <w:tmpl w:val="C7DCEAD8"/>
    <w:lvl w:ilvl="0">
      <w:start w:val="1"/>
      <w:numFmt w:val="decimal"/>
      <w:lvlText w:val="%1."/>
      <w:lvlJc w:val="left"/>
      <w:pPr>
        <w:ind w:left="360" w:hanging="360"/>
      </w:pPr>
      <w:rPr>
        <w:rFonts w:ascii="Times New Roman" w:hAnsi="Times New Roman" w:hint="default"/>
        <w:b/>
        <w:i w:val="0"/>
        <w:sz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27BA4496"/>
    <w:multiLevelType w:val="hybridMultilevel"/>
    <w:tmpl w:val="741002D2"/>
    <w:lvl w:ilvl="0" w:tplc="3B12938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nsid w:val="4012395B"/>
    <w:multiLevelType w:val="multilevel"/>
    <w:tmpl w:val="0880563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4DC66FE2"/>
    <w:multiLevelType w:val="hybridMultilevel"/>
    <w:tmpl w:val="C89EFAB2"/>
    <w:lvl w:ilvl="0" w:tplc="76C252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816A43"/>
    <w:multiLevelType w:val="multilevel"/>
    <w:tmpl w:val="98D6AE82"/>
    <w:lvl w:ilvl="0">
      <w:start w:val="4"/>
      <w:numFmt w:val="decimal"/>
      <w:lvlText w:val="%1."/>
      <w:lvlJc w:val="left"/>
      <w:pPr>
        <w:ind w:left="360" w:hanging="360"/>
      </w:pPr>
      <w:rPr>
        <w:rFonts w:ascii="Times New Roman" w:hAnsi="Times New Roman" w:hint="default"/>
        <w:b/>
        <w:sz w:val="24"/>
      </w:rPr>
    </w:lvl>
    <w:lvl w:ilvl="1">
      <w:start w:val="1"/>
      <w:numFmt w:val="decimal"/>
      <w:isLgl/>
      <w:lvlText w:val="%1.%2."/>
      <w:lvlJc w:val="left"/>
      <w:pPr>
        <w:ind w:left="81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90" w:hanging="1440"/>
      </w:pPr>
      <w:rPr>
        <w:rFonts w:hint="default"/>
      </w:rPr>
    </w:lvl>
    <w:lvl w:ilvl="8">
      <w:start w:val="1"/>
      <w:numFmt w:val="decimal"/>
      <w:isLgl/>
      <w:lvlText w:val="%1.%2.%3.%4.%5.%6.%7.%8.%9."/>
      <w:lvlJc w:val="left"/>
      <w:pPr>
        <w:ind w:left="5400" w:hanging="1800"/>
      </w:pPr>
      <w:rPr>
        <w:rFonts w:hint="default"/>
      </w:rPr>
    </w:lvl>
  </w:abstractNum>
  <w:abstractNum w:abstractNumId="11">
    <w:nsid w:val="6093210F"/>
    <w:multiLevelType w:val="hybridMultilevel"/>
    <w:tmpl w:val="BA5AC566"/>
    <w:lvl w:ilvl="0" w:tplc="9C8401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AF6D0E"/>
    <w:multiLevelType w:val="hybridMultilevel"/>
    <w:tmpl w:val="ECF4FCEC"/>
    <w:lvl w:ilvl="0" w:tplc="0E0A1878">
      <w:start w:val="1"/>
      <w:numFmt w:val="decimal"/>
      <w:lvlText w:val="[%1]"/>
      <w:lvlJc w:val="left"/>
      <w:pPr>
        <w:ind w:left="720" w:hanging="360"/>
      </w:pPr>
      <w:rPr>
        <w:rFonts w:ascii="Arial" w:hAnsi="Arial" w:cs="Arial"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6"/>
  </w:num>
  <w:num w:numId="4">
    <w:abstractNumId w:val="5"/>
  </w:num>
  <w:num w:numId="5">
    <w:abstractNumId w:val="11"/>
  </w:num>
  <w:num w:numId="6">
    <w:abstractNumId w:val="1"/>
  </w:num>
  <w:num w:numId="7">
    <w:abstractNumId w:val="3"/>
  </w:num>
  <w:num w:numId="8">
    <w:abstractNumId w:val="4"/>
  </w:num>
  <w:num w:numId="9">
    <w:abstractNumId w:val="7"/>
  </w:num>
  <w:num w:numId="10">
    <w:abstractNumId w:val="8"/>
  </w:num>
  <w:num w:numId="11">
    <w:abstractNumId w:val="9"/>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8A1"/>
    <w:rsid w:val="000019F5"/>
    <w:rsid w:val="0000665F"/>
    <w:rsid w:val="00014D53"/>
    <w:rsid w:val="000175D1"/>
    <w:rsid w:val="000254FC"/>
    <w:rsid w:val="0002682C"/>
    <w:rsid w:val="000555C3"/>
    <w:rsid w:val="000601D0"/>
    <w:rsid w:val="00067075"/>
    <w:rsid w:val="000725D6"/>
    <w:rsid w:val="00072F82"/>
    <w:rsid w:val="000849D5"/>
    <w:rsid w:val="000923F6"/>
    <w:rsid w:val="00095E73"/>
    <w:rsid w:val="000A2791"/>
    <w:rsid w:val="000B3A67"/>
    <w:rsid w:val="000B48B0"/>
    <w:rsid w:val="000C70E2"/>
    <w:rsid w:val="000D2F88"/>
    <w:rsid w:val="000D6C9D"/>
    <w:rsid w:val="000E161C"/>
    <w:rsid w:val="000E32A6"/>
    <w:rsid w:val="000E4D79"/>
    <w:rsid w:val="000E594E"/>
    <w:rsid w:val="000E6382"/>
    <w:rsid w:val="000F11EF"/>
    <w:rsid w:val="000F5396"/>
    <w:rsid w:val="000F79C4"/>
    <w:rsid w:val="001030BC"/>
    <w:rsid w:val="001130D6"/>
    <w:rsid w:val="00115779"/>
    <w:rsid w:val="001222C2"/>
    <w:rsid w:val="00126B9E"/>
    <w:rsid w:val="001308C8"/>
    <w:rsid w:val="0013323A"/>
    <w:rsid w:val="00160335"/>
    <w:rsid w:val="00166C8C"/>
    <w:rsid w:val="001702A9"/>
    <w:rsid w:val="00180771"/>
    <w:rsid w:val="00186017"/>
    <w:rsid w:val="00197DCF"/>
    <w:rsid w:val="001A3166"/>
    <w:rsid w:val="001A4A69"/>
    <w:rsid w:val="001A75A9"/>
    <w:rsid w:val="001C07E6"/>
    <w:rsid w:val="001C4C9F"/>
    <w:rsid w:val="001C6F22"/>
    <w:rsid w:val="001D365A"/>
    <w:rsid w:val="001D7A80"/>
    <w:rsid w:val="001F07BE"/>
    <w:rsid w:val="001F3FB9"/>
    <w:rsid w:val="001F4C09"/>
    <w:rsid w:val="001F5BB3"/>
    <w:rsid w:val="001F7E95"/>
    <w:rsid w:val="00200153"/>
    <w:rsid w:val="00202626"/>
    <w:rsid w:val="00207CF1"/>
    <w:rsid w:val="002125FA"/>
    <w:rsid w:val="00216F3F"/>
    <w:rsid w:val="002208EA"/>
    <w:rsid w:val="00232C76"/>
    <w:rsid w:val="00237B26"/>
    <w:rsid w:val="00241A78"/>
    <w:rsid w:val="00243905"/>
    <w:rsid w:val="00245956"/>
    <w:rsid w:val="00256DFA"/>
    <w:rsid w:val="002647ED"/>
    <w:rsid w:val="00265EA7"/>
    <w:rsid w:val="00270864"/>
    <w:rsid w:val="002729BA"/>
    <w:rsid w:val="00274736"/>
    <w:rsid w:val="0028036B"/>
    <w:rsid w:val="00280C8C"/>
    <w:rsid w:val="00281C27"/>
    <w:rsid w:val="00283A4E"/>
    <w:rsid w:val="002A5982"/>
    <w:rsid w:val="002B5127"/>
    <w:rsid w:val="002B6C6B"/>
    <w:rsid w:val="002C3BB6"/>
    <w:rsid w:val="002C47AC"/>
    <w:rsid w:val="003018B1"/>
    <w:rsid w:val="00303C29"/>
    <w:rsid w:val="003048B5"/>
    <w:rsid w:val="003050B6"/>
    <w:rsid w:val="00310BAA"/>
    <w:rsid w:val="0031177E"/>
    <w:rsid w:val="00314796"/>
    <w:rsid w:val="003148F4"/>
    <w:rsid w:val="00322E25"/>
    <w:rsid w:val="00323EBA"/>
    <w:rsid w:val="003353FA"/>
    <w:rsid w:val="00336AD2"/>
    <w:rsid w:val="00340E19"/>
    <w:rsid w:val="003410AE"/>
    <w:rsid w:val="003428A1"/>
    <w:rsid w:val="003532C2"/>
    <w:rsid w:val="00356DDC"/>
    <w:rsid w:val="00370752"/>
    <w:rsid w:val="00370DA9"/>
    <w:rsid w:val="0037151E"/>
    <w:rsid w:val="0037259F"/>
    <w:rsid w:val="00374BFC"/>
    <w:rsid w:val="00377237"/>
    <w:rsid w:val="00380A07"/>
    <w:rsid w:val="003B4D8C"/>
    <w:rsid w:val="003B5A6C"/>
    <w:rsid w:val="003D2312"/>
    <w:rsid w:val="003D433C"/>
    <w:rsid w:val="003D7140"/>
    <w:rsid w:val="003F22E4"/>
    <w:rsid w:val="003F265C"/>
    <w:rsid w:val="003F3AD7"/>
    <w:rsid w:val="004159EA"/>
    <w:rsid w:val="00426A62"/>
    <w:rsid w:val="0042772B"/>
    <w:rsid w:val="00440CBB"/>
    <w:rsid w:val="0044616C"/>
    <w:rsid w:val="004511F3"/>
    <w:rsid w:val="00454B5D"/>
    <w:rsid w:val="0046603A"/>
    <w:rsid w:val="0048523B"/>
    <w:rsid w:val="00497613"/>
    <w:rsid w:val="00497A32"/>
    <w:rsid w:val="004B160E"/>
    <w:rsid w:val="004C2504"/>
    <w:rsid w:val="004C2DDF"/>
    <w:rsid w:val="004F2ED4"/>
    <w:rsid w:val="004F3A18"/>
    <w:rsid w:val="00506892"/>
    <w:rsid w:val="005255A0"/>
    <w:rsid w:val="0054344A"/>
    <w:rsid w:val="0054635F"/>
    <w:rsid w:val="00546875"/>
    <w:rsid w:val="00555FA7"/>
    <w:rsid w:val="00570A0A"/>
    <w:rsid w:val="005753A8"/>
    <w:rsid w:val="00586C96"/>
    <w:rsid w:val="00587BFB"/>
    <w:rsid w:val="00590B6B"/>
    <w:rsid w:val="00592E2B"/>
    <w:rsid w:val="005973C3"/>
    <w:rsid w:val="005B1DF0"/>
    <w:rsid w:val="005E00F3"/>
    <w:rsid w:val="005E279F"/>
    <w:rsid w:val="006107FC"/>
    <w:rsid w:val="0061608F"/>
    <w:rsid w:val="006206D6"/>
    <w:rsid w:val="00623D25"/>
    <w:rsid w:val="00635333"/>
    <w:rsid w:val="00635CE9"/>
    <w:rsid w:val="00637C3F"/>
    <w:rsid w:val="0065554E"/>
    <w:rsid w:val="0065555A"/>
    <w:rsid w:val="006610FE"/>
    <w:rsid w:val="006618CB"/>
    <w:rsid w:val="00664F33"/>
    <w:rsid w:val="0068019C"/>
    <w:rsid w:val="006804CD"/>
    <w:rsid w:val="00684D57"/>
    <w:rsid w:val="006878B0"/>
    <w:rsid w:val="0069034A"/>
    <w:rsid w:val="00691B8D"/>
    <w:rsid w:val="006A5823"/>
    <w:rsid w:val="006B2065"/>
    <w:rsid w:val="006B5141"/>
    <w:rsid w:val="006D605E"/>
    <w:rsid w:val="006E5003"/>
    <w:rsid w:val="0070010C"/>
    <w:rsid w:val="007028C9"/>
    <w:rsid w:val="00702E7F"/>
    <w:rsid w:val="00702ED4"/>
    <w:rsid w:val="00712FCF"/>
    <w:rsid w:val="007201A0"/>
    <w:rsid w:val="00732B7B"/>
    <w:rsid w:val="00747FFE"/>
    <w:rsid w:val="007738F1"/>
    <w:rsid w:val="00773B0A"/>
    <w:rsid w:val="00774EFC"/>
    <w:rsid w:val="00780CFC"/>
    <w:rsid w:val="00782D7F"/>
    <w:rsid w:val="007912B1"/>
    <w:rsid w:val="0079543B"/>
    <w:rsid w:val="007A01CE"/>
    <w:rsid w:val="007A392F"/>
    <w:rsid w:val="007A39A3"/>
    <w:rsid w:val="007C1C84"/>
    <w:rsid w:val="007D1332"/>
    <w:rsid w:val="007F25FA"/>
    <w:rsid w:val="00800124"/>
    <w:rsid w:val="00802CFF"/>
    <w:rsid w:val="00816A00"/>
    <w:rsid w:val="00817892"/>
    <w:rsid w:val="00831CCF"/>
    <w:rsid w:val="00831E77"/>
    <w:rsid w:val="0085113C"/>
    <w:rsid w:val="008515B0"/>
    <w:rsid w:val="00853897"/>
    <w:rsid w:val="00863763"/>
    <w:rsid w:val="00864DBF"/>
    <w:rsid w:val="008668A4"/>
    <w:rsid w:val="00871FCC"/>
    <w:rsid w:val="00875209"/>
    <w:rsid w:val="00892BFA"/>
    <w:rsid w:val="008A4DD2"/>
    <w:rsid w:val="008B6586"/>
    <w:rsid w:val="008C2B43"/>
    <w:rsid w:val="008D68B1"/>
    <w:rsid w:val="008E2FD2"/>
    <w:rsid w:val="008F3B12"/>
    <w:rsid w:val="008F43C2"/>
    <w:rsid w:val="008F7C8A"/>
    <w:rsid w:val="00904669"/>
    <w:rsid w:val="009060DF"/>
    <w:rsid w:val="009151A6"/>
    <w:rsid w:val="00921680"/>
    <w:rsid w:val="00942C39"/>
    <w:rsid w:val="0096021D"/>
    <w:rsid w:val="00964631"/>
    <w:rsid w:val="009717CA"/>
    <w:rsid w:val="00976D82"/>
    <w:rsid w:val="00997D6E"/>
    <w:rsid w:val="009A23EB"/>
    <w:rsid w:val="009D68A6"/>
    <w:rsid w:val="009E5C6B"/>
    <w:rsid w:val="009F11BF"/>
    <w:rsid w:val="009F311F"/>
    <w:rsid w:val="009F61C9"/>
    <w:rsid w:val="00A0017B"/>
    <w:rsid w:val="00A00519"/>
    <w:rsid w:val="00A006A1"/>
    <w:rsid w:val="00A120DA"/>
    <w:rsid w:val="00A17A02"/>
    <w:rsid w:val="00A27584"/>
    <w:rsid w:val="00A308B6"/>
    <w:rsid w:val="00A36161"/>
    <w:rsid w:val="00A41DF8"/>
    <w:rsid w:val="00A52990"/>
    <w:rsid w:val="00A600D8"/>
    <w:rsid w:val="00A60264"/>
    <w:rsid w:val="00A63BBC"/>
    <w:rsid w:val="00A714B7"/>
    <w:rsid w:val="00A765BC"/>
    <w:rsid w:val="00A8045A"/>
    <w:rsid w:val="00A83DD3"/>
    <w:rsid w:val="00A84B2B"/>
    <w:rsid w:val="00A86463"/>
    <w:rsid w:val="00A92F14"/>
    <w:rsid w:val="00A96E4D"/>
    <w:rsid w:val="00AC2725"/>
    <w:rsid w:val="00AC664E"/>
    <w:rsid w:val="00AD4040"/>
    <w:rsid w:val="00AD7CEA"/>
    <w:rsid w:val="00B070D7"/>
    <w:rsid w:val="00B11B39"/>
    <w:rsid w:val="00B26BC8"/>
    <w:rsid w:val="00B271A1"/>
    <w:rsid w:val="00B308E5"/>
    <w:rsid w:val="00B30AFE"/>
    <w:rsid w:val="00B36F5D"/>
    <w:rsid w:val="00B508A6"/>
    <w:rsid w:val="00B56232"/>
    <w:rsid w:val="00B60D4C"/>
    <w:rsid w:val="00B70F8E"/>
    <w:rsid w:val="00B74BE8"/>
    <w:rsid w:val="00B77543"/>
    <w:rsid w:val="00B828D9"/>
    <w:rsid w:val="00B84B76"/>
    <w:rsid w:val="00B871EF"/>
    <w:rsid w:val="00B91D7E"/>
    <w:rsid w:val="00B9777C"/>
    <w:rsid w:val="00BA3479"/>
    <w:rsid w:val="00BC1839"/>
    <w:rsid w:val="00BC4B16"/>
    <w:rsid w:val="00BD00D4"/>
    <w:rsid w:val="00BE00E3"/>
    <w:rsid w:val="00BE0A88"/>
    <w:rsid w:val="00BE0D87"/>
    <w:rsid w:val="00BE5046"/>
    <w:rsid w:val="00BF4A20"/>
    <w:rsid w:val="00BF7D2A"/>
    <w:rsid w:val="00C053A0"/>
    <w:rsid w:val="00C06E01"/>
    <w:rsid w:val="00C07649"/>
    <w:rsid w:val="00C14D5B"/>
    <w:rsid w:val="00C15D9D"/>
    <w:rsid w:val="00C2150B"/>
    <w:rsid w:val="00C31CA6"/>
    <w:rsid w:val="00C402AA"/>
    <w:rsid w:val="00C426CC"/>
    <w:rsid w:val="00C53BF5"/>
    <w:rsid w:val="00C541C3"/>
    <w:rsid w:val="00C6224F"/>
    <w:rsid w:val="00C84A99"/>
    <w:rsid w:val="00C8735E"/>
    <w:rsid w:val="00C904D2"/>
    <w:rsid w:val="00C95207"/>
    <w:rsid w:val="00C95F3E"/>
    <w:rsid w:val="00CA4883"/>
    <w:rsid w:val="00CA5111"/>
    <w:rsid w:val="00CB1E08"/>
    <w:rsid w:val="00CB2879"/>
    <w:rsid w:val="00CB3CE0"/>
    <w:rsid w:val="00CD1412"/>
    <w:rsid w:val="00CD3267"/>
    <w:rsid w:val="00CE6B5F"/>
    <w:rsid w:val="00CE724F"/>
    <w:rsid w:val="00D04202"/>
    <w:rsid w:val="00D0583A"/>
    <w:rsid w:val="00D20E04"/>
    <w:rsid w:val="00D23013"/>
    <w:rsid w:val="00D26636"/>
    <w:rsid w:val="00D335DF"/>
    <w:rsid w:val="00D33E1D"/>
    <w:rsid w:val="00D4096D"/>
    <w:rsid w:val="00D4679A"/>
    <w:rsid w:val="00D46EB4"/>
    <w:rsid w:val="00D55944"/>
    <w:rsid w:val="00D64EB6"/>
    <w:rsid w:val="00D70D01"/>
    <w:rsid w:val="00D71926"/>
    <w:rsid w:val="00D77CF4"/>
    <w:rsid w:val="00D95CBA"/>
    <w:rsid w:val="00DA0D0A"/>
    <w:rsid w:val="00DA3E74"/>
    <w:rsid w:val="00DB065E"/>
    <w:rsid w:val="00DD28BB"/>
    <w:rsid w:val="00DD2BAB"/>
    <w:rsid w:val="00DE1B36"/>
    <w:rsid w:val="00E022C2"/>
    <w:rsid w:val="00E34DD0"/>
    <w:rsid w:val="00E35BC5"/>
    <w:rsid w:val="00E40C90"/>
    <w:rsid w:val="00E40D8E"/>
    <w:rsid w:val="00E42618"/>
    <w:rsid w:val="00E4638C"/>
    <w:rsid w:val="00E47F8F"/>
    <w:rsid w:val="00E50D71"/>
    <w:rsid w:val="00E53B39"/>
    <w:rsid w:val="00E54C42"/>
    <w:rsid w:val="00E8385C"/>
    <w:rsid w:val="00E94AB2"/>
    <w:rsid w:val="00E97FAD"/>
    <w:rsid w:val="00EB480C"/>
    <w:rsid w:val="00EC7903"/>
    <w:rsid w:val="00ED06AD"/>
    <w:rsid w:val="00ED645F"/>
    <w:rsid w:val="00EE4A13"/>
    <w:rsid w:val="00EE6474"/>
    <w:rsid w:val="00EF425D"/>
    <w:rsid w:val="00EF5393"/>
    <w:rsid w:val="00F04160"/>
    <w:rsid w:val="00F044A0"/>
    <w:rsid w:val="00F26CE1"/>
    <w:rsid w:val="00F307C8"/>
    <w:rsid w:val="00F541C0"/>
    <w:rsid w:val="00F72ED7"/>
    <w:rsid w:val="00F76409"/>
    <w:rsid w:val="00F84EEA"/>
    <w:rsid w:val="00F94CB0"/>
    <w:rsid w:val="00FA6F27"/>
    <w:rsid w:val="00FB099A"/>
    <w:rsid w:val="00FB498A"/>
    <w:rsid w:val="00FB78B8"/>
    <w:rsid w:val="00FE1342"/>
    <w:rsid w:val="00FE7E96"/>
    <w:rsid w:val="00FF1ADF"/>
    <w:rsid w:val="00FF4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B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4796"/>
    <w:rPr>
      <w:color w:val="0000FF" w:themeColor="hyperlink"/>
      <w:u w:val="single"/>
    </w:rPr>
  </w:style>
  <w:style w:type="paragraph" w:styleId="ListParagraph">
    <w:name w:val="List Paragraph"/>
    <w:basedOn w:val="Normal"/>
    <w:uiPriority w:val="34"/>
    <w:qFormat/>
    <w:rsid w:val="008B6586"/>
    <w:pPr>
      <w:widowControl w:val="0"/>
      <w:adjustRightInd w:val="0"/>
      <w:spacing w:after="0" w:line="360" w:lineRule="atLeast"/>
      <w:ind w:left="720"/>
      <w:jc w:val="both"/>
      <w:textAlignment w:val="baseline"/>
    </w:pPr>
    <w:rPr>
      <w:rFonts w:ascii="Times New Roman" w:eastAsia="Mincho" w:hAnsi="Times New Roman" w:cs="Times New Roman"/>
      <w:sz w:val="21"/>
      <w:szCs w:val="20"/>
      <w:lang w:eastAsia="ja-JP"/>
    </w:rPr>
  </w:style>
  <w:style w:type="table" w:styleId="TableGrid">
    <w:name w:val="Table Grid"/>
    <w:basedOn w:val="TableNormal"/>
    <w:rsid w:val="00B30A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30A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AFE"/>
    <w:rPr>
      <w:rFonts w:ascii="Tahoma" w:hAnsi="Tahoma" w:cs="Tahoma"/>
      <w:sz w:val="16"/>
      <w:szCs w:val="16"/>
    </w:rPr>
  </w:style>
  <w:style w:type="paragraph" w:customStyle="1" w:styleId="References">
    <w:name w:val="References"/>
    <w:basedOn w:val="Normal"/>
    <w:rsid w:val="00A765BC"/>
    <w:pPr>
      <w:numPr>
        <w:numId w:val="9"/>
      </w:numPr>
      <w:spacing w:after="0" w:line="240" w:lineRule="auto"/>
      <w:jc w:val="both"/>
    </w:pPr>
    <w:rPr>
      <w:rFonts w:ascii="Times New Roman" w:eastAsia="Times New Roman" w:hAnsi="Times New Roman" w:cs="Times New Roman"/>
      <w:sz w:val="16"/>
      <w:szCs w:val="16"/>
    </w:rPr>
  </w:style>
  <w:style w:type="paragraph" w:customStyle="1" w:styleId="AutoBiography">
    <w:name w:val="AutoBiography"/>
    <w:basedOn w:val="Normal"/>
    <w:rsid w:val="00A765BC"/>
    <w:pPr>
      <w:spacing w:after="0" w:line="288" w:lineRule="auto"/>
      <w:jc w:val="both"/>
    </w:pPr>
    <w:rPr>
      <w:rFonts w:ascii="Times New Roman" w:eastAsia="MS Mincho" w:hAnsi="Times New Roman" w:cs="Times New Roman"/>
      <w:sz w:val="22"/>
      <w:szCs w:val="20"/>
      <w:lang w:bidi="th-TH"/>
    </w:rPr>
  </w:style>
  <w:style w:type="paragraph" w:customStyle="1" w:styleId="son">
    <w:name w:val="soạn"/>
    <w:basedOn w:val="Normal"/>
    <w:qFormat/>
    <w:rsid w:val="00CB2879"/>
    <w:pPr>
      <w:spacing w:before="60" w:after="0" w:line="264" w:lineRule="auto"/>
      <w:ind w:firstLine="567"/>
      <w:jc w:val="both"/>
    </w:pPr>
    <w:rPr>
      <w:rFonts w:ascii="Times New Roman" w:hAnsi="Times New Roman" w:cs="Times New Roman"/>
      <w:szCs w:val="24"/>
    </w:rPr>
  </w:style>
  <w:style w:type="paragraph" w:customStyle="1" w:styleId="Linhfigure">
    <w:name w:val="Linhfigure"/>
    <w:basedOn w:val="Normal"/>
    <w:rsid w:val="00F76409"/>
    <w:pPr>
      <w:spacing w:after="0" w:line="240" w:lineRule="auto"/>
      <w:jc w:val="center"/>
    </w:pPr>
    <w:rPr>
      <w:rFonts w:ascii="Times New Roman" w:eastAsia="Times New Roman" w:hAnsi="Times New Roman" w:cs="Times New Roman"/>
      <w:i/>
      <w:sz w:val="20"/>
      <w:szCs w:val="24"/>
      <w:lang w:val="fr-FR" w:eastAsia="fr-FR"/>
    </w:rPr>
  </w:style>
  <w:style w:type="paragraph" w:customStyle="1" w:styleId="LinhC">
    <w:name w:val="LinhC"/>
    <w:basedOn w:val="Normal"/>
    <w:link w:val="LinhCCar"/>
    <w:rsid w:val="00067075"/>
    <w:pPr>
      <w:spacing w:after="0" w:line="240" w:lineRule="auto"/>
    </w:pPr>
    <w:rPr>
      <w:rFonts w:ascii="Times New Roman" w:eastAsia="Times New Roman" w:hAnsi="Times New Roman" w:cs="Times New Roman"/>
      <w:szCs w:val="24"/>
      <w:lang w:val="fr-FR" w:eastAsia="fr-FR"/>
    </w:rPr>
  </w:style>
  <w:style w:type="character" w:customStyle="1" w:styleId="LinhCCar">
    <w:name w:val="LinhC Car"/>
    <w:basedOn w:val="DefaultParagraphFont"/>
    <w:link w:val="LinhC"/>
    <w:rsid w:val="00067075"/>
    <w:rPr>
      <w:rFonts w:ascii="Times New Roman" w:eastAsia="Times New Roman" w:hAnsi="Times New Roman" w:cs="Times New Roman"/>
      <w:szCs w:val="24"/>
      <w:lang w:val="fr-FR" w:eastAsia="fr-FR"/>
    </w:rPr>
  </w:style>
  <w:style w:type="paragraph" w:customStyle="1" w:styleId="11Linh2">
    <w:name w:val="1.1. Linh2"/>
    <w:basedOn w:val="Normal"/>
    <w:link w:val="11Linh2Car"/>
    <w:rsid w:val="008F43C2"/>
    <w:pPr>
      <w:spacing w:after="0" w:line="240" w:lineRule="auto"/>
    </w:pPr>
    <w:rPr>
      <w:rFonts w:ascii="Times New Roman" w:eastAsia="Times New Roman" w:hAnsi="Times New Roman" w:cs="Times New Roman"/>
      <w:b/>
      <w:sz w:val="32"/>
      <w:szCs w:val="24"/>
      <w:lang w:val="fr-FR" w:eastAsia="fr-FR"/>
    </w:rPr>
  </w:style>
  <w:style w:type="character" w:customStyle="1" w:styleId="11Linh2Car">
    <w:name w:val="1.1. Linh2 Car"/>
    <w:basedOn w:val="DefaultParagraphFont"/>
    <w:link w:val="11Linh2"/>
    <w:rsid w:val="008F43C2"/>
    <w:rPr>
      <w:rFonts w:ascii="Times New Roman" w:eastAsia="Times New Roman" w:hAnsi="Times New Roman" w:cs="Times New Roman"/>
      <w:b/>
      <w:sz w:val="32"/>
      <w:szCs w:val="24"/>
      <w:lang w:val="fr-FR" w:eastAsia="fr-FR"/>
    </w:rPr>
  </w:style>
  <w:style w:type="paragraph" w:styleId="Header">
    <w:name w:val="header"/>
    <w:basedOn w:val="Normal"/>
    <w:link w:val="HeaderChar"/>
    <w:uiPriority w:val="99"/>
    <w:unhideWhenUsed/>
    <w:rsid w:val="00A92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F14"/>
  </w:style>
  <w:style w:type="paragraph" w:styleId="Footer">
    <w:name w:val="footer"/>
    <w:basedOn w:val="Normal"/>
    <w:link w:val="FooterChar"/>
    <w:uiPriority w:val="99"/>
    <w:unhideWhenUsed/>
    <w:rsid w:val="00A92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F14"/>
  </w:style>
  <w:style w:type="paragraph" w:customStyle="1" w:styleId="Style1">
    <w:name w:val="Style1"/>
    <w:basedOn w:val="Normal"/>
    <w:qFormat/>
    <w:rsid w:val="00E8385C"/>
    <w:pPr>
      <w:spacing w:before="120" w:after="120" w:line="264" w:lineRule="auto"/>
      <w:jc w:val="both"/>
    </w:pPr>
    <w:rPr>
      <w:rFonts w:ascii="Times New Roman" w:hAnsi="Times New Roman" w:cs="Times New Roman"/>
      <w:color w:val="000000" w:themeColor="text1"/>
      <w:szCs w:val="24"/>
    </w:rPr>
  </w:style>
  <w:style w:type="paragraph" w:customStyle="1" w:styleId="Style2">
    <w:name w:val="Style2"/>
    <w:basedOn w:val="Normal"/>
    <w:qFormat/>
    <w:rsid w:val="00E8385C"/>
    <w:pPr>
      <w:overflowPunct w:val="0"/>
      <w:autoSpaceDE w:val="0"/>
      <w:autoSpaceDN w:val="0"/>
      <w:spacing w:before="240" w:after="120" w:line="264" w:lineRule="auto"/>
      <w:ind w:right="561"/>
      <w:textAlignment w:val="bottom"/>
    </w:pPr>
    <w:rPr>
      <w:rFonts w:cs="Arial"/>
      <w:b/>
      <w:color w:val="000000" w:themeColor="text1"/>
      <w:sz w:val="22"/>
    </w:rPr>
  </w:style>
  <w:style w:type="paragraph" w:customStyle="1" w:styleId="Style3">
    <w:name w:val="Style3"/>
    <w:basedOn w:val="Normal"/>
    <w:qFormat/>
    <w:rsid w:val="00E8385C"/>
    <w:pPr>
      <w:overflowPunct w:val="0"/>
      <w:autoSpaceDE w:val="0"/>
      <w:autoSpaceDN w:val="0"/>
      <w:spacing w:before="120" w:after="120" w:line="264" w:lineRule="auto"/>
      <w:ind w:right="45"/>
      <w:jc w:val="center"/>
      <w:textAlignment w:val="bottom"/>
    </w:pPr>
    <w:rPr>
      <w:rFonts w:cs="Arial"/>
      <w:b/>
      <w:color w:val="000000" w:themeColor="text1"/>
      <w:sz w:val="18"/>
      <w:szCs w:val="18"/>
    </w:rPr>
  </w:style>
  <w:style w:type="paragraph" w:customStyle="1" w:styleId="Style4">
    <w:name w:val="Style4"/>
    <w:basedOn w:val="Style2"/>
    <w:qFormat/>
    <w:rsid w:val="00AD7CEA"/>
  </w:style>
  <w:style w:type="paragraph" w:customStyle="1" w:styleId="Style5">
    <w:name w:val="Style5"/>
    <w:basedOn w:val="Style4"/>
    <w:qFormat/>
    <w:rsid w:val="00D70D01"/>
    <w:pPr>
      <w:ind w:right="-29"/>
    </w:pPr>
  </w:style>
  <w:style w:type="paragraph" w:customStyle="1" w:styleId="Style6">
    <w:name w:val="Style6"/>
    <w:basedOn w:val="Style4"/>
    <w:qFormat/>
    <w:rsid w:val="00CD3267"/>
    <w:pPr>
      <w:ind w:right="-29"/>
    </w:pPr>
  </w:style>
  <w:style w:type="paragraph" w:customStyle="1" w:styleId="Style81">
    <w:name w:val="Style81"/>
    <w:basedOn w:val="Normal"/>
    <w:qFormat/>
    <w:rsid w:val="00635333"/>
    <w:pPr>
      <w:spacing w:before="120" w:after="0" w:line="288" w:lineRule="auto"/>
      <w:jc w:val="center"/>
      <w:outlineLvl w:val="0"/>
    </w:pPr>
    <w:rPr>
      <w:rFonts w:eastAsia="Times New Roman" w:cs="Arial"/>
      <w:b/>
      <w:spacing w:val="-4"/>
      <w:sz w:val="27"/>
      <w:szCs w:val="27"/>
    </w:rPr>
  </w:style>
  <w:style w:type="paragraph" w:customStyle="1" w:styleId="Style123">
    <w:name w:val="Style123"/>
    <w:basedOn w:val="Normal"/>
    <w:uiPriority w:val="99"/>
    <w:qFormat/>
    <w:rsid w:val="00635333"/>
    <w:pPr>
      <w:tabs>
        <w:tab w:val="left" w:pos="142"/>
      </w:tabs>
      <w:spacing w:after="100"/>
      <w:jc w:val="both"/>
    </w:pPr>
    <w:rPr>
      <w:rFonts w:eastAsia="Calibri" w:cs="Arial"/>
      <w:b/>
      <w:bCs/>
      <w:noProof/>
      <w:spacing w:val="-4"/>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B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4796"/>
    <w:rPr>
      <w:color w:val="0000FF" w:themeColor="hyperlink"/>
      <w:u w:val="single"/>
    </w:rPr>
  </w:style>
  <w:style w:type="paragraph" w:styleId="ListParagraph">
    <w:name w:val="List Paragraph"/>
    <w:basedOn w:val="Normal"/>
    <w:uiPriority w:val="34"/>
    <w:qFormat/>
    <w:rsid w:val="008B6586"/>
    <w:pPr>
      <w:widowControl w:val="0"/>
      <w:adjustRightInd w:val="0"/>
      <w:spacing w:after="0" w:line="360" w:lineRule="atLeast"/>
      <w:ind w:left="720"/>
      <w:jc w:val="both"/>
      <w:textAlignment w:val="baseline"/>
    </w:pPr>
    <w:rPr>
      <w:rFonts w:ascii="Times New Roman" w:eastAsia="Mincho" w:hAnsi="Times New Roman" w:cs="Times New Roman"/>
      <w:sz w:val="21"/>
      <w:szCs w:val="20"/>
      <w:lang w:eastAsia="ja-JP"/>
    </w:rPr>
  </w:style>
  <w:style w:type="table" w:styleId="TableGrid">
    <w:name w:val="Table Grid"/>
    <w:basedOn w:val="TableNormal"/>
    <w:rsid w:val="00B30A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30A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AFE"/>
    <w:rPr>
      <w:rFonts w:ascii="Tahoma" w:hAnsi="Tahoma" w:cs="Tahoma"/>
      <w:sz w:val="16"/>
      <w:szCs w:val="16"/>
    </w:rPr>
  </w:style>
  <w:style w:type="paragraph" w:customStyle="1" w:styleId="References">
    <w:name w:val="References"/>
    <w:basedOn w:val="Normal"/>
    <w:rsid w:val="00A765BC"/>
    <w:pPr>
      <w:numPr>
        <w:numId w:val="9"/>
      </w:numPr>
      <w:spacing w:after="0" w:line="240" w:lineRule="auto"/>
      <w:jc w:val="both"/>
    </w:pPr>
    <w:rPr>
      <w:rFonts w:ascii="Times New Roman" w:eastAsia="Times New Roman" w:hAnsi="Times New Roman" w:cs="Times New Roman"/>
      <w:sz w:val="16"/>
      <w:szCs w:val="16"/>
    </w:rPr>
  </w:style>
  <w:style w:type="paragraph" w:customStyle="1" w:styleId="AutoBiography">
    <w:name w:val="AutoBiography"/>
    <w:basedOn w:val="Normal"/>
    <w:rsid w:val="00A765BC"/>
    <w:pPr>
      <w:spacing w:after="0" w:line="288" w:lineRule="auto"/>
      <w:jc w:val="both"/>
    </w:pPr>
    <w:rPr>
      <w:rFonts w:ascii="Times New Roman" w:eastAsia="MS Mincho" w:hAnsi="Times New Roman" w:cs="Times New Roman"/>
      <w:sz w:val="22"/>
      <w:szCs w:val="20"/>
      <w:lang w:bidi="th-TH"/>
    </w:rPr>
  </w:style>
  <w:style w:type="paragraph" w:customStyle="1" w:styleId="son">
    <w:name w:val="soạn"/>
    <w:basedOn w:val="Normal"/>
    <w:qFormat/>
    <w:rsid w:val="00CB2879"/>
    <w:pPr>
      <w:spacing w:before="60" w:after="0" w:line="264" w:lineRule="auto"/>
      <w:ind w:firstLine="567"/>
      <w:jc w:val="both"/>
    </w:pPr>
    <w:rPr>
      <w:rFonts w:ascii="Times New Roman" w:hAnsi="Times New Roman" w:cs="Times New Roman"/>
      <w:szCs w:val="24"/>
    </w:rPr>
  </w:style>
  <w:style w:type="paragraph" w:customStyle="1" w:styleId="Linhfigure">
    <w:name w:val="Linhfigure"/>
    <w:basedOn w:val="Normal"/>
    <w:rsid w:val="00F76409"/>
    <w:pPr>
      <w:spacing w:after="0" w:line="240" w:lineRule="auto"/>
      <w:jc w:val="center"/>
    </w:pPr>
    <w:rPr>
      <w:rFonts w:ascii="Times New Roman" w:eastAsia="Times New Roman" w:hAnsi="Times New Roman" w:cs="Times New Roman"/>
      <w:i/>
      <w:sz w:val="20"/>
      <w:szCs w:val="24"/>
      <w:lang w:val="fr-FR" w:eastAsia="fr-FR"/>
    </w:rPr>
  </w:style>
  <w:style w:type="paragraph" w:customStyle="1" w:styleId="LinhC">
    <w:name w:val="LinhC"/>
    <w:basedOn w:val="Normal"/>
    <w:link w:val="LinhCCar"/>
    <w:rsid w:val="00067075"/>
    <w:pPr>
      <w:spacing w:after="0" w:line="240" w:lineRule="auto"/>
    </w:pPr>
    <w:rPr>
      <w:rFonts w:ascii="Times New Roman" w:eastAsia="Times New Roman" w:hAnsi="Times New Roman" w:cs="Times New Roman"/>
      <w:szCs w:val="24"/>
      <w:lang w:val="fr-FR" w:eastAsia="fr-FR"/>
    </w:rPr>
  </w:style>
  <w:style w:type="character" w:customStyle="1" w:styleId="LinhCCar">
    <w:name w:val="LinhC Car"/>
    <w:basedOn w:val="DefaultParagraphFont"/>
    <w:link w:val="LinhC"/>
    <w:rsid w:val="00067075"/>
    <w:rPr>
      <w:rFonts w:ascii="Times New Roman" w:eastAsia="Times New Roman" w:hAnsi="Times New Roman" w:cs="Times New Roman"/>
      <w:szCs w:val="24"/>
      <w:lang w:val="fr-FR" w:eastAsia="fr-FR"/>
    </w:rPr>
  </w:style>
  <w:style w:type="paragraph" w:customStyle="1" w:styleId="11Linh2">
    <w:name w:val="1.1. Linh2"/>
    <w:basedOn w:val="Normal"/>
    <w:link w:val="11Linh2Car"/>
    <w:rsid w:val="008F43C2"/>
    <w:pPr>
      <w:spacing w:after="0" w:line="240" w:lineRule="auto"/>
    </w:pPr>
    <w:rPr>
      <w:rFonts w:ascii="Times New Roman" w:eastAsia="Times New Roman" w:hAnsi="Times New Roman" w:cs="Times New Roman"/>
      <w:b/>
      <w:sz w:val="32"/>
      <w:szCs w:val="24"/>
      <w:lang w:val="fr-FR" w:eastAsia="fr-FR"/>
    </w:rPr>
  </w:style>
  <w:style w:type="character" w:customStyle="1" w:styleId="11Linh2Car">
    <w:name w:val="1.1. Linh2 Car"/>
    <w:basedOn w:val="DefaultParagraphFont"/>
    <w:link w:val="11Linh2"/>
    <w:rsid w:val="008F43C2"/>
    <w:rPr>
      <w:rFonts w:ascii="Times New Roman" w:eastAsia="Times New Roman" w:hAnsi="Times New Roman" w:cs="Times New Roman"/>
      <w:b/>
      <w:sz w:val="32"/>
      <w:szCs w:val="24"/>
      <w:lang w:val="fr-FR" w:eastAsia="fr-FR"/>
    </w:rPr>
  </w:style>
  <w:style w:type="paragraph" w:styleId="Header">
    <w:name w:val="header"/>
    <w:basedOn w:val="Normal"/>
    <w:link w:val="HeaderChar"/>
    <w:uiPriority w:val="99"/>
    <w:unhideWhenUsed/>
    <w:rsid w:val="00A92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F14"/>
  </w:style>
  <w:style w:type="paragraph" w:styleId="Footer">
    <w:name w:val="footer"/>
    <w:basedOn w:val="Normal"/>
    <w:link w:val="FooterChar"/>
    <w:uiPriority w:val="99"/>
    <w:unhideWhenUsed/>
    <w:rsid w:val="00A92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F14"/>
  </w:style>
  <w:style w:type="paragraph" w:customStyle="1" w:styleId="Style1">
    <w:name w:val="Style1"/>
    <w:basedOn w:val="Normal"/>
    <w:qFormat/>
    <w:rsid w:val="00E8385C"/>
    <w:pPr>
      <w:spacing w:before="120" w:after="120" w:line="264" w:lineRule="auto"/>
      <w:jc w:val="both"/>
    </w:pPr>
    <w:rPr>
      <w:rFonts w:ascii="Times New Roman" w:hAnsi="Times New Roman" w:cs="Times New Roman"/>
      <w:color w:val="000000" w:themeColor="text1"/>
      <w:szCs w:val="24"/>
    </w:rPr>
  </w:style>
  <w:style w:type="paragraph" w:customStyle="1" w:styleId="Style2">
    <w:name w:val="Style2"/>
    <w:basedOn w:val="Normal"/>
    <w:qFormat/>
    <w:rsid w:val="00E8385C"/>
    <w:pPr>
      <w:overflowPunct w:val="0"/>
      <w:autoSpaceDE w:val="0"/>
      <w:autoSpaceDN w:val="0"/>
      <w:spacing w:before="240" w:after="120" w:line="264" w:lineRule="auto"/>
      <w:ind w:right="561"/>
      <w:textAlignment w:val="bottom"/>
    </w:pPr>
    <w:rPr>
      <w:rFonts w:cs="Arial"/>
      <w:b/>
      <w:color w:val="000000" w:themeColor="text1"/>
      <w:sz w:val="22"/>
    </w:rPr>
  </w:style>
  <w:style w:type="paragraph" w:customStyle="1" w:styleId="Style3">
    <w:name w:val="Style3"/>
    <w:basedOn w:val="Normal"/>
    <w:qFormat/>
    <w:rsid w:val="00E8385C"/>
    <w:pPr>
      <w:overflowPunct w:val="0"/>
      <w:autoSpaceDE w:val="0"/>
      <w:autoSpaceDN w:val="0"/>
      <w:spacing w:before="120" w:after="120" w:line="264" w:lineRule="auto"/>
      <w:ind w:right="45"/>
      <w:jc w:val="center"/>
      <w:textAlignment w:val="bottom"/>
    </w:pPr>
    <w:rPr>
      <w:rFonts w:cs="Arial"/>
      <w:b/>
      <w:color w:val="000000" w:themeColor="text1"/>
      <w:sz w:val="18"/>
      <w:szCs w:val="18"/>
    </w:rPr>
  </w:style>
  <w:style w:type="paragraph" w:customStyle="1" w:styleId="Style4">
    <w:name w:val="Style4"/>
    <w:basedOn w:val="Style2"/>
    <w:qFormat/>
    <w:rsid w:val="00AD7CEA"/>
  </w:style>
  <w:style w:type="paragraph" w:customStyle="1" w:styleId="Style5">
    <w:name w:val="Style5"/>
    <w:basedOn w:val="Style4"/>
    <w:qFormat/>
    <w:rsid w:val="00D70D01"/>
    <w:pPr>
      <w:ind w:right="-29"/>
    </w:pPr>
  </w:style>
  <w:style w:type="paragraph" w:customStyle="1" w:styleId="Style6">
    <w:name w:val="Style6"/>
    <w:basedOn w:val="Style4"/>
    <w:qFormat/>
    <w:rsid w:val="00CD3267"/>
    <w:pPr>
      <w:ind w:right="-29"/>
    </w:pPr>
  </w:style>
  <w:style w:type="paragraph" w:customStyle="1" w:styleId="Style81">
    <w:name w:val="Style81"/>
    <w:basedOn w:val="Normal"/>
    <w:qFormat/>
    <w:rsid w:val="00635333"/>
    <w:pPr>
      <w:spacing w:before="120" w:after="0" w:line="288" w:lineRule="auto"/>
      <w:jc w:val="center"/>
      <w:outlineLvl w:val="0"/>
    </w:pPr>
    <w:rPr>
      <w:rFonts w:eastAsia="Times New Roman" w:cs="Arial"/>
      <w:b/>
      <w:spacing w:val="-4"/>
      <w:sz w:val="27"/>
      <w:szCs w:val="27"/>
    </w:rPr>
  </w:style>
  <w:style w:type="paragraph" w:customStyle="1" w:styleId="Style123">
    <w:name w:val="Style123"/>
    <w:basedOn w:val="Normal"/>
    <w:uiPriority w:val="99"/>
    <w:qFormat/>
    <w:rsid w:val="00635333"/>
    <w:pPr>
      <w:tabs>
        <w:tab w:val="left" w:pos="142"/>
      </w:tabs>
      <w:spacing w:after="100"/>
      <w:jc w:val="both"/>
    </w:pPr>
    <w:rPr>
      <w:rFonts w:eastAsia="Calibri" w:cs="Arial"/>
      <w:b/>
      <w:bCs/>
      <w:noProof/>
      <w:spacing w:val="-4"/>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242929">
      <w:bodyDiv w:val="1"/>
      <w:marLeft w:val="0"/>
      <w:marRight w:val="0"/>
      <w:marTop w:val="0"/>
      <w:marBottom w:val="0"/>
      <w:divBdr>
        <w:top w:val="none" w:sz="0" w:space="0" w:color="auto"/>
        <w:left w:val="none" w:sz="0" w:space="0" w:color="auto"/>
        <w:bottom w:val="none" w:sz="0" w:space="0" w:color="auto"/>
        <w:right w:val="none" w:sz="0" w:space="0" w:color="auto"/>
      </w:divBdr>
    </w:div>
    <w:div w:id="751900306">
      <w:bodyDiv w:val="1"/>
      <w:marLeft w:val="0"/>
      <w:marRight w:val="0"/>
      <w:marTop w:val="0"/>
      <w:marBottom w:val="0"/>
      <w:divBdr>
        <w:top w:val="none" w:sz="0" w:space="0" w:color="auto"/>
        <w:left w:val="none" w:sz="0" w:space="0" w:color="auto"/>
        <w:bottom w:val="none" w:sz="0" w:space="0" w:color="auto"/>
        <w:right w:val="none" w:sz="0" w:space="0" w:color="auto"/>
      </w:divBdr>
    </w:div>
    <w:div w:id="176013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image" Target="media/image9.wmf"/><Relationship Id="rId39" Type="http://schemas.microsoft.com/office/2007/relationships/hdphoto" Target="media/hdphoto4.wdp"/><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image" Target="media/image14.emf"/><Relationship Id="rId42" Type="http://schemas.openxmlformats.org/officeDocument/2006/relationships/image" Target="media/image20.emf"/><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hdphoto" Target="media/hdphoto1.wdp"/><Relationship Id="rId25" Type="http://schemas.openxmlformats.org/officeDocument/2006/relationships/oleObject" Target="embeddings/oleObject3.bin"/><Relationship Id="rId33" Type="http://schemas.openxmlformats.org/officeDocument/2006/relationships/image" Target="media/image13.emf"/><Relationship Id="rId38"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wmf"/><Relationship Id="rId29" Type="http://schemas.openxmlformats.org/officeDocument/2006/relationships/image" Target="media/image11.wmf"/><Relationship Id="rId41"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8.wmf"/><Relationship Id="rId32" Type="http://schemas.openxmlformats.org/officeDocument/2006/relationships/oleObject" Target="embeddings/oleObject6.bin"/><Relationship Id="rId37" Type="http://schemas.microsoft.com/office/2007/relationships/hdphoto" Target="media/hdphoto3.wdp"/><Relationship Id="rId40" Type="http://schemas.openxmlformats.org/officeDocument/2006/relationships/image" Target="media/image18.emf"/><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oleObject" Target="embeddings/oleObject2.bin"/><Relationship Id="rId28" Type="http://schemas.openxmlformats.org/officeDocument/2006/relationships/image" Target="media/image10.emf"/><Relationship Id="rId36" Type="http://schemas.openxmlformats.org/officeDocument/2006/relationships/image" Target="media/image16.png"/><Relationship Id="rId10" Type="http://schemas.openxmlformats.org/officeDocument/2006/relationships/header" Target="header2.xml"/><Relationship Id="rId19" Type="http://schemas.microsoft.com/office/2007/relationships/hdphoto" Target="media/hdphoto2.wdp"/><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4.bin"/><Relationship Id="rId30" Type="http://schemas.openxmlformats.org/officeDocument/2006/relationships/oleObject" Target="embeddings/oleObject5.bin"/><Relationship Id="rId35" Type="http://schemas.openxmlformats.org/officeDocument/2006/relationships/image" Target="media/image15.emf"/><Relationship Id="rId43"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73BD3-0CDF-485D-A9CB-DF382214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12</Pages>
  <Words>2628</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Tu</dc:creator>
  <cp:lastModifiedBy>PHUONG LIEN</cp:lastModifiedBy>
  <cp:revision>10</cp:revision>
  <cp:lastPrinted>2019-01-10T04:22:00Z</cp:lastPrinted>
  <dcterms:created xsi:type="dcterms:W3CDTF">2018-12-27T02:11:00Z</dcterms:created>
  <dcterms:modified xsi:type="dcterms:W3CDTF">2019-01-10T04:29:00Z</dcterms:modified>
</cp:coreProperties>
</file>