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4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77"/>
        <w:gridCol w:w="953"/>
        <w:gridCol w:w="6317"/>
      </w:tblGrid>
      <w:tr w:rsidR="00EB4E73" w:rsidRPr="00416D15" w14:paraId="5C687D97" w14:textId="77777777" w:rsidTr="00F429E6">
        <w:trPr>
          <w:jc w:val="center"/>
        </w:trPr>
        <w:tc>
          <w:tcPr>
            <w:tcW w:w="5000" w:type="pct"/>
            <w:gridSpan w:val="3"/>
          </w:tcPr>
          <w:p w14:paraId="2B53DE32" w14:textId="05BA403D" w:rsidR="00A452F6" w:rsidRPr="00416D15" w:rsidRDefault="00A452F6" w:rsidP="00C149F4">
            <w:pPr>
              <w:rPr>
                <w:rFonts w:ascii="Times New Roman" w:hAnsi="Times New Roman" w:cs="Times New Roman"/>
                <w:b/>
                <w:bCs/>
                <w:sz w:val="24"/>
                <w:szCs w:val="24"/>
              </w:rPr>
            </w:pPr>
            <w:r w:rsidRPr="00416D15">
              <w:rPr>
                <w:rFonts w:ascii="Times New Roman" w:hAnsi="Times New Roman" w:cs="Times New Roman"/>
                <w:b/>
                <w:bCs/>
                <w:sz w:val="24"/>
                <w:szCs w:val="24"/>
              </w:rPr>
              <w:t>THE PARTY OF BINH XUYEN DISTRICT, VINH PHUC PROVINCE</w:t>
            </w:r>
            <w:r w:rsidR="00E502EE">
              <w:rPr>
                <w:rFonts w:ascii="Times New Roman" w:hAnsi="Times New Roman" w:cs="Times New Roman"/>
                <w:b/>
                <w:bCs/>
                <w:sz w:val="24"/>
                <w:szCs w:val="24"/>
              </w:rPr>
              <w:t xml:space="preserve">’S </w:t>
            </w:r>
            <w:r w:rsidRPr="00416D15">
              <w:rPr>
                <w:rFonts w:ascii="Times New Roman" w:hAnsi="Times New Roman" w:cs="Times New Roman"/>
                <w:b/>
                <w:bCs/>
                <w:sz w:val="24"/>
                <w:szCs w:val="24"/>
              </w:rPr>
              <w:t xml:space="preserve"> </w:t>
            </w:r>
          </w:p>
          <w:p w14:paraId="611ACE48" w14:textId="553F2413" w:rsidR="00EB4E73" w:rsidRPr="00416D15" w:rsidRDefault="00A452F6" w:rsidP="000814F3">
            <w:pPr>
              <w:rPr>
                <w:rFonts w:ascii="Times New Roman" w:hAnsi="Times New Roman" w:cs="Times New Roman"/>
                <w:b/>
                <w:bCs/>
                <w:sz w:val="24"/>
              </w:rPr>
            </w:pPr>
            <w:r w:rsidRPr="00416D15">
              <w:rPr>
                <w:rFonts w:ascii="Times New Roman" w:hAnsi="Times New Roman" w:cs="Times New Roman"/>
                <w:b/>
                <w:bCs/>
                <w:sz w:val="24"/>
                <w:szCs w:val="24"/>
              </w:rPr>
              <w:t xml:space="preserve">LEADERSHIP </w:t>
            </w:r>
            <w:r w:rsidR="000814F3">
              <w:rPr>
                <w:rFonts w:ascii="Times New Roman" w:hAnsi="Times New Roman" w:cs="Times New Roman"/>
                <w:b/>
                <w:bCs/>
                <w:sz w:val="24"/>
                <w:szCs w:val="24"/>
              </w:rPr>
              <w:t>IN</w:t>
            </w:r>
            <w:r w:rsidR="00E502EE">
              <w:rPr>
                <w:rFonts w:ascii="Times New Roman" w:hAnsi="Times New Roman" w:cs="Times New Roman"/>
                <w:b/>
                <w:bCs/>
                <w:sz w:val="24"/>
                <w:szCs w:val="24"/>
              </w:rPr>
              <w:t xml:space="preserve"> </w:t>
            </w:r>
            <w:r w:rsidRPr="00416D15">
              <w:rPr>
                <w:rFonts w:ascii="Times New Roman" w:hAnsi="Times New Roman" w:cs="Times New Roman"/>
                <w:b/>
                <w:bCs/>
                <w:sz w:val="24"/>
                <w:szCs w:val="24"/>
              </w:rPr>
              <w:t xml:space="preserve">NEW RURAL </w:t>
            </w:r>
            <w:r w:rsidR="00426EDA" w:rsidRPr="00426EDA">
              <w:rPr>
                <w:rFonts w:ascii="Times New Roman" w:hAnsi="Times New Roman" w:cs="Times New Roman"/>
                <w:b/>
                <w:spacing w:val="-2"/>
                <w:sz w:val="24"/>
                <w:szCs w:val="24"/>
              </w:rPr>
              <w:t>CONSTRUCTION</w:t>
            </w:r>
            <w:r w:rsidR="00426EDA" w:rsidRPr="00426EDA">
              <w:rPr>
                <w:rFonts w:ascii="Times New Roman" w:hAnsi="Times New Roman" w:cs="Times New Roman"/>
                <w:b/>
                <w:bCs/>
                <w:sz w:val="24"/>
                <w:szCs w:val="24"/>
              </w:rPr>
              <w:t xml:space="preserve"> </w:t>
            </w:r>
            <w:r w:rsidRPr="00416D15">
              <w:rPr>
                <w:rFonts w:ascii="Times New Roman" w:hAnsi="Times New Roman" w:cs="Times New Roman"/>
                <w:b/>
                <w:bCs/>
                <w:sz w:val="24"/>
                <w:szCs w:val="24"/>
              </w:rPr>
              <w:t>FROM 2015 TO 2023</w:t>
            </w:r>
          </w:p>
        </w:tc>
      </w:tr>
      <w:tr w:rsidR="00EB4E73" w:rsidRPr="00416D15" w14:paraId="336273D7" w14:textId="77777777" w:rsidTr="00F429E6">
        <w:trPr>
          <w:jc w:val="center"/>
        </w:trPr>
        <w:tc>
          <w:tcPr>
            <w:tcW w:w="5000" w:type="pct"/>
            <w:gridSpan w:val="3"/>
          </w:tcPr>
          <w:p w14:paraId="2FA6F71A" w14:textId="77777777" w:rsidR="00EB4E73" w:rsidRPr="002F17AF" w:rsidRDefault="00EB4E73" w:rsidP="007A1C49">
            <w:pPr>
              <w:rPr>
                <w:rFonts w:ascii="Times New Roman" w:hAnsi="Times New Roman" w:cs="Times New Roman"/>
                <w:b/>
                <w:bCs/>
                <w:sz w:val="2"/>
                <w:szCs w:val="2"/>
                <w:lang w:val="nl-NL"/>
              </w:rPr>
            </w:pPr>
          </w:p>
        </w:tc>
      </w:tr>
      <w:tr w:rsidR="00EB4E73" w:rsidRPr="00416D15" w14:paraId="003DE299" w14:textId="77777777" w:rsidTr="00F429E6">
        <w:trPr>
          <w:jc w:val="center"/>
        </w:trPr>
        <w:tc>
          <w:tcPr>
            <w:tcW w:w="5000" w:type="pct"/>
            <w:gridSpan w:val="3"/>
          </w:tcPr>
          <w:p w14:paraId="6302DF50" w14:textId="6A95BC3B" w:rsidR="00EB4E73" w:rsidRPr="00416D15" w:rsidRDefault="008B5678" w:rsidP="007A1C49">
            <w:pPr>
              <w:rPr>
                <w:rFonts w:ascii="Times New Roman" w:hAnsi="Times New Roman" w:cs="Times New Roman"/>
                <w:b/>
                <w:bCs/>
              </w:rPr>
            </w:pPr>
            <w:r w:rsidRPr="00416D15">
              <w:rPr>
                <w:rStyle w:val="FootnoteReference"/>
                <w:rFonts w:ascii="Times New Roman" w:hAnsi="Times New Roman" w:cs="Times New Roman"/>
                <w:b/>
                <w:bCs/>
                <w:sz w:val="20"/>
                <w:vertAlign w:val="baseline"/>
              </w:rPr>
              <w:t>Nguyen Minh Tuan</w:t>
            </w:r>
            <w:r w:rsidRPr="00416D15">
              <w:rPr>
                <w:rFonts w:ascii="Times New Roman" w:hAnsi="Times New Roman" w:cs="Times New Roman"/>
                <w:b/>
                <w:bCs/>
                <w:sz w:val="20"/>
                <w:vertAlign w:val="superscript"/>
              </w:rPr>
              <w:t>1</w:t>
            </w:r>
            <w:r w:rsidRPr="00416D15">
              <w:rPr>
                <w:rStyle w:val="FootnoteReference"/>
                <w:rFonts w:ascii="Times New Roman" w:hAnsi="Times New Roman" w:cs="Times New Roman"/>
                <w:b/>
                <w:bCs/>
                <w:sz w:val="20"/>
              </w:rPr>
              <w:footnoteReference w:customMarkFollows="1" w:id="1"/>
              <w:t>*</w:t>
            </w:r>
            <w:r w:rsidR="00043677" w:rsidRPr="00416D15">
              <w:rPr>
                <w:rStyle w:val="FootnoteReference"/>
                <w:rFonts w:ascii="Times New Roman" w:hAnsi="Times New Roman" w:cs="Times New Roman"/>
                <w:b/>
                <w:bCs/>
                <w:sz w:val="20"/>
                <w:vertAlign w:val="baseline"/>
              </w:rPr>
              <w:t>, Nguyen Thi Van</w:t>
            </w:r>
            <w:r w:rsidRPr="00416D15">
              <w:rPr>
                <w:rFonts w:ascii="Times New Roman" w:hAnsi="Times New Roman" w:cs="Times New Roman"/>
                <w:b/>
                <w:bCs/>
                <w:sz w:val="20"/>
                <w:vertAlign w:val="superscript"/>
              </w:rPr>
              <w:t>2</w:t>
            </w:r>
            <w:r w:rsidR="00043677" w:rsidRPr="00416D15">
              <w:rPr>
                <w:rStyle w:val="FootnoteReference"/>
                <w:rFonts w:ascii="Times New Roman" w:hAnsi="Times New Roman" w:cs="Times New Roman"/>
                <w:b/>
                <w:bCs/>
                <w:sz w:val="20"/>
                <w:vertAlign w:val="baseline"/>
              </w:rPr>
              <w:t xml:space="preserve">, Tran Thi Lien </w:t>
            </w:r>
            <w:r w:rsidR="00BB13E4">
              <w:rPr>
                <w:rStyle w:val="FootnoteReference"/>
                <w:rFonts w:ascii="Times New Roman" w:hAnsi="Times New Roman" w:cs="Times New Roman"/>
                <w:b/>
                <w:bCs/>
                <w:sz w:val="20"/>
                <w:vertAlign w:val="baseline"/>
              </w:rPr>
              <w:t>Phuo</w:t>
            </w:r>
            <w:r w:rsidR="00043677" w:rsidRPr="00416D15">
              <w:rPr>
                <w:rStyle w:val="FootnoteReference"/>
                <w:rFonts w:ascii="Times New Roman" w:hAnsi="Times New Roman" w:cs="Times New Roman"/>
                <w:b/>
                <w:bCs/>
                <w:sz w:val="20"/>
                <w:vertAlign w:val="baseline"/>
              </w:rPr>
              <w:t>ng</w:t>
            </w:r>
            <w:r w:rsidRPr="00416D15">
              <w:rPr>
                <w:rFonts w:ascii="Times New Roman" w:hAnsi="Times New Roman" w:cs="Times New Roman"/>
                <w:b/>
                <w:bCs/>
                <w:sz w:val="20"/>
                <w:vertAlign w:val="superscript"/>
              </w:rPr>
              <w:t>3</w:t>
            </w:r>
          </w:p>
        </w:tc>
      </w:tr>
      <w:tr w:rsidR="00EB4E73" w:rsidRPr="00416D15" w14:paraId="3E852990" w14:textId="77777777" w:rsidTr="00F429E6">
        <w:trPr>
          <w:jc w:val="center"/>
        </w:trPr>
        <w:tc>
          <w:tcPr>
            <w:tcW w:w="5000" w:type="pct"/>
            <w:gridSpan w:val="3"/>
          </w:tcPr>
          <w:p w14:paraId="4549DE44" w14:textId="571FD312" w:rsidR="00156E92" w:rsidRPr="00416D15" w:rsidRDefault="00AC4E68" w:rsidP="00156E92">
            <w:pPr>
              <w:rPr>
                <w:rFonts w:ascii="Times New Roman" w:hAnsi="Times New Roman" w:cs="Times New Roman"/>
                <w:i/>
                <w:sz w:val="18"/>
              </w:rPr>
            </w:pPr>
            <w:r w:rsidRPr="00416D15">
              <w:rPr>
                <w:rFonts w:ascii="Times New Roman" w:hAnsi="Times New Roman" w:cs="Times New Roman"/>
                <w:i/>
                <w:sz w:val="18"/>
                <w:vertAlign w:val="superscript"/>
              </w:rPr>
              <w:t>1</w:t>
            </w:r>
            <w:r w:rsidR="00156E92" w:rsidRPr="00416D15">
              <w:rPr>
                <w:rFonts w:ascii="Times New Roman" w:hAnsi="Times New Roman" w:cs="Times New Roman"/>
                <w:i/>
                <w:sz w:val="18"/>
              </w:rPr>
              <w:t>TNU - University of Science</w:t>
            </w:r>
            <w:r w:rsidR="000814F3">
              <w:rPr>
                <w:rFonts w:ascii="Times New Roman" w:hAnsi="Times New Roman" w:cs="Times New Roman"/>
                <w:i/>
                <w:sz w:val="18"/>
              </w:rPr>
              <w:t>s</w:t>
            </w:r>
            <w:r w:rsidR="007F7C7C">
              <w:rPr>
                <w:rFonts w:ascii="Times New Roman" w:hAnsi="Times New Roman" w:cs="Times New Roman"/>
                <w:i/>
                <w:sz w:val="18"/>
              </w:rPr>
              <w:t xml:space="preserve">, </w:t>
            </w:r>
            <w:r w:rsidRPr="00416D15">
              <w:rPr>
                <w:rFonts w:ascii="Times New Roman" w:hAnsi="Times New Roman" w:cs="Times New Roman"/>
                <w:i/>
                <w:sz w:val="18"/>
                <w:vertAlign w:val="superscript"/>
              </w:rPr>
              <w:t>2</w:t>
            </w:r>
            <w:r w:rsidRPr="00416D15">
              <w:rPr>
                <w:rFonts w:ascii="Times New Roman" w:hAnsi="Times New Roman" w:cs="Times New Roman"/>
                <w:i/>
                <w:sz w:val="18"/>
              </w:rPr>
              <w:t>TNU -</w:t>
            </w:r>
            <w:r w:rsidR="00156E92" w:rsidRPr="00416D15">
              <w:rPr>
                <w:rFonts w:ascii="Times New Roman" w:hAnsi="Times New Roman" w:cs="Times New Roman"/>
                <w:i/>
                <w:sz w:val="18"/>
              </w:rPr>
              <w:t xml:space="preserve"> University of Technology</w:t>
            </w:r>
          </w:p>
          <w:p w14:paraId="612AB596" w14:textId="4A5F8271" w:rsidR="00EB4E73" w:rsidRPr="00416D15" w:rsidRDefault="00AC4E68" w:rsidP="00156E92">
            <w:pPr>
              <w:rPr>
                <w:rFonts w:ascii="Times New Roman" w:hAnsi="Times New Roman" w:cs="Times New Roman"/>
              </w:rPr>
            </w:pPr>
            <w:r w:rsidRPr="00416D15">
              <w:rPr>
                <w:rFonts w:ascii="Times New Roman" w:hAnsi="Times New Roman" w:cs="Times New Roman"/>
                <w:i/>
                <w:sz w:val="18"/>
                <w:vertAlign w:val="superscript"/>
              </w:rPr>
              <w:t>3</w:t>
            </w:r>
            <w:r w:rsidR="00156E92" w:rsidRPr="00416D15">
              <w:rPr>
                <w:rFonts w:ascii="Times New Roman" w:hAnsi="Times New Roman" w:cs="Times New Roman"/>
                <w:i/>
                <w:sz w:val="18"/>
              </w:rPr>
              <w:t>Quang Ha High School, Binh Xuyen district, Vinh Phuc province</w:t>
            </w:r>
          </w:p>
        </w:tc>
      </w:tr>
      <w:tr w:rsidR="00EB4E73" w:rsidRPr="00416D15" w14:paraId="10E8A344" w14:textId="77777777" w:rsidTr="00F429E6">
        <w:trPr>
          <w:jc w:val="center"/>
        </w:trPr>
        <w:tc>
          <w:tcPr>
            <w:tcW w:w="5000" w:type="pct"/>
            <w:gridSpan w:val="3"/>
            <w:tcBorders>
              <w:bottom w:val="single" w:sz="4" w:space="0" w:color="auto"/>
            </w:tcBorders>
          </w:tcPr>
          <w:p w14:paraId="15985B06" w14:textId="77777777" w:rsidR="00EB4E73" w:rsidRPr="002F17AF" w:rsidRDefault="00EB4E73" w:rsidP="007A1C49">
            <w:pPr>
              <w:rPr>
                <w:rFonts w:ascii="Times New Roman" w:hAnsi="Times New Roman" w:cs="Times New Roman"/>
                <w:i/>
                <w:sz w:val="2"/>
                <w:szCs w:val="2"/>
                <w:vertAlign w:val="superscript"/>
                <w:lang w:val="nl-NL"/>
              </w:rPr>
            </w:pPr>
          </w:p>
        </w:tc>
      </w:tr>
      <w:tr w:rsidR="00EB4E73" w:rsidRPr="00416D15" w14:paraId="637D3848" w14:textId="77777777" w:rsidTr="00F429E6">
        <w:trPr>
          <w:jc w:val="center"/>
        </w:trPr>
        <w:tc>
          <w:tcPr>
            <w:tcW w:w="1389" w:type="pct"/>
            <w:gridSpan w:val="2"/>
            <w:tcBorders>
              <w:top w:val="single" w:sz="4" w:space="0" w:color="auto"/>
              <w:bottom w:val="single" w:sz="4" w:space="0" w:color="auto"/>
            </w:tcBorders>
          </w:tcPr>
          <w:p w14:paraId="47CC1004" w14:textId="77777777" w:rsidR="00EB4E73" w:rsidRPr="00416D15" w:rsidRDefault="00EB4E73" w:rsidP="00F429E6">
            <w:pPr>
              <w:spacing w:before="40" w:after="40"/>
              <w:jc w:val="center"/>
              <w:rPr>
                <w:rFonts w:ascii="Times New Roman" w:hAnsi="Times New Roman" w:cs="Times New Roman"/>
                <w:b/>
                <w:bCs/>
              </w:rPr>
            </w:pPr>
            <w:r w:rsidRPr="00416D15">
              <w:rPr>
                <w:rFonts w:ascii="Times New Roman" w:hAnsi="Times New Roman" w:cs="Times New Roman"/>
                <w:b/>
                <w:bCs/>
                <w:sz w:val="20"/>
                <w:szCs w:val="20"/>
              </w:rPr>
              <w:t>ARTICLE INFO</w:t>
            </w:r>
          </w:p>
        </w:tc>
        <w:tc>
          <w:tcPr>
            <w:tcW w:w="3611" w:type="pct"/>
            <w:tcBorders>
              <w:top w:val="single" w:sz="4" w:space="0" w:color="auto"/>
              <w:bottom w:val="single" w:sz="4" w:space="0" w:color="auto"/>
            </w:tcBorders>
          </w:tcPr>
          <w:p w14:paraId="7A8F38A6" w14:textId="77777777" w:rsidR="00EB4E73" w:rsidRPr="00416D15" w:rsidRDefault="00EB4E73" w:rsidP="00F429E6">
            <w:pPr>
              <w:spacing w:before="40" w:after="40"/>
              <w:rPr>
                <w:rFonts w:ascii="Times New Roman" w:hAnsi="Times New Roman" w:cs="Times New Roman"/>
                <w:b/>
                <w:bCs/>
              </w:rPr>
            </w:pPr>
            <w:r w:rsidRPr="00416D15">
              <w:rPr>
                <w:rFonts w:ascii="Times New Roman" w:hAnsi="Times New Roman" w:cs="Times New Roman"/>
                <w:b/>
                <w:bCs/>
                <w:sz w:val="20"/>
                <w:szCs w:val="20"/>
              </w:rPr>
              <w:t>ABSTRACT</w:t>
            </w:r>
          </w:p>
        </w:tc>
      </w:tr>
      <w:tr w:rsidR="00EB4E73" w:rsidRPr="00416D15" w14:paraId="28A938BA" w14:textId="77777777" w:rsidTr="00F429E6">
        <w:trPr>
          <w:jc w:val="center"/>
        </w:trPr>
        <w:tc>
          <w:tcPr>
            <w:tcW w:w="844" w:type="pct"/>
            <w:tcBorders>
              <w:top w:val="single" w:sz="4" w:space="0" w:color="auto"/>
            </w:tcBorders>
          </w:tcPr>
          <w:p w14:paraId="55E50549" w14:textId="77777777" w:rsidR="00EB4E73" w:rsidRPr="00416D15" w:rsidRDefault="00EB4E73" w:rsidP="007A1C49">
            <w:pPr>
              <w:spacing w:before="60" w:after="60"/>
              <w:jc w:val="right"/>
              <w:rPr>
                <w:rFonts w:ascii="Times New Roman" w:hAnsi="Times New Roman" w:cs="Times New Roman"/>
                <w:iCs/>
                <w:sz w:val="18"/>
                <w:szCs w:val="18"/>
              </w:rPr>
            </w:pPr>
            <w:r w:rsidRPr="00416D15">
              <w:rPr>
                <w:rFonts w:ascii="Times New Roman" w:hAnsi="Times New Roman" w:cs="Times New Roman"/>
                <w:b/>
                <w:iCs/>
                <w:sz w:val="18"/>
                <w:szCs w:val="18"/>
              </w:rPr>
              <w:t xml:space="preserve">Received: </w:t>
            </w:r>
          </w:p>
        </w:tc>
        <w:tc>
          <w:tcPr>
            <w:tcW w:w="545" w:type="pct"/>
            <w:tcBorders>
              <w:top w:val="single" w:sz="4" w:space="0" w:color="auto"/>
            </w:tcBorders>
          </w:tcPr>
          <w:p w14:paraId="4E08A746" w14:textId="1DB85FF6" w:rsidR="00EB4E73" w:rsidRPr="00416D15" w:rsidRDefault="008451B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02/6/2024</w:t>
            </w:r>
          </w:p>
        </w:tc>
        <w:tc>
          <w:tcPr>
            <w:tcW w:w="3611" w:type="pct"/>
            <w:vMerge w:val="restart"/>
          </w:tcPr>
          <w:p w14:paraId="3D05F588" w14:textId="6068320C" w:rsidR="00EB4E73" w:rsidRPr="00040B29" w:rsidRDefault="009514CF" w:rsidP="00E31E85">
            <w:pPr>
              <w:jc w:val="both"/>
              <w:rPr>
                <w:rFonts w:ascii="Times New Roman" w:hAnsi="Times New Roman" w:cs="Times New Roman"/>
                <w:spacing w:val="-2"/>
              </w:rPr>
            </w:pPr>
            <w:r w:rsidRPr="00040B29">
              <w:rPr>
                <w:rFonts w:ascii="Times New Roman" w:hAnsi="Times New Roman" w:cs="Times New Roman"/>
                <w:spacing w:val="-2"/>
                <w:sz w:val="20"/>
              </w:rPr>
              <w:t xml:space="preserve">Binh Xuyen is a district located near the provincial center of Vinh Phuc province, with an important position in the socio-economic development of the province. Binh Xuyen is one of the leading localities implementing major programs in rural areas: electricity, roads, schools, stations, information and clean water. Implementing the National Target Program for New Rural Construction approved by the Prime Minister under Decision No. 800/QD-TTg dated June 4, 2010, Binh Xuyen District Party Committee has focused on leading </w:t>
            </w:r>
            <w:r w:rsidR="00426EDA" w:rsidRPr="00040B29">
              <w:rPr>
                <w:rFonts w:ascii="Times New Roman" w:hAnsi="Times New Roman" w:cs="Times New Roman"/>
                <w:spacing w:val="-2"/>
                <w:sz w:val="20"/>
              </w:rPr>
              <w:t xml:space="preserve">new </w:t>
            </w:r>
            <w:r w:rsidRPr="00040B29">
              <w:rPr>
                <w:rFonts w:ascii="Times New Roman" w:hAnsi="Times New Roman" w:cs="Times New Roman"/>
                <w:spacing w:val="-2"/>
                <w:sz w:val="20"/>
              </w:rPr>
              <w:t>rural construction and has achieved positive results</w:t>
            </w:r>
            <w:r w:rsidR="00F92217">
              <w:rPr>
                <w:rFonts w:ascii="Times New Roman" w:hAnsi="Times New Roman" w:cs="Times New Roman"/>
                <w:spacing w:val="-2"/>
                <w:sz w:val="20"/>
              </w:rPr>
              <w:t>;</w:t>
            </w:r>
            <w:r w:rsidRPr="00040B29">
              <w:rPr>
                <w:rFonts w:ascii="Times New Roman" w:hAnsi="Times New Roman" w:cs="Times New Roman"/>
                <w:spacing w:val="-2"/>
                <w:sz w:val="20"/>
              </w:rPr>
              <w:t xml:space="preserve"> the face of rural areas has changed a lot, people's lives have been significantly improved. Through the use of historical and logical methods, document research and field research, the article aims to research the policy and analyze the results of new rural construction in Binh Xuyen district in the period 2015-2023. In 2016, the whole district had 10/10 communes recognized as meeting new rural standards. By 2023, </w:t>
            </w:r>
            <w:r w:rsidR="00F3097F">
              <w:rPr>
                <w:rFonts w:ascii="Times New Roman" w:hAnsi="Times New Roman" w:cs="Times New Roman"/>
                <w:spacing w:val="-2"/>
                <w:sz w:val="20"/>
              </w:rPr>
              <w:t>0</w:t>
            </w:r>
            <w:r w:rsidRPr="00040B29">
              <w:rPr>
                <w:rFonts w:ascii="Times New Roman" w:hAnsi="Times New Roman" w:cs="Times New Roman"/>
                <w:spacing w:val="-2"/>
                <w:sz w:val="20"/>
              </w:rPr>
              <w:t xml:space="preserve">2 communes </w:t>
            </w:r>
            <w:r w:rsidR="0096740D" w:rsidRPr="00040B29">
              <w:rPr>
                <w:rFonts w:ascii="Times New Roman" w:hAnsi="Times New Roman" w:cs="Times New Roman"/>
                <w:spacing w:val="-2"/>
                <w:sz w:val="20"/>
              </w:rPr>
              <w:t>ha</w:t>
            </w:r>
            <w:r w:rsidR="0096740D">
              <w:rPr>
                <w:rFonts w:ascii="Times New Roman" w:hAnsi="Times New Roman" w:cs="Times New Roman"/>
                <w:spacing w:val="-2"/>
                <w:sz w:val="20"/>
              </w:rPr>
              <w:t>d</w:t>
            </w:r>
            <w:r w:rsidR="0096740D" w:rsidRPr="00040B29">
              <w:rPr>
                <w:rFonts w:ascii="Times New Roman" w:hAnsi="Times New Roman" w:cs="Times New Roman"/>
                <w:spacing w:val="-2"/>
                <w:sz w:val="20"/>
              </w:rPr>
              <w:t xml:space="preserve"> </w:t>
            </w:r>
            <w:r w:rsidRPr="00040B29">
              <w:rPr>
                <w:rFonts w:ascii="Times New Roman" w:hAnsi="Times New Roman" w:cs="Times New Roman"/>
                <w:spacing w:val="-2"/>
                <w:sz w:val="20"/>
              </w:rPr>
              <w:t>completed the task of building advanced new rural areas</w:t>
            </w:r>
            <w:r w:rsidR="00F3097F">
              <w:rPr>
                <w:rFonts w:ascii="Times New Roman" w:hAnsi="Times New Roman" w:cs="Times New Roman"/>
                <w:spacing w:val="-2"/>
                <w:sz w:val="20"/>
              </w:rPr>
              <w:t xml:space="preserve">; there had been </w:t>
            </w:r>
            <w:r w:rsidRPr="00040B29">
              <w:rPr>
                <w:rFonts w:ascii="Times New Roman" w:hAnsi="Times New Roman" w:cs="Times New Roman"/>
                <w:spacing w:val="-2"/>
                <w:sz w:val="20"/>
              </w:rPr>
              <w:t xml:space="preserve">03 model cultural villages and 165 typical new rural </w:t>
            </w:r>
            <w:r w:rsidR="00E31E85" w:rsidRPr="00040B29">
              <w:rPr>
                <w:rFonts w:ascii="Times New Roman" w:hAnsi="Times New Roman" w:cs="Times New Roman"/>
                <w:spacing w:val="-2"/>
                <w:sz w:val="20"/>
              </w:rPr>
              <w:t xml:space="preserve">models </w:t>
            </w:r>
            <w:r w:rsidRPr="00040B29">
              <w:rPr>
                <w:rFonts w:ascii="Times New Roman" w:hAnsi="Times New Roman" w:cs="Times New Roman"/>
                <w:spacing w:val="-2"/>
                <w:sz w:val="20"/>
              </w:rPr>
              <w:t>in all areas of life, economy and society. The results achieved in building new rural areas in the district show that the creative application of the Party's policies to local reality is correct and appropriate.</w:t>
            </w:r>
          </w:p>
        </w:tc>
      </w:tr>
      <w:tr w:rsidR="00EB4E73" w:rsidRPr="00416D15" w14:paraId="419A0C88" w14:textId="77777777" w:rsidTr="00F429E6">
        <w:trPr>
          <w:jc w:val="center"/>
        </w:trPr>
        <w:tc>
          <w:tcPr>
            <w:tcW w:w="844" w:type="pct"/>
          </w:tcPr>
          <w:p w14:paraId="7EF1F4A2" w14:textId="77777777" w:rsidR="00EB4E73" w:rsidRPr="00416D15" w:rsidRDefault="00EB4E73" w:rsidP="007A1C49">
            <w:pPr>
              <w:spacing w:before="60" w:after="60"/>
              <w:jc w:val="right"/>
              <w:rPr>
                <w:rFonts w:ascii="Times New Roman" w:hAnsi="Times New Roman" w:cs="Times New Roman"/>
                <w:iCs/>
                <w:sz w:val="18"/>
                <w:szCs w:val="18"/>
              </w:rPr>
            </w:pPr>
            <w:r w:rsidRPr="00416D15">
              <w:rPr>
                <w:rFonts w:ascii="Times New Roman" w:hAnsi="Times New Roman" w:cs="Times New Roman"/>
                <w:b/>
                <w:iCs/>
                <w:sz w:val="18"/>
                <w:szCs w:val="18"/>
              </w:rPr>
              <w:t xml:space="preserve">Revised: </w:t>
            </w:r>
          </w:p>
        </w:tc>
        <w:tc>
          <w:tcPr>
            <w:tcW w:w="545" w:type="pct"/>
          </w:tcPr>
          <w:p w14:paraId="2342EC7B" w14:textId="2C37B9DC" w:rsidR="00EB4E73" w:rsidRPr="00416D15" w:rsidRDefault="008451B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611" w:type="pct"/>
            <w:vMerge/>
          </w:tcPr>
          <w:p w14:paraId="5976E773" w14:textId="77777777" w:rsidR="00EB4E73" w:rsidRPr="00416D15" w:rsidRDefault="00EB4E73" w:rsidP="007A1C49">
            <w:pPr>
              <w:spacing w:before="60" w:after="60"/>
              <w:rPr>
                <w:rFonts w:ascii="Times New Roman" w:hAnsi="Times New Roman" w:cs="Times New Roman"/>
              </w:rPr>
            </w:pPr>
          </w:p>
        </w:tc>
      </w:tr>
      <w:tr w:rsidR="00EB4E73" w:rsidRPr="00416D15" w14:paraId="75F4255B" w14:textId="77777777" w:rsidTr="00F429E6">
        <w:trPr>
          <w:trHeight w:val="582"/>
          <w:jc w:val="center"/>
        </w:trPr>
        <w:tc>
          <w:tcPr>
            <w:tcW w:w="844" w:type="pct"/>
          </w:tcPr>
          <w:p w14:paraId="4DDF8A82" w14:textId="77777777" w:rsidR="00EB4E73" w:rsidRPr="00416D15" w:rsidRDefault="00EB4E73" w:rsidP="007A1C49">
            <w:pPr>
              <w:spacing w:before="60" w:after="60"/>
              <w:jc w:val="right"/>
              <w:rPr>
                <w:rFonts w:ascii="Times New Roman" w:hAnsi="Times New Roman" w:cs="Times New Roman"/>
                <w:b/>
                <w:iCs/>
                <w:sz w:val="18"/>
                <w:szCs w:val="18"/>
              </w:rPr>
            </w:pPr>
            <w:r w:rsidRPr="00416D15">
              <w:rPr>
                <w:rFonts w:ascii="Times New Roman" w:hAnsi="Times New Roman" w:cs="Times New Roman"/>
                <w:b/>
                <w:iCs/>
                <w:sz w:val="18"/>
                <w:szCs w:val="18"/>
              </w:rPr>
              <w:t xml:space="preserve">Published: </w:t>
            </w:r>
          </w:p>
        </w:tc>
        <w:tc>
          <w:tcPr>
            <w:tcW w:w="545" w:type="pct"/>
          </w:tcPr>
          <w:p w14:paraId="13D1738C" w14:textId="70E1E9C3" w:rsidR="00EB4E73" w:rsidRPr="00416D15" w:rsidRDefault="008451B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611" w:type="pct"/>
            <w:vMerge/>
          </w:tcPr>
          <w:p w14:paraId="654A7EED" w14:textId="77777777" w:rsidR="00EB4E73" w:rsidRPr="00416D15" w:rsidRDefault="00EB4E73" w:rsidP="007A1C49">
            <w:pPr>
              <w:spacing w:before="60" w:after="60"/>
              <w:rPr>
                <w:rFonts w:ascii="Times New Roman" w:hAnsi="Times New Roman" w:cs="Times New Roman"/>
              </w:rPr>
            </w:pPr>
          </w:p>
        </w:tc>
      </w:tr>
      <w:tr w:rsidR="00EB4E73" w:rsidRPr="00416D15" w14:paraId="7D824302" w14:textId="77777777" w:rsidTr="00F429E6">
        <w:trPr>
          <w:trHeight w:val="283"/>
          <w:jc w:val="center"/>
        </w:trPr>
        <w:tc>
          <w:tcPr>
            <w:tcW w:w="1389" w:type="pct"/>
            <w:gridSpan w:val="2"/>
            <w:tcBorders>
              <w:bottom w:val="single" w:sz="4" w:space="0" w:color="auto"/>
            </w:tcBorders>
          </w:tcPr>
          <w:p w14:paraId="324A1D67" w14:textId="77777777" w:rsidR="00EB4E73" w:rsidRPr="00416D15" w:rsidRDefault="00EB4E73" w:rsidP="007A1C49">
            <w:pPr>
              <w:rPr>
                <w:rFonts w:ascii="Times New Roman" w:hAnsi="Times New Roman" w:cs="Times New Roman"/>
                <w:b/>
                <w:iCs/>
                <w:sz w:val="18"/>
                <w:szCs w:val="18"/>
              </w:rPr>
            </w:pPr>
            <w:r w:rsidRPr="00416D15">
              <w:rPr>
                <w:rFonts w:ascii="Times New Roman" w:hAnsi="Times New Roman" w:cs="Times New Roman"/>
                <w:b/>
                <w:iCs/>
                <w:sz w:val="20"/>
                <w:szCs w:val="20"/>
              </w:rPr>
              <w:t>KEYWORDS</w:t>
            </w:r>
          </w:p>
        </w:tc>
        <w:tc>
          <w:tcPr>
            <w:tcW w:w="3611" w:type="pct"/>
            <w:vMerge/>
          </w:tcPr>
          <w:p w14:paraId="6056D04F" w14:textId="77777777" w:rsidR="00EB4E73" w:rsidRPr="00416D15" w:rsidRDefault="00EB4E73" w:rsidP="007A1C49">
            <w:pPr>
              <w:rPr>
                <w:rFonts w:ascii="Times New Roman" w:hAnsi="Times New Roman" w:cs="Times New Roman"/>
              </w:rPr>
            </w:pPr>
          </w:p>
        </w:tc>
      </w:tr>
      <w:tr w:rsidR="00EB4E73" w:rsidRPr="00416D15" w14:paraId="22BB84DC" w14:textId="77777777" w:rsidTr="00F429E6">
        <w:trPr>
          <w:trHeight w:val="468"/>
          <w:jc w:val="center"/>
        </w:trPr>
        <w:tc>
          <w:tcPr>
            <w:tcW w:w="1389" w:type="pct"/>
            <w:gridSpan w:val="2"/>
            <w:tcBorders>
              <w:top w:val="single" w:sz="4" w:space="0" w:color="auto"/>
            </w:tcBorders>
          </w:tcPr>
          <w:p w14:paraId="2041006F" w14:textId="77777777" w:rsidR="006A4AE9" w:rsidRPr="00416D15" w:rsidRDefault="006A4AE9" w:rsidP="006A4AE9">
            <w:pPr>
              <w:spacing w:before="60" w:after="60"/>
              <w:rPr>
                <w:rFonts w:ascii="Times New Roman" w:hAnsi="Times New Roman" w:cs="Times New Roman"/>
                <w:iCs/>
                <w:sz w:val="20"/>
                <w:szCs w:val="18"/>
              </w:rPr>
            </w:pPr>
            <w:r w:rsidRPr="00416D15">
              <w:rPr>
                <w:rFonts w:ascii="Times New Roman" w:hAnsi="Times New Roman" w:cs="Times New Roman"/>
                <w:iCs/>
                <w:sz w:val="20"/>
                <w:szCs w:val="18"/>
              </w:rPr>
              <w:t>Binh Xuyen</w:t>
            </w:r>
          </w:p>
          <w:p w14:paraId="78BA659B" w14:textId="118338C0" w:rsidR="006A4AE9" w:rsidRPr="00416D15" w:rsidRDefault="00CB7C5C" w:rsidP="006A4AE9">
            <w:pPr>
              <w:spacing w:before="60" w:after="60"/>
              <w:rPr>
                <w:rFonts w:ascii="Times New Roman" w:hAnsi="Times New Roman" w:cs="Times New Roman"/>
                <w:iCs/>
                <w:sz w:val="20"/>
                <w:szCs w:val="18"/>
              </w:rPr>
            </w:pPr>
            <w:r w:rsidRPr="00416D15">
              <w:rPr>
                <w:rFonts w:ascii="Times New Roman" w:hAnsi="Times New Roman" w:cs="Times New Roman"/>
                <w:iCs/>
                <w:sz w:val="20"/>
                <w:szCs w:val="18"/>
              </w:rPr>
              <w:t>N</w:t>
            </w:r>
            <w:r w:rsidR="006A4AE9" w:rsidRPr="00416D15">
              <w:rPr>
                <w:rFonts w:ascii="Times New Roman" w:hAnsi="Times New Roman" w:cs="Times New Roman"/>
                <w:iCs/>
                <w:sz w:val="20"/>
                <w:szCs w:val="18"/>
              </w:rPr>
              <w:t>ew rural areas</w:t>
            </w:r>
          </w:p>
          <w:p w14:paraId="21D8EFDC" w14:textId="0BE573F1" w:rsidR="006A4AE9" w:rsidRPr="00416D15" w:rsidRDefault="00CB7C5C" w:rsidP="006A4AE9">
            <w:pPr>
              <w:spacing w:before="60" w:after="60"/>
              <w:rPr>
                <w:rFonts w:ascii="Times New Roman" w:hAnsi="Times New Roman" w:cs="Times New Roman"/>
                <w:iCs/>
                <w:sz w:val="20"/>
                <w:szCs w:val="18"/>
              </w:rPr>
            </w:pPr>
            <w:r w:rsidRPr="00416D15">
              <w:rPr>
                <w:rFonts w:ascii="Times New Roman" w:hAnsi="Times New Roman" w:cs="Times New Roman"/>
                <w:iCs/>
                <w:sz w:val="20"/>
                <w:szCs w:val="18"/>
              </w:rPr>
              <w:t>A</w:t>
            </w:r>
            <w:r w:rsidR="006A4AE9" w:rsidRPr="00416D15">
              <w:rPr>
                <w:rFonts w:ascii="Times New Roman" w:hAnsi="Times New Roman" w:cs="Times New Roman"/>
                <w:iCs/>
                <w:sz w:val="20"/>
                <w:szCs w:val="18"/>
              </w:rPr>
              <w:t>griculture</w:t>
            </w:r>
          </w:p>
          <w:p w14:paraId="1A768AD7" w14:textId="4442DD33" w:rsidR="006A4AE9" w:rsidRPr="00416D15" w:rsidRDefault="00CB7C5C" w:rsidP="006A4AE9">
            <w:pPr>
              <w:spacing w:before="60" w:after="60"/>
              <w:rPr>
                <w:rFonts w:ascii="Times New Roman" w:hAnsi="Times New Roman" w:cs="Times New Roman"/>
                <w:iCs/>
                <w:sz w:val="20"/>
                <w:szCs w:val="18"/>
              </w:rPr>
            </w:pPr>
            <w:r w:rsidRPr="00416D15">
              <w:rPr>
                <w:rFonts w:ascii="Times New Roman" w:hAnsi="Times New Roman" w:cs="Times New Roman"/>
                <w:iCs/>
                <w:sz w:val="20"/>
                <w:szCs w:val="18"/>
              </w:rPr>
              <w:t>R</w:t>
            </w:r>
            <w:r w:rsidR="006A4AE9" w:rsidRPr="00416D15">
              <w:rPr>
                <w:rFonts w:ascii="Times New Roman" w:hAnsi="Times New Roman" w:cs="Times New Roman"/>
                <w:iCs/>
                <w:sz w:val="20"/>
                <w:szCs w:val="18"/>
              </w:rPr>
              <w:t>ural areas</w:t>
            </w:r>
          </w:p>
          <w:p w14:paraId="09519B8A" w14:textId="53B2C0C9" w:rsidR="00EB4E73" w:rsidRPr="00416D15" w:rsidRDefault="00CB7C5C" w:rsidP="006A4AE9">
            <w:pPr>
              <w:spacing w:before="60" w:after="60"/>
              <w:rPr>
                <w:rFonts w:ascii="Times New Roman" w:hAnsi="Times New Roman" w:cs="Times New Roman"/>
                <w:b/>
                <w:iCs/>
                <w:sz w:val="18"/>
                <w:szCs w:val="18"/>
              </w:rPr>
            </w:pPr>
            <w:r w:rsidRPr="00416D15">
              <w:rPr>
                <w:rFonts w:ascii="Times New Roman" w:hAnsi="Times New Roman" w:cs="Times New Roman"/>
                <w:iCs/>
                <w:sz w:val="20"/>
                <w:szCs w:val="18"/>
              </w:rPr>
              <w:t>N</w:t>
            </w:r>
            <w:r w:rsidR="006A4AE9" w:rsidRPr="00416D15">
              <w:rPr>
                <w:rFonts w:ascii="Times New Roman" w:hAnsi="Times New Roman" w:cs="Times New Roman"/>
                <w:iCs/>
                <w:sz w:val="20"/>
                <w:szCs w:val="18"/>
              </w:rPr>
              <w:t>ational target program</w:t>
            </w:r>
          </w:p>
        </w:tc>
        <w:tc>
          <w:tcPr>
            <w:tcW w:w="3611" w:type="pct"/>
            <w:vMerge/>
          </w:tcPr>
          <w:p w14:paraId="1AC8C1B2" w14:textId="77777777" w:rsidR="00EB4E73" w:rsidRPr="00416D15" w:rsidRDefault="00EB4E73" w:rsidP="007A1C49">
            <w:pPr>
              <w:spacing w:before="60" w:after="60"/>
              <w:rPr>
                <w:rFonts w:ascii="Times New Roman" w:hAnsi="Times New Roman" w:cs="Times New Roman"/>
              </w:rPr>
            </w:pPr>
          </w:p>
        </w:tc>
      </w:tr>
    </w:tbl>
    <w:p w14:paraId="43813A24" w14:textId="539E6973" w:rsidR="00D466CB" w:rsidRPr="00416D15" w:rsidRDefault="00D466CB" w:rsidP="00DC50D9">
      <w:pPr>
        <w:spacing w:after="0"/>
        <w:rPr>
          <w:rFonts w:ascii="Times New Roman" w:hAnsi="Times New Roman" w:cs="Times New Roman"/>
          <w:sz w:val="10"/>
          <w:szCs w:val="10"/>
        </w:rPr>
      </w:pPr>
    </w:p>
    <w:p w14:paraId="7F404EC5" w14:textId="77777777" w:rsidR="00EB4E73" w:rsidRPr="00416D15" w:rsidRDefault="00EB4E73" w:rsidP="00DC50D9">
      <w:pPr>
        <w:spacing w:after="0"/>
        <w:rPr>
          <w:rFonts w:ascii="Times New Roman" w:hAnsi="Times New Roman" w:cs="Times New Roman"/>
          <w:sz w:val="10"/>
          <w:szCs w:val="10"/>
        </w:rPr>
      </w:pPr>
    </w:p>
    <w:tbl>
      <w:tblPr>
        <w:tblStyle w:val="TableGrid"/>
        <w:tblW w:w="504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13"/>
        <w:gridCol w:w="936"/>
        <w:gridCol w:w="6198"/>
      </w:tblGrid>
      <w:tr w:rsidR="00DC50D9" w:rsidRPr="00416D15" w14:paraId="6241250A" w14:textId="77777777" w:rsidTr="00F429E6">
        <w:trPr>
          <w:jc w:val="center"/>
        </w:trPr>
        <w:tc>
          <w:tcPr>
            <w:tcW w:w="5000" w:type="pct"/>
            <w:gridSpan w:val="3"/>
          </w:tcPr>
          <w:p w14:paraId="31AAD59B" w14:textId="77777777" w:rsidR="007938DE" w:rsidRPr="00416D15" w:rsidRDefault="007938DE" w:rsidP="00C149F4">
            <w:pPr>
              <w:rPr>
                <w:rFonts w:ascii="Times New Roman" w:hAnsi="Times New Roman" w:cs="Times New Roman"/>
                <w:b/>
                <w:bCs/>
                <w:sz w:val="24"/>
              </w:rPr>
            </w:pPr>
            <w:r w:rsidRPr="00416D15">
              <w:rPr>
                <w:rFonts w:ascii="Times New Roman" w:hAnsi="Times New Roman" w:cs="Times New Roman"/>
                <w:b/>
                <w:bCs/>
                <w:sz w:val="24"/>
              </w:rPr>
              <w:t xml:space="preserve">ĐẢNG BỘ HUYỆN BÌNH XUYÊN, TỈNH VĨNH PHÚC LÃNH ĐẠO </w:t>
            </w:r>
          </w:p>
          <w:p w14:paraId="6A9B48B5" w14:textId="01D17A19" w:rsidR="00DC50D9" w:rsidRPr="00416D15" w:rsidRDefault="007938DE" w:rsidP="00C149F4">
            <w:pPr>
              <w:rPr>
                <w:rFonts w:ascii="Times New Roman" w:hAnsi="Times New Roman" w:cs="Times New Roman"/>
                <w:b/>
                <w:bCs/>
              </w:rPr>
            </w:pPr>
            <w:r w:rsidRPr="00416D15">
              <w:rPr>
                <w:rFonts w:ascii="Times New Roman" w:hAnsi="Times New Roman" w:cs="Times New Roman"/>
                <w:b/>
                <w:bCs/>
                <w:sz w:val="24"/>
              </w:rPr>
              <w:t>XÂY DỰNG NÔNG THÔN MỚI TỪ NĂM 2015 ĐẾN NĂM 2023</w:t>
            </w:r>
          </w:p>
        </w:tc>
      </w:tr>
      <w:tr w:rsidR="00A944B1" w:rsidRPr="00416D15" w14:paraId="1B825B18" w14:textId="77777777" w:rsidTr="00F429E6">
        <w:trPr>
          <w:jc w:val="center"/>
        </w:trPr>
        <w:tc>
          <w:tcPr>
            <w:tcW w:w="5000" w:type="pct"/>
            <w:gridSpan w:val="3"/>
          </w:tcPr>
          <w:p w14:paraId="143A4C00" w14:textId="77777777" w:rsidR="00A944B1" w:rsidRPr="002F17AF" w:rsidRDefault="00A944B1" w:rsidP="00A944B1">
            <w:pPr>
              <w:rPr>
                <w:rFonts w:ascii="Times New Roman" w:hAnsi="Times New Roman" w:cs="Times New Roman"/>
                <w:b/>
                <w:bCs/>
                <w:sz w:val="2"/>
                <w:szCs w:val="2"/>
                <w:lang w:val="nl-NL"/>
              </w:rPr>
            </w:pPr>
          </w:p>
        </w:tc>
      </w:tr>
      <w:tr w:rsidR="00DC50D9" w:rsidRPr="00416D15" w14:paraId="0BB00CF9" w14:textId="77777777" w:rsidTr="00F429E6">
        <w:trPr>
          <w:jc w:val="center"/>
        </w:trPr>
        <w:tc>
          <w:tcPr>
            <w:tcW w:w="5000" w:type="pct"/>
            <w:gridSpan w:val="3"/>
          </w:tcPr>
          <w:p w14:paraId="69D42C30" w14:textId="61478A53" w:rsidR="00DC50D9" w:rsidRPr="00416D15" w:rsidRDefault="00D24D10" w:rsidP="00A944B1">
            <w:pPr>
              <w:rPr>
                <w:rFonts w:ascii="Times New Roman" w:hAnsi="Times New Roman" w:cs="Times New Roman"/>
                <w:b/>
                <w:bCs/>
              </w:rPr>
            </w:pPr>
            <w:r w:rsidRPr="00416D15">
              <w:rPr>
                <w:rFonts w:ascii="Times New Roman" w:hAnsi="Times New Roman" w:cs="Times New Roman"/>
                <w:b/>
                <w:bCs/>
                <w:sz w:val="20"/>
              </w:rPr>
              <w:t>Nguyễn Minh Tuấn</w:t>
            </w:r>
            <w:r w:rsidR="008C444C" w:rsidRPr="00416D15">
              <w:rPr>
                <w:rFonts w:ascii="Times New Roman" w:hAnsi="Times New Roman" w:cs="Times New Roman"/>
                <w:b/>
                <w:bCs/>
                <w:sz w:val="20"/>
                <w:vertAlign w:val="superscript"/>
              </w:rPr>
              <w:t>1*</w:t>
            </w:r>
            <w:r w:rsidRPr="00416D15">
              <w:rPr>
                <w:rFonts w:ascii="Times New Roman" w:hAnsi="Times New Roman" w:cs="Times New Roman"/>
                <w:b/>
                <w:bCs/>
                <w:sz w:val="20"/>
              </w:rPr>
              <w:t>, Nguyễn Thị Vân</w:t>
            </w:r>
            <w:r w:rsidR="008C444C" w:rsidRPr="00416D15">
              <w:rPr>
                <w:rFonts w:ascii="Times New Roman" w:hAnsi="Times New Roman" w:cs="Times New Roman"/>
                <w:b/>
                <w:bCs/>
                <w:sz w:val="20"/>
                <w:vertAlign w:val="superscript"/>
              </w:rPr>
              <w:t>2</w:t>
            </w:r>
            <w:r w:rsidRPr="00416D15">
              <w:rPr>
                <w:rFonts w:ascii="Times New Roman" w:hAnsi="Times New Roman" w:cs="Times New Roman"/>
                <w:b/>
                <w:bCs/>
                <w:sz w:val="20"/>
              </w:rPr>
              <w:t>, Trần Thị Liên Phương</w:t>
            </w:r>
            <w:r w:rsidR="008C444C" w:rsidRPr="00416D15">
              <w:rPr>
                <w:rFonts w:ascii="Times New Roman" w:hAnsi="Times New Roman" w:cs="Times New Roman"/>
                <w:b/>
                <w:bCs/>
                <w:sz w:val="20"/>
                <w:vertAlign w:val="superscript"/>
              </w:rPr>
              <w:t>3</w:t>
            </w:r>
          </w:p>
        </w:tc>
      </w:tr>
      <w:tr w:rsidR="00DC50D9" w:rsidRPr="00416D15" w14:paraId="6479A778" w14:textId="77777777" w:rsidTr="00F429E6">
        <w:trPr>
          <w:jc w:val="center"/>
        </w:trPr>
        <w:tc>
          <w:tcPr>
            <w:tcW w:w="5000" w:type="pct"/>
            <w:gridSpan w:val="3"/>
          </w:tcPr>
          <w:p w14:paraId="53855471" w14:textId="080F1172" w:rsidR="00D24D10" w:rsidRPr="00472ADA" w:rsidRDefault="00416D15" w:rsidP="00D24D10">
            <w:pPr>
              <w:rPr>
                <w:rFonts w:ascii="Times New Roman" w:hAnsi="Times New Roman" w:cs="Times New Roman"/>
                <w:i/>
                <w:sz w:val="18"/>
              </w:rPr>
            </w:pPr>
            <w:r w:rsidRPr="00472ADA">
              <w:rPr>
                <w:rFonts w:ascii="Times New Roman" w:hAnsi="Times New Roman" w:cs="Times New Roman"/>
                <w:i/>
                <w:sz w:val="18"/>
                <w:vertAlign w:val="superscript"/>
              </w:rPr>
              <w:t>1</w:t>
            </w:r>
            <w:r w:rsidR="00D24D10" w:rsidRPr="00472ADA">
              <w:rPr>
                <w:rFonts w:ascii="Times New Roman" w:hAnsi="Times New Roman" w:cs="Times New Roman"/>
                <w:i/>
                <w:sz w:val="18"/>
              </w:rPr>
              <w:t>Trường Đại học Khoa học - ĐH Thái Nguyên</w:t>
            </w:r>
          </w:p>
          <w:p w14:paraId="1337CC67" w14:textId="451D00D4" w:rsidR="00DC50D9" w:rsidRPr="00472ADA" w:rsidRDefault="00416D15" w:rsidP="00D24D10">
            <w:pPr>
              <w:rPr>
                <w:rFonts w:ascii="Times New Roman" w:hAnsi="Times New Roman" w:cs="Times New Roman"/>
                <w:i/>
                <w:sz w:val="18"/>
              </w:rPr>
            </w:pPr>
            <w:r w:rsidRPr="00472ADA">
              <w:rPr>
                <w:rFonts w:ascii="Times New Roman" w:hAnsi="Times New Roman" w:cs="Times New Roman"/>
                <w:i/>
                <w:sz w:val="18"/>
                <w:vertAlign w:val="superscript"/>
              </w:rPr>
              <w:t>2</w:t>
            </w:r>
            <w:r w:rsidR="00D24D10" w:rsidRPr="00472ADA">
              <w:rPr>
                <w:rFonts w:ascii="Times New Roman" w:hAnsi="Times New Roman" w:cs="Times New Roman"/>
                <w:i/>
                <w:sz w:val="18"/>
              </w:rPr>
              <w:t>Trường Đại học Kỹ thuật Công nghiệp - ĐH Thái Nguyên</w:t>
            </w:r>
          </w:p>
          <w:p w14:paraId="064A1E50" w14:textId="04B5AA9F" w:rsidR="00D24D10" w:rsidRPr="00416D15" w:rsidRDefault="00416D15" w:rsidP="00D24D10">
            <w:pPr>
              <w:rPr>
                <w:rFonts w:ascii="Times New Roman" w:hAnsi="Times New Roman" w:cs="Times New Roman"/>
              </w:rPr>
            </w:pPr>
            <w:r w:rsidRPr="00472ADA">
              <w:rPr>
                <w:rFonts w:ascii="Times New Roman" w:hAnsi="Times New Roman" w:cs="Times New Roman"/>
                <w:i/>
                <w:sz w:val="18"/>
                <w:vertAlign w:val="superscript"/>
              </w:rPr>
              <w:t>3</w:t>
            </w:r>
            <w:r w:rsidR="00D24D10" w:rsidRPr="00472ADA">
              <w:rPr>
                <w:rFonts w:ascii="Times New Roman" w:hAnsi="Times New Roman" w:cs="Times New Roman"/>
                <w:i/>
                <w:sz w:val="18"/>
              </w:rPr>
              <w:t>Trường THPT Quang Hà, huyện Bình Xuyên, tỉnh Vĩnh Phúc</w:t>
            </w:r>
          </w:p>
        </w:tc>
      </w:tr>
      <w:tr w:rsidR="00A944B1" w:rsidRPr="00416D15" w14:paraId="54FB36D4" w14:textId="77777777" w:rsidTr="00F429E6">
        <w:trPr>
          <w:jc w:val="center"/>
        </w:trPr>
        <w:tc>
          <w:tcPr>
            <w:tcW w:w="5000" w:type="pct"/>
            <w:gridSpan w:val="3"/>
            <w:tcBorders>
              <w:bottom w:val="single" w:sz="4" w:space="0" w:color="auto"/>
            </w:tcBorders>
          </w:tcPr>
          <w:p w14:paraId="60B68438" w14:textId="77777777" w:rsidR="00A944B1" w:rsidRPr="002F17AF" w:rsidRDefault="00A944B1" w:rsidP="00DC50D9">
            <w:pPr>
              <w:rPr>
                <w:rFonts w:ascii="Times New Roman" w:hAnsi="Times New Roman" w:cs="Times New Roman"/>
                <w:i/>
                <w:sz w:val="2"/>
                <w:szCs w:val="2"/>
                <w:vertAlign w:val="superscript"/>
                <w:lang w:val="nl-NL"/>
              </w:rPr>
            </w:pPr>
          </w:p>
        </w:tc>
      </w:tr>
      <w:tr w:rsidR="00DC50D9" w:rsidRPr="00416D15" w14:paraId="3F45CA1F" w14:textId="77777777" w:rsidTr="00F429E6">
        <w:trPr>
          <w:jc w:val="center"/>
        </w:trPr>
        <w:tc>
          <w:tcPr>
            <w:tcW w:w="1457" w:type="pct"/>
            <w:gridSpan w:val="2"/>
            <w:tcBorders>
              <w:top w:val="single" w:sz="4" w:space="0" w:color="auto"/>
              <w:bottom w:val="single" w:sz="4" w:space="0" w:color="auto"/>
            </w:tcBorders>
          </w:tcPr>
          <w:p w14:paraId="2A1AA094" w14:textId="238DE51E" w:rsidR="00DC50D9" w:rsidRPr="00416D15" w:rsidRDefault="00DC50D9" w:rsidP="00F429E6">
            <w:pPr>
              <w:spacing w:before="40" w:after="40"/>
              <w:jc w:val="center"/>
              <w:rPr>
                <w:rFonts w:ascii="Times New Roman" w:hAnsi="Times New Roman" w:cs="Times New Roman"/>
                <w:b/>
                <w:bCs/>
              </w:rPr>
            </w:pPr>
            <w:r w:rsidRPr="00416D15">
              <w:rPr>
                <w:rFonts w:ascii="Times New Roman" w:hAnsi="Times New Roman" w:cs="Times New Roman"/>
                <w:b/>
                <w:bCs/>
                <w:sz w:val="20"/>
                <w:szCs w:val="20"/>
              </w:rPr>
              <w:t>THÔNG TIN BÀI BÁO</w:t>
            </w:r>
          </w:p>
        </w:tc>
        <w:tc>
          <w:tcPr>
            <w:tcW w:w="3543" w:type="pct"/>
            <w:tcBorders>
              <w:top w:val="single" w:sz="4" w:space="0" w:color="auto"/>
              <w:bottom w:val="single" w:sz="4" w:space="0" w:color="auto"/>
            </w:tcBorders>
          </w:tcPr>
          <w:p w14:paraId="5A8F1C84" w14:textId="4B19FE5B" w:rsidR="00DC50D9" w:rsidRPr="00416D15" w:rsidRDefault="0086406E" w:rsidP="00F429E6">
            <w:pPr>
              <w:spacing w:before="40" w:after="40"/>
              <w:rPr>
                <w:rFonts w:ascii="Times New Roman" w:hAnsi="Times New Roman" w:cs="Times New Roman"/>
              </w:rPr>
            </w:pPr>
            <w:r w:rsidRPr="00416D15">
              <w:rPr>
                <w:rFonts w:ascii="Times New Roman" w:hAnsi="Times New Roman" w:cs="Times New Roman"/>
                <w:b/>
                <w:bCs/>
                <w:sz w:val="20"/>
                <w:szCs w:val="20"/>
              </w:rPr>
              <w:t>TÓM TẮT</w:t>
            </w:r>
          </w:p>
        </w:tc>
      </w:tr>
      <w:tr w:rsidR="008451B7" w:rsidRPr="00416D15" w14:paraId="1C067EA2" w14:textId="77777777" w:rsidTr="00F429E6">
        <w:trPr>
          <w:jc w:val="center"/>
        </w:trPr>
        <w:tc>
          <w:tcPr>
            <w:tcW w:w="922" w:type="pct"/>
            <w:tcBorders>
              <w:top w:val="single" w:sz="4" w:space="0" w:color="auto"/>
            </w:tcBorders>
          </w:tcPr>
          <w:p w14:paraId="7367DCC1" w14:textId="3EE544CE" w:rsidR="008451B7" w:rsidRPr="00416D15" w:rsidRDefault="008451B7" w:rsidP="00C3543E">
            <w:pPr>
              <w:spacing w:before="60" w:after="60"/>
              <w:jc w:val="right"/>
              <w:rPr>
                <w:rFonts w:ascii="Times New Roman" w:hAnsi="Times New Roman" w:cs="Times New Roman"/>
                <w:iCs/>
                <w:sz w:val="18"/>
                <w:szCs w:val="18"/>
              </w:rPr>
            </w:pPr>
            <w:r w:rsidRPr="00416D15">
              <w:rPr>
                <w:rFonts w:ascii="Times New Roman" w:hAnsi="Times New Roman" w:cs="Times New Roman"/>
                <w:b/>
                <w:iCs/>
                <w:sz w:val="18"/>
                <w:szCs w:val="18"/>
              </w:rPr>
              <w:t xml:space="preserve">Ngày nhận bài: </w:t>
            </w:r>
          </w:p>
        </w:tc>
        <w:tc>
          <w:tcPr>
            <w:tcW w:w="535" w:type="pct"/>
            <w:tcBorders>
              <w:top w:val="single" w:sz="4" w:space="0" w:color="auto"/>
            </w:tcBorders>
          </w:tcPr>
          <w:p w14:paraId="37653480" w14:textId="13300157" w:rsidR="008451B7" w:rsidRPr="00416D15" w:rsidRDefault="008451B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02/6/2024</w:t>
            </w:r>
          </w:p>
        </w:tc>
        <w:tc>
          <w:tcPr>
            <w:tcW w:w="3543" w:type="pct"/>
            <w:vMerge w:val="restart"/>
          </w:tcPr>
          <w:p w14:paraId="728CBB9E" w14:textId="1854E52E" w:rsidR="008451B7" w:rsidRPr="008262A9" w:rsidRDefault="008451B7" w:rsidP="00453F78">
            <w:pPr>
              <w:jc w:val="both"/>
              <w:rPr>
                <w:rFonts w:ascii="Times New Roman" w:hAnsi="Times New Roman" w:cs="Times New Roman"/>
              </w:rPr>
            </w:pPr>
            <w:r w:rsidRPr="008262A9">
              <w:rPr>
                <w:rFonts w:ascii="Times New Roman" w:hAnsi="Times New Roman" w:cs="Times New Roman"/>
                <w:sz w:val="20"/>
              </w:rPr>
              <w:t>Bình Xuyên là một huyện có vị trí nằm gần trung tâm tỉnh lỵ của tỉnh Vĩnh Phúc, c</w:t>
            </w:r>
            <w:bookmarkStart w:id="0" w:name="_GoBack"/>
            <w:bookmarkEnd w:id="0"/>
            <w:r w:rsidRPr="008262A9">
              <w:rPr>
                <w:rFonts w:ascii="Times New Roman" w:hAnsi="Times New Roman" w:cs="Times New Roman"/>
                <w:sz w:val="20"/>
              </w:rPr>
              <w:t xml:space="preserve">ó vị trí quan trọng trong phát triển kinh tế - xã hội của tỉnh. Bình Xuyên là một trong những địa phương đi đầu thực hiện các chương trình lớn ở khu vực nông thôn: </w:t>
            </w:r>
            <w:r>
              <w:rPr>
                <w:rFonts w:ascii="Times New Roman" w:hAnsi="Times New Roman" w:cs="Times New Roman"/>
                <w:sz w:val="20"/>
              </w:rPr>
              <w:t>đ</w:t>
            </w:r>
            <w:r w:rsidRPr="008262A9">
              <w:rPr>
                <w:rFonts w:ascii="Times New Roman" w:hAnsi="Times New Roman" w:cs="Times New Roman"/>
                <w:sz w:val="20"/>
              </w:rPr>
              <w:t>iện, đường, trường, trạm, thông tin và nước sạch. Thực hiện Chương trình mục tiêu quốc gia xây dựng nông thôn mới được Thủ tướng Chính phủ phê duyệt theo Quyết định số 800/QĐ-TTg ngày 04/6/2010, Đảng bộ huyện Bình Xuyên đã tập trung lãnh đạo xây dựng nông thôn mới và đã đạt được những kết quả tích cực, bộ mặt nông thôn có nhiều thay đổi, đời sống người dân được nâng lên rõ rệt. Thông qua việc sử dụng phương pháp lịch sử, lôgic, nghiên cứu tài liệu và nghiên cứu thực địa, bài viết nhằm khảo cứu chủ trương và phân tích kết quả xây dựng nông thôn mới tại huyện Bình Xuyên giai đoạn 2015-2023. Năm 2016, toàn huyện có 10/10 xã được công nhận xã đạt chuẩn nông thôn mới. Tính đến năm 2023 có 2 xã hoàn thành nhiệm vụ xây dựng nông thôn mới nâng cao, 03 làng văn hóa kiểu mẫu và 165 mô hình, điển hình nông thôn mới trong tất cả các lĩnh vực đời sống, kinh tế - xã hội. Kết quả đạt được trong xây dựng nông thôn mới của huyện cho thấy sự vận dụng sáng tạo chủ trương của Đảng vào thực tế địa phương là đúng đắn, phù hợp.</w:t>
            </w:r>
          </w:p>
        </w:tc>
      </w:tr>
      <w:tr w:rsidR="008451B7" w:rsidRPr="00416D15" w14:paraId="1E9DB365" w14:textId="77777777" w:rsidTr="00F429E6">
        <w:trPr>
          <w:jc w:val="center"/>
        </w:trPr>
        <w:tc>
          <w:tcPr>
            <w:tcW w:w="922" w:type="pct"/>
          </w:tcPr>
          <w:p w14:paraId="4034C56C" w14:textId="7E81B792" w:rsidR="008451B7" w:rsidRPr="00416D15" w:rsidRDefault="008451B7" w:rsidP="00C3543E">
            <w:pPr>
              <w:spacing w:before="60" w:after="60"/>
              <w:jc w:val="right"/>
              <w:rPr>
                <w:rFonts w:ascii="Times New Roman" w:hAnsi="Times New Roman" w:cs="Times New Roman"/>
                <w:iCs/>
                <w:sz w:val="18"/>
                <w:szCs w:val="18"/>
              </w:rPr>
            </w:pPr>
            <w:r w:rsidRPr="00416D15">
              <w:rPr>
                <w:rFonts w:ascii="Times New Roman" w:hAnsi="Times New Roman" w:cs="Times New Roman"/>
                <w:b/>
                <w:iCs/>
                <w:sz w:val="18"/>
                <w:szCs w:val="18"/>
              </w:rPr>
              <w:t xml:space="preserve">Ngày hoàn thiện: </w:t>
            </w:r>
          </w:p>
        </w:tc>
        <w:tc>
          <w:tcPr>
            <w:tcW w:w="535" w:type="pct"/>
          </w:tcPr>
          <w:p w14:paraId="73E6F341" w14:textId="33B0246C" w:rsidR="008451B7" w:rsidRPr="00416D15" w:rsidRDefault="008451B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43" w:type="pct"/>
            <w:vMerge/>
          </w:tcPr>
          <w:p w14:paraId="43869F65" w14:textId="3F7E85FC" w:rsidR="008451B7" w:rsidRPr="00416D15" w:rsidRDefault="008451B7" w:rsidP="00137F8B">
            <w:pPr>
              <w:spacing w:before="60" w:after="60"/>
              <w:rPr>
                <w:rFonts w:ascii="Times New Roman" w:hAnsi="Times New Roman" w:cs="Times New Roman"/>
              </w:rPr>
            </w:pPr>
          </w:p>
        </w:tc>
      </w:tr>
      <w:tr w:rsidR="008451B7" w:rsidRPr="00416D15" w14:paraId="6BA355B0" w14:textId="77777777" w:rsidTr="00F429E6">
        <w:trPr>
          <w:trHeight w:val="582"/>
          <w:jc w:val="center"/>
        </w:trPr>
        <w:tc>
          <w:tcPr>
            <w:tcW w:w="922" w:type="pct"/>
          </w:tcPr>
          <w:p w14:paraId="71176DB9" w14:textId="50890046" w:rsidR="008451B7" w:rsidRPr="00416D15" w:rsidRDefault="008451B7" w:rsidP="00C3543E">
            <w:pPr>
              <w:spacing w:before="60" w:after="60"/>
              <w:jc w:val="right"/>
              <w:rPr>
                <w:rFonts w:ascii="Times New Roman" w:hAnsi="Times New Roman" w:cs="Times New Roman"/>
                <w:b/>
                <w:iCs/>
                <w:sz w:val="18"/>
                <w:szCs w:val="18"/>
              </w:rPr>
            </w:pPr>
            <w:r w:rsidRPr="00416D15">
              <w:rPr>
                <w:rFonts w:ascii="Times New Roman" w:hAnsi="Times New Roman" w:cs="Times New Roman"/>
                <w:b/>
                <w:iCs/>
                <w:sz w:val="18"/>
                <w:szCs w:val="18"/>
              </w:rPr>
              <w:t xml:space="preserve">Ngày đăng: </w:t>
            </w:r>
          </w:p>
        </w:tc>
        <w:tc>
          <w:tcPr>
            <w:tcW w:w="535" w:type="pct"/>
          </w:tcPr>
          <w:p w14:paraId="26B1B187" w14:textId="07721775" w:rsidR="008451B7" w:rsidRPr="00416D15" w:rsidRDefault="008451B7"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43" w:type="pct"/>
            <w:vMerge/>
          </w:tcPr>
          <w:p w14:paraId="2AD9411A" w14:textId="3F0B11AB" w:rsidR="008451B7" w:rsidRPr="00416D15" w:rsidRDefault="008451B7" w:rsidP="00137F8B">
            <w:pPr>
              <w:spacing w:before="60" w:after="60"/>
              <w:rPr>
                <w:rFonts w:ascii="Times New Roman" w:hAnsi="Times New Roman" w:cs="Times New Roman"/>
              </w:rPr>
            </w:pPr>
          </w:p>
        </w:tc>
      </w:tr>
      <w:tr w:rsidR="008451B7" w:rsidRPr="00416D15" w14:paraId="694E3D4F" w14:textId="77777777" w:rsidTr="00F429E6">
        <w:trPr>
          <w:trHeight w:val="283"/>
          <w:jc w:val="center"/>
        </w:trPr>
        <w:tc>
          <w:tcPr>
            <w:tcW w:w="1457" w:type="pct"/>
            <w:gridSpan w:val="2"/>
            <w:tcBorders>
              <w:bottom w:val="single" w:sz="4" w:space="0" w:color="auto"/>
            </w:tcBorders>
          </w:tcPr>
          <w:p w14:paraId="6FB7FB21" w14:textId="35273844" w:rsidR="008451B7" w:rsidRPr="00416D15" w:rsidRDefault="008451B7" w:rsidP="0086406E">
            <w:pPr>
              <w:rPr>
                <w:rFonts w:ascii="Times New Roman" w:hAnsi="Times New Roman" w:cs="Times New Roman"/>
                <w:b/>
                <w:iCs/>
                <w:sz w:val="18"/>
                <w:szCs w:val="18"/>
              </w:rPr>
            </w:pPr>
            <w:r w:rsidRPr="00416D15">
              <w:rPr>
                <w:rFonts w:ascii="Times New Roman" w:hAnsi="Times New Roman" w:cs="Times New Roman"/>
                <w:b/>
                <w:iCs/>
                <w:sz w:val="20"/>
                <w:szCs w:val="20"/>
              </w:rPr>
              <w:t>TỪ KHÓA</w:t>
            </w:r>
          </w:p>
        </w:tc>
        <w:tc>
          <w:tcPr>
            <w:tcW w:w="3543" w:type="pct"/>
            <w:vMerge/>
          </w:tcPr>
          <w:p w14:paraId="002A1402" w14:textId="77777777" w:rsidR="008451B7" w:rsidRPr="00416D15" w:rsidRDefault="008451B7" w:rsidP="0086406E">
            <w:pPr>
              <w:rPr>
                <w:rFonts w:ascii="Times New Roman" w:hAnsi="Times New Roman" w:cs="Times New Roman"/>
              </w:rPr>
            </w:pPr>
          </w:p>
        </w:tc>
      </w:tr>
      <w:tr w:rsidR="008451B7" w:rsidRPr="00416D15" w14:paraId="22B5FB5E" w14:textId="77777777" w:rsidTr="00F429E6">
        <w:trPr>
          <w:trHeight w:val="468"/>
          <w:jc w:val="center"/>
        </w:trPr>
        <w:tc>
          <w:tcPr>
            <w:tcW w:w="1457" w:type="pct"/>
            <w:gridSpan w:val="2"/>
            <w:tcBorders>
              <w:top w:val="single" w:sz="4" w:space="0" w:color="auto"/>
            </w:tcBorders>
          </w:tcPr>
          <w:p w14:paraId="1B1805C3" w14:textId="77777777" w:rsidR="008451B7" w:rsidRPr="00A44FC6" w:rsidRDefault="008451B7" w:rsidP="00495CDF">
            <w:pPr>
              <w:spacing w:before="60" w:after="60"/>
              <w:rPr>
                <w:rFonts w:ascii="Times New Roman" w:hAnsi="Times New Roman" w:cs="Times New Roman"/>
                <w:iCs/>
                <w:sz w:val="20"/>
                <w:szCs w:val="18"/>
              </w:rPr>
            </w:pPr>
            <w:r w:rsidRPr="00A44FC6">
              <w:rPr>
                <w:rFonts w:ascii="Times New Roman" w:hAnsi="Times New Roman" w:cs="Times New Roman"/>
                <w:iCs/>
                <w:sz w:val="20"/>
                <w:szCs w:val="18"/>
              </w:rPr>
              <w:t>Bình Xuyên</w:t>
            </w:r>
          </w:p>
          <w:p w14:paraId="03A1B9B9" w14:textId="656F7579" w:rsidR="008451B7" w:rsidRPr="00A44FC6" w:rsidRDefault="008451B7" w:rsidP="00495CDF">
            <w:pPr>
              <w:spacing w:before="60" w:after="60"/>
              <w:rPr>
                <w:rFonts w:ascii="Times New Roman" w:hAnsi="Times New Roman" w:cs="Times New Roman"/>
                <w:iCs/>
                <w:sz w:val="20"/>
                <w:szCs w:val="18"/>
              </w:rPr>
            </w:pPr>
            <w:r>
              <w:rPr>
                <w:rFonts w:ascii="Times New Roman" w:hAnsi="Times New Roman" w:cs="Times New Roman"/>
                <w:iCs/>
                <w:sz w:val="20"/>
                <w:szCs w:val="18"/>
              </w:rPr>
              <w:t>N</w:t>
            </w:r>
            <w:r w:rsidRPr="00A44FC6">
              <w:rPr>
                <w:rFonts w:ascii="Times New Roman" w:hAnsi="Times New Roman" w:cs="Times New Roman"/>
                <w:iCs/>
                <w:sz w:val="20"/>
                <w:szCs w:val="18"/>
              </w:rPr>
              <w:t>ông thôn mới</w:t>
            </w:r>
          </w:p>
          <w:p w14:paraId="6E5EA44E" w14:textId="4B21A6C9" w:rsidR="008451B7" w:rsidRPr="00A44FC6" w:rsidRDefault="008451B7" w:rsidP="00495CDF">
            <w:pPr>
              <w:spacing w:before="60" w:after="60"/>
              <w:rPr>
                <w:rFonts w:ascii="Times New Roman" w:hAnsi="Times New Roman" w:cs="Times New Roman"/>
                <w:iCs/>
                <w:sz w:val="20"/>
                <w:szCs w:val="18"/>
              </w:rPr>
            </w:pPr>
            <w:r>
              <w:rPr>
                <w:rFonts w:ascii="Times New Roman" w:hAnsi="Times New Roman" w:cs="Times New Roman"/>
                <w:iCs/>
                <w:sz w:val="20"/>
                <w:szCs w:val="18"/>
              </w:rPr>
              <w:t>N</w:t>
            </w:r>
            <w:r w:rsidRPr="00A44FC6">
              <w:rPr>
                <w:rFonts w:ascii="Times New Roman" w:hAnsi="Times New Roman" w:cs="Times New Roman"/>
                <w:iCs/>
                <w:sz w:val="20"/>
                <w:szCs w:val="18"/>
              </w:rPr>
              <w:t>ông nghiệp</w:t>
            </w:r>
          </w:p>
          <w:p w14:paraId="3FD223B8" w14:textId="09373BBC" w:rsidR="008451B7" w:rsidRPr="00A44FC6" w:rsidRDefault="008451B7" w:rsidP="00495CDF">
            <w:pPr>
              <w:spacing w:before="60" w:after="60"/>
              <w:rPr>
                <w:rFonts w:ascii="Times New Roman" w:hAnsi="Times New Roman" w:cs="Times New Roman"/>
                <w:iCs/>
                <w:sz w:val="20"/>
                <w:szCs w:val="18"/>
              </w:rPr>
            </w:pPr>
            <w:r>
              <w:rPr>
                <w:rFonts w:ascii="Times New Roman" w:hAnsi="Times New Roman" w:cs="Times New Roman"/>
                <w:iCs/>
                <w:sz w:val="20"/>
                <w:szCs w:val="18"/>
              </w:rPr>
              <w:t>N</w:t>
            </w:r>
            <w:r w:rsidRPr="00A44FC6">
              <w:rPr>
                <w:rFonts w:ascii="Times New Roman" w:hAnsi="Times New Roman" w:cs="Times New Roman"/>
                <w:iCs/>
                <w:sz w:val="20"/>
                <w:szCs w:val="18"/>
              </w:rPr>
              <w:t>ông thôn</w:t>
            </w:r>
          </w:p>
          <w:p w14:paraId="6B9A2F55" w14:textId="147C7769" w:rsidR="008451B7" w:rsidRPr="007F7C7C" w:rsidRDefault="008451B7" w:rsidP="00495CDF">
            <w:pPr>
              <w:spacing w:before="60" w:after="60"/>
              <w:rPr>
                <w:rFonts w:ascii="Times New Roman" w:hAnsi="Times New Roman" w:cs="Times New Roman"/>
                <w:b/>
                <w:iCs/>
                <w:spacing w:val="-3"/>
                <w:sz w:val="18"/>
                <w:szCs w:val="18"/>
              </w:rPr>
            </w:pPr>
            <w:r w:rsidRPr="007F7C7C">
              <w:rPr>
                <w:rFonts w:ascii="Times New Roman" w:hAnsi="Times New Roman" w:cs="Times New Roman"/>
                <w:iCs/>
                <w:spacing w:val="-3"/>
                <w:sz w:val="20"/>
                <w:szCs w:val="18"/>
              </w:rPr>
              <w:t>Chương trình mục tiêu quốc gia</w:t>
            </w:r>
          </w:p>
        </w:tc>
        <w:tc>
          <w:tcPr>
            <w:tcW w:w="3543" w:type="pct"/>
            <w:vMerge/>
          </w:tcPr>
          <w:p w14:paraId="1516B1F7" w14:textId="77777777" w:rsidR="008451B7" w:rsidRPr="00416D15" w:rsidRDefault="008451B7" w:rsidP="00137F8B">
            <w:pPr>
              <w:spacing w:before="60" w:after="60"/>
              <w:rPr>
                <w:rFonts w:ascii="Times New Roman" w:hAnsi="Times New Roman" w:cs="Times New Roman"/>
              </w:rPr>
            </w:pPr>
          </w:p>
        </w:tc>
      </w:tr>
    </w:tbl>
    <w:p w14:paraId="3975286D" w14:textId="3DE765FA" w:rsidR="00C1737A" w:rsidRPr="00416D15" w:rsidRDefault="002C78EC" w:rsidP="002C78EC">
      <w:pPr>
        <w:spacing w:before="60" w:after="60"/>
        <w:jc w:val="both"/>
        <w:rPr>
          <w:rFonts w:ascii="Times New Roman" w:hAnsi="Times New Roman" w:cs="Times New Roman"/>
          <w:b/>
          <w:sz w:val="20"/>
        </w:rPr>
      </w:pPr>
      <w:r w:rsidRPr="00416D15">
        <w:rPr>
          <w:rFonts w:ascii="Times New Roman" w:hAnsi="Times New Roman" w:cs="Times New Roman"/>
          <w:b/>
          <w:sz w:val="20"/>
        </w:rPr>
        <w:t xml:space="preserve">DOI: </w:t>
      </w:r>
      <w:hyperlink r:id="rId8" w:history="1">
        <w:r w:rsidR="00C1737A" w:rsidRPr="00416D15">
          <w:rPr>
            <w:rStyle w:val="Hyperlink"/>
            <w:rFonts w:ascii="Times New Roman" w:hAnsi="Times New Roman" w:cs="Times New Roman"/>
            <w:b/>
            <w:sz w:val="20"/>
          </w:rPr>
          <w:t>https://doi.org/10.34238/tnu-jst.10515</w:t>
        </w:r>
      </w:hyperlink>
    </w:p>
    <w:p w14:paraId="429CFE27" w14:textId="247BB865" w:rsidR="00E508B1" w:rsidRPr="00CD4EC1" w:rsidRDefault="00E508B1" w:rsidP="00CD4EC1">
      <w:pPr>
        <w:spacing w:before="120" w:after="120" w:line="240" w:lineRule="auto"/>
        <w:jc w:val="both"/>
        <w:rPr>
          <w:rFonts w:ascii="Times New Roman" w:hAnsi="Times New Roman" w:cs="Times New Roman"/>
          <w:b/>
        </w:rPr>
      </w:pPr>
      <w:r w:rsidRPr="00CD4EC1">
        <w:rPr>
          <w:rFonts w:ascii="Times New Roman" w:hAnsi="Times New Roman" w:cs="Times New Roman"/>
          <w:b/>
          <w:lang w:val="pt-BR"/>
        </w:rPr>
        <w:lastRenderedPageBreak/>
        <w:t>1. Giới thiệu</w:t>
      </w:r>
    </w:p>
    <w:p w14:paraId="1BCEEE0B" w14:textId="00327D4F" w:rsidR="00E508B1" w:rsidRPr="004852F5" w:rsidRDefault="00E508B1" w:rsidP="00C3645D">
      <w:pPr>
        <w:spacing w:after="0" w:line="240" w:lineRule="auto"/>
        <w:ind w:firstLine="284"/>
        <w:jc w:val="both"/>
        <w:rPr>
          <w:rFonts w:ascii="Times New Roman" w:eastAsia="Calibri" w:hAnsi="Times New Roman" w:cs="Times New Roman"/>
          <w:spacing w:val="3"/>
          <w:lang w:val="vi-VN"/>
        </w:rPr>
      </w:pPr>
      <w:r w:rsidRPr="004852F5">
        <w:rPr>
          <w:rFonts w:ascii="Times New Roman" w:hAnsi="Times New Roman" w:cs="Times New Roman"/>
          <w:spacing w:val="3"/>
          <w:shd w:val="clear" w:color="auto" w:fill="FFFFFF"/>
        </w:rPr>
        <w:t>Việt Nam</w:t>
      </w:r>
      <w:r w:rsidRPr="004852F5">
        <w:rPr>
          <w:rFonts w:ascii="Times New Roman" w:hAnsi="Times New Roman" w:cs="Times New Roman"/>
          <w:spacing w:val="3"/>
          <w:shd w:val="clear" w:color="auto" w:fill="FFFFFF"/>
          <w:lang w:val="vi-VN"/>
        </w:rPr>
        <w:t xml:space="preserve"> là nước nông nghiệp, </w:t>
      </w:r>
      <w:r w:rsidRPr="004852F5">
        <w:rPr>
          <w:rFonts w:ascii="Times New Roman" w:hAnsi="Times New Roman" w:cs="Times New Roman"/>
          <w:spacing w:val="3"/>
          <w:shd w:val="clear" w:color="auto" w:fill="FFFFFF"/>
        </w:rPr>
        <w:t xml:space="preserve">vì vậy </w:t>
      </w:r>
      <w:r w:rsidRPr="004852F5">
        <w:rPr>
          <w:rFonts w:ascii="Times New Roman" w:eastAsia="Calibri" w:hAnsi="Times New Roman" w:cs="Times New Roman"/>
          <w:spacing w:val="3"/>
        </w:rPr>
        <w:t>nông nghiệp, nông dân, nông thôn có vị trí chiến lược trong tiến trình lịch sử của dân tộc. Tại</w:t>
      </w:r>
      <w:r w:rsidRPr="004852F5">
        <w:rPr>
          <w:rFonts w:ascii="Times New Roman" w:eastAsia="Calibri" w:hAnsi="Times New Roman" w:cs="Times New Roman"/>
          <w:spacing w:val="3"/>
          <w:lang w:val="vi-VN"/>
        </w:rPr>
        <w:t xml:space="preserve"> </w:t>
      </w:r>
      <w:r w:rsidRPr="004852F5">
        <w:rPr>
          <w:rFonts w:ascii="Times New Roman" w:hAnsi="Times New Roman" w:cs="Times New Roman"/>
          <w:spacing w:val="3"/>
          <w:shd w:val="clear" w:color="auto" w:fill="FFFFFF"/>
          <w:lang w:val="vi-VN"/>
        </w:rPr>
        <w:t>Hội nghị Trung ương 7 khóa X ngày 05</w:t>
      </w:r>
      <w:r w:rsidRPr="004852F5">
        <w:rPr>
          <w:rFonts w:ascii="Times New Roman" w:hAnsi="Times New Roman" w:cs="Times New Roman"/>
          <w:spacing w:val="3"/>
          <w:shd w:val="clear" w:color="auto" w:fill="FFFFFF"/>
        </w:rPr>
        <w:t>/</w:t>
      </w:r>
      <w:r w:rsidRPr="004852F5">
        <w:rPr>
          <w:rFonts w:ascii="Times New Roman" w:hAnsi="Times New Roman" w:cs="Times New Roman"/>
          <w:spacing w:val="3"/>
          <w:shd w:val="clear" w:color="auto" w:fill="FFFFFF"/>
          <w:lang w:val="vi-VN"/>
        </w:rPr>
        <w:t>8</w:t>
      </w:r>
      <w:r w:rsidRPr="004852F5">
        <w:rPr>
          <w:rFonts w:ascii="Times New Roman" w:hAnsi="Times New Roman" w:cs="Times New Roman"/>
          <w:spacing w:val="3"/>
          <w:shd w:val="clear" w:color="auto" w:fill="FFFFFF"/>
        </w:rPr>
        <w:t>/</w:t>
      </w:r>
      <w:r w:rsidRPr="004852F5">
        <w:rPr>
          <w:rFonts w:ascii="Times New Roman" w:hAnsi="Times New Roman" w:cs="Times New Roman"/>
          <w:spacing w:val="3"/>
          <w:shd w:val="clear" w:color="auto" w:fill="FFFFFF"/>
          <w:lang w:val="vi-VN"/>
        </w:rPr>
        <w:t xml:space="preserve">2008, </w:t>
      </w:r>
      <w:r w:rsidRPr="004852F5">
        <w:rPr>
          <w:rFonts w:ascii="Times New Roman" w:hAnsi="Times New Roman" w:cs="Times New Roman"/>
          <w:spacing w:val="3"/>
          <w:shd w:val="clear" w:color="auto" w:fill="FFFFFF"/>
        </w:rPr>
        <w:t xml:space="preserve">Ban Chấp hành Trung ương Đảng đã ra </w:t>
      </w:r>
      <w:r w:rsidRPr="004852F5">
        <w:rPr>
          <w:rFonts w:ascii="Times New Roman" w:eastAsia="Calibri" w:hAnsi="Times New Roman" w:cs="Times New Roman"/>
          <w:spacing w:val="3"/>
          <w:lang w:val="vi-VN"/>
        </w:rPr>
        <w:t>Nghị quyết số 26</w:t>
      </w:r>
      <w:r w:rsidRPr="004852F5">
        <w:rPr>
          <w:rFonts w:ascii="Times New Roman" w:eastAsia="Calibri" w:hAnsi="Times New Roman" w:cs="Times New Roman"/>
          <w:spacing w:val="3"/>
        </w:rPr>
        <w:t>-NQ/TW</w:t>
      </w:r>
      <w:r w:rsidRPr="004852F5">
        <w:rPr>
          <w:rFonts w:ascii="Times New Roman" w:hAnsi="Times New Roman" w:cs="Times New Roman"/>
          <w:spacing w:val="3"/>
          <w:shd w:val="clear" w:color="auto" w:fill="FFFFFF"/>
          <w:lang w:val="vi-VN"/>
        </w:rPr>
        <w:t xml:space="preserve">, về </w:t>
      </w:r>
      <w:r w:rsidRPr="004852F5">
        <w:rPr>
          <w:rFonts w:ascii="Times New Roman" w:hAnsi="Times New Roman" w:cs="Times New Roman"/>
          <w:i/>
          <w:spacing w:val="3"/>
          <w:shd w:val="clear" w:color="auto" w:fill="FFFFFF"/>
          <w:lang w:val="vi-VN"/>
        </w:rPr>
        <w:t>Nông nghiệp, nông dân, nông thôn</w:t>
      </w:r>
      <w:r w:rsidRPr="004852F5">
        <w:rPr>
          <w:rFonts w:ascii="Times New Roman" w:eastAsia="Calibri" w:hAnsi="Times New Roman" w:cs="Times New Roman"/>
          <w:i/>
          <w:spacing w:val="3"/>
          <w:lang w:val="vi-VN"/>
        </w:rPr>
        <w:t>.</w:t>
      </w:r>
      <w:r w:rsidRPr="004852F5">
        <w:rPr>
          <w:rFonts w:ascii="Times New Roman" w:eastAsia="Calibri" w:hAnsi="Times New Roman" w:cs="Times New Roman"/>
          <w:spacing w:val="3"/>
          <w:lang w:val="vi-VN"/>
        </w:rPr>
        <w:t xml:space="preserve"> Nghị quyết </w:t>
      </w:r>
      <w:r w:rsidRPr="004852F5">
        <w:rPr>
          <w:rFonts w:ascii="Times New Roman" w:eastAsia="Calibri" w:hAnsi="Times New Roman" w:cs="Times New Roman"/>
          <w:spacing w:val="3"/>
        </w:rPr>
        <w:t xml:space="preserve">đã đề ra chủ trương lớn về nông nghiệp, nông dân, nông thôn </w:t>
      </w:r>
      <w:r w:rsidRPr="004852F5">
        <w:rPr>
          <w:rFonts w:ascii="Times New Roman" w:eastAsia="Calibri" w:hAnsi="Times New Roman" w:cs="Times New Roman"/>
          <w:spacing w:val="3"/>
          <w:lang w:val="vi-VN"/>
        </w:rPr>
        <w:t>nhằm phát triển toàn diện nền sản xuất nông nghiệp theo hướng hiện đại, làm thay đổi căn bản bộ mặt nông thôn</w:t>
      </w:r>
      <w:r w:rsidRPr="004852F5">
        <w:rPr>
          <w:rFonts w:ascii="Times New Roman" w:eastAsia="Calibri" w:hAnsi="Times New Roman" w:cs="Times New Roman"/>
          <w:spacing w:val="3"/>
        </w:rPr>
        <w:t>,</w:t>
      </w:r>
      <w:r w:rsidRPr="004852F5">
        <w:rPr>
          <w:rFonts w:ascii="Times New Roman" w:eastAsia="Calibri" w:hAnsi="Times New Roman" w:cs="Times New Roman"/>
          <w:spacing w:val="3"/>
          <w:lang w:val="vi-VN"/>
        </w:rPr>
        <w:t xml:space="preserve"> từng bước nâng cao đời sống vật chất, tinh thần cho nông dân, góp phần phát triển </w:t>
      </w:r>
      <w:r w:rsidRPr="004852F5">
        <w:rPr>
          <w:rFonts w:ascii="Times New Roman" w:eastAsia="Calibri" w:hAnsi="Times New Roman" w:cs="Times New Roman"/>
          <w:spacing w:val="3"/>
        </w:rPr>
        <w:t>kinh tế - xã hội, giữ vững</w:t>
      </w:r>
      <w:r w:rsidRPr="004852F5">
        <w:rPr>
          <w:rFonts w:ascii="Times New Roman" w:eastAsia="Calibri" w:hAnsi="Times New Roman" w:cs="Times New Roman"/>
          <w:spacing w:val="3"/>
          <w:lang w:val="vi-VN"/>
        </w:rPr>
        <w:t xml:space="preserve"> ổn định chính trị, </w:t>
      </w:r>
      <w:r w:rsidRPr="004852F5">
        <w:rPr>
          <w:rFonts w:ascii="Times New Roman" w:eastAsia="Calibri" w:hAnsi="Times New Roman" w:cs="Times New Roman"/>
          <w:spacing w:val="3"/>
        </w:rPr>
        <w:t>tăng cường</w:t>
      </w:r>
      <w:r w:rsidRPr="004852F5">
        <w:rPr>
          <w:rFonts w:ascii="Times New Roman" w:eastAsia="Calibri" w:hAnsi="Times New Roman" w:cs="Times New Roman"/>
          <w:spacing w:val="3"/>
          <w:lang w:val="vi-VN"/>
        </w:rPr>
        <w:t xml:space="preserve"> quốc phòng - an ninh của đất nước</w:t>
      </w:r>
      <w:r w:rsidRPr="004852F5">
        <w:rPr>
          <w:rFonts w:ascii="Times New Roman" w:eastAsia="Calibri" w:hAnsi="Times New Roman" w:cs="Times New Roman"/>
          <w:spacing w:val="3"/>
        </w:rPr>
        <w:t>. Đồng thời, Nghị quyết số 26 cũng là cơ sở để tổ chức đảng các cấp vận dụng sáng tạo, linh hoạt vào lãnh đạo phát triển nông nghiệp, nông thôn và xây dựng nông thôn mới ở các địa phương.</w:t>
      </w:r>
      <w:r w:rsidRPr="004852F5">
        <w:rPr>
          <w:rFonts w:ascii="Times New Roman" w:eastAsia="Calibri" w:hAnsi="Times New Roman" w:cs="Times New Roman"/>
          <w:spacing w:val="3"/>
          <w:lang w:val="vi-VN"/>
        </w:rPr>
        <w:t xml:space="preserve"> Trên cơ sở Chương trình </w:t>
      </w:r>
      <w:r w:rsidRPr="004852F5">
        <w:rPr>
          <w:rFonts w:ascii="Times New Roman" w:eastAsia="Calibri" w:hAnsi="Times New Roman" w:cs="Times New Roman"/>
          <w:spacing w:val="3"/>
        </w:rPr>
        <w:t>mục tiêu quốc gia về</w:t>
      </w:r>
      <w:r w:rsidRPr="004852F5">
        <w:rPr>
          <w:rFonts w:ascii="Times New Roman" w:eastAsia="Calibri" w:hAnsi="Times New Roman" w:cs="Times New Roman"/>
          <w:spacing w:val="3"/>
          <w:lang w:val="vi-VN"/>
        </w:rPr>
        <w:t xml:space="preserve"> xây dựng </w:t>
      </w:r>
      <w:r w:rsidRPr="004852F5">
        <w:rPr>
          <w:rFonts w:ascii="Times New Roman" w:eastAsia="Calibri" w:hAnsi="Times New Roman" w:cs="Times New Roman"/>
          <w:spacing w:val="3"/>
        </w:rPr>
        <w:t>nông thôn mới</w:t>
      </w:r>
      <w:r w:rsidRPr="004852F5">
        <w:rPr>
          <w:rFonts w:ascii="Times New Roman" w:eastAsia="Calibri" w:hAnsi="Times New Roman" w:cs="Times New Roman"/>
          <w:spacing w:val="3"/>
          <w:lang w:val="vi-VN"/>
        </w:rPr>
        <w:t xml:space="preserve"> giai đoạn 2010 - 2020 được Thủ tướng Chính phủ phê duyệt theo Quyết định số 800/QĐ-TTg ngày 04/6/2010</w:t>
      </w:r>
      <w:r w:rsidRPr="004852F5">
        <w:rPr>
          <w:rFonts w:ascii="Times New Roman" w:eastAsia="Calibri" w:hAnsi="Times New Roman" w:cs="Times New Roman"/>
          <w:spacing w:val="3"/>
        </w:rPr>
        <w:t>,</w:t>
      </w:r>
      <w:r w:rsidRPr="004852F5">
        <w:rPr>
          <w:rFonts w:ascii="Times New Roman" w:eastAsia="Calibri" w:hAnsi="Times New Roman" w:cs="Times New Roman"/>
          <w:spacing w:val="3"/>
          <w:lang w:val="vi-VN"/>
        </w:rPr>
        <w:t xml:space="preserve"> Đảng bộ huyện Bình Xuyên đã tập trung lãnh đạo xây dựng </w:t>
      </w:r>
      <w:r w:rsidRPr="004852F5">
        <w:rPr>
          <w:rFonts w:ascii="Times New Roman" w:eastAsia="Calibri" w:hAnsi="Times New Roman" w:cs="Times New Roman"/>
          <w:spacing w:val="3"/>
        </w:rPr>
        <w:t>nông thôn mới</w:t>
      </w:r>
      <w:r w:rsidRPr="004852F5">
        <w:rPr>
          <w:rFonts w:ascii="Times New Roman" w:eastAsia="Calibri" w:hAnsi="Times New Roman" w:cs="Times New Roman"/>
          <w:spacing w:val="3"/>
          <w:lang w:val="vi-VN"/>
        </w:rPr>
        <w:t xml:space="preserve"> với chủ trương: </w:t>
      </w:r>
      <w:r w:rsidRPr="004852F5">
        <w:rPr>
          <w:rFonts w:ascii="Times New Roman" w:eastAsia="Calibri" w:hAnsi="Times New Roman" w:cs="Times New Roman"/>
          <w:spacing w:val="3"/>
        </w:rPr>
        <w:t>“Đ</w:t>
      </w:r>
      <w:r w:rsidRPr="004852F5">
        <w:rPr>
          <w:rFonts w:ascii="Times New Roman" w:eastAsia="Calibri" w:hAnsi="Times New Roman" w:cs="Times New Roman"/>
          <w:spacing w:val="3"/>
          <w:lang w:val="vi-VN"/>
        </w:rPr>
        <w:t xml:space="preserve">ẩy mạnh phát triển văn hóa - xã hội và nâng cao đời sống vật chất, tinh thần của nhân dân; tạo nền tảng đến năm 2020 </w:t>
      </w:r>
      <w:r w:rsidRPr="004852F5">
        <w:rPr>
          <w:rFonts w:ascii="Times New Roman" w:eastAsia="Calibri" w:hAnsi="Times New Roman" w:cs="Times New Roman"/>
          <w:spacing w:val="3"/>
        </w:rPr>
        <w:t>Bình Xuyên</w:t>
      </w:r>
      <w:r w:rsidRPr="004852F5">
        <w:rPr>
          <w:rFonts w:ascii="Times New Roman" w:eastAsia="Calibri" w:hAnsi="Times New Roman" w:cs="Times New Roman"/>
          <w:spacing w:val="3"/>
          <w:lang w:val="vi-VN"/>
        </w:rPr>
        <w:t xml:space="preserve"> trở thành </w:t>
      </w:r>
      <w:r w:rsidRPr="004852F5">
        <w:rPr>
          <w:rFonts w:ascii="Times New Roman" w:eastAsia="Calibri" w:hAnsi="Times New Roman" w:cs="Times New Roman"/>
          <w:spacing w:val="3"/>
        </w:rPr>
        <w:t>huyện nông thôn mới”</w:t>
      </w:r>
      <w:r w:rsidR="001655E9">
        <w:rPr>
          <w:rFonts w:ascii="Times New Roman" w:eastAsia="Calibri" w:hAnsi="Times New Roman" w:cs="Times New Roman"/>
          <w:spacing w:val="3"/>
        </w:rPr>
        <w:t>.</w:t>
      </w:r>
      <w:r w:rsidRPr="004852F5">
        <w:rPr>
          <w:rFonts w:ascii="Times New Roman" w:eastAsia="Calibri" w:hAnsi="Times New Roman" w:cs="Times New Roman"/>
          <w:spacing w:val="3"/>
        </w:rPr>
        <w:t xml:space="preserve"> </w:t>
      </w:r>
      <w:r w:rsidR="001655E9">
        <w:rPr>
          <w:rFonts w:ascii="Times New Roman" w:eastAsia="Calibri" w:hAnsi="Times New Roman" w:cs="Times New Roman"/>
          <w:spacing w:val="3"/>
        </w:rPr>
        <w:t>D</w:t>
      </w:r>
      <w:r w:rsidRPr="004852F5">
        <w:rPr>
          <w:rFonts w:ascii="Times New Roman" w:eastAsia="Calibri" w:hAnsi="Times New Roman" w:cs="Times New Roman"/>
          <w:spacing w:val="3"/>
        </w:rPr>
        <w:t>ưới sự lãnh đạo của Đảng bộ huyện,</w:t>
      </w:r>
      <w:r w:rsidRPr="004852F5">
        <w:rPr>
          <w:rFonts w:ascii="Times New Roman" w:eastAsia="Calibri" w:hAnsi="Times New Roman" w:cs="Times New Roman"/>
          <w:spacing w:val="3"/>
          <w:lang w:val="vi-VN"/>
        </w:rPr>
        <w:t xml:space="preserve"> từ năm 2010 đến </w:t>
      </w:r>
      <w:r w:rsidRPr="004852F5">
        <w:rPr>
          <w:rFonts w:ascii="Times New Roman" w:eastAsia="Calibri" w:hAnsi="Times New Roman" w:cs="Times New Roman"/>
          <w:spacing w:val="3"/>
        </w:rPr>
        <w:t>năm 2023</w:t>
      </w:r>
      <w:r w:rsidR="00051B4F">
        <w:rPr>
          <w:rFonts w:ascii="Times New Roman" w:eastAsia="Calibri" w:hAnsi="Times New Roman" w:cs="Times New Roman"/>
          <w:spacing w:val="3"/>
        </w:rPr>
        <w:t>,</w:t>
      </w:r>
      <w:r w:rsidRPr="004852F5">
        <w:rPr>
          <w:rFonts w:ascii="Times New Roman" w:eastAsia="Calibri" w:hAnsi="Times New Roman" w:cs="Times New Roman"/>
          <w:spacing w:val="3"/>
        </w:rPr>
        <w:t xml:space="preserve"> </w:t>
      </w:r>
      <w:r w:rsidRPr="004852F5">
        <w:rPr>
          <w:rFonts w:ascii="Times New Roman" w:eastAsia="Calibri" w:hAnsi="Times New Roman" w:cs="Times New Roman"/>
          <w:spacing w:val="3"/>
          <w:lang w:val="vi-VN"/>
        </w:rPr>
        <w:t xml:space="preserve">nông nghiệp, nông thôn </w:t>
      </w:r>
      <w:r w:rsidRPr="004852F5">
        <w:rPr>
          <w:rFonts w:ascii="Times New Roman" w:eastAsia="Calibri" w:hAnsi="Times New Roman" w:cs="Times New Roman"/>
          <w:spacing w:val="3"/>
        </w:rPr>
        <w:t xml:space="preserve">của </w:t>
      </w:r>
      <w:r w:rsidRPr="004852F5">
        <w:rPr>
          <w:rFonts w:ascii="Times New Roman" w:eastAsia="Calibri" w:hAnsi="Times New Roman" w:cs="Times New Roman"/>
          <w:spacing w:val="3"/>
          <w:lang w:val="vi-VN"/>
        </w:rPr>
        <w:t xml:space="preserve">huyện Bình Xuyên đã có sự chuyển biến căn bản, </w:t>
      </w:r>
      <w:r w:rsidRPr="004852F5">
        <w:rPr>
          <w:rFonts w:ascii="Times New Roman" w:eastAsia="Calibri" w:hAnsi="Times New Roman" w:cs="Times New Roman"/>
          <w:spacing w:val="3"/>
        </w:rPr>
        <w:t>bộ mặt</w:t>
      </w:r>
      <w:r w:rsidRPr="004852F5">
        <w:rPr>
          <w:rFonts w:ascii="Times New Roman" w:eastAsia="Calibri" w:hAnsi="Times New Roman" w:cs="Times New Roman"/>
          <w:spacing w:val="3"/>
          <w:lang w:val="vi-VN"/>
        </w:rPr>
        <w:t xml:space="preserve"> </w:t>
      </w:r>
      <w:r w:rsidRPr="004852F5">
        <w:rPr>
          <w:rFonts w:ascii="Times New Roman" w:eastAsia="Calibri" w:hAnsi="Times New Roman" w:cs="Times New Roman"/>
          <w:bCs/>
          <w:spacing w:val="3"/>
          <w:lang w:val="vi-VN"/>
        </w:rPr>
        <w:t xml:space="preserve">nông thôn </w:t>
      </w:r>
      <w:r w:rsidRPr="004852F5">
        <w:rPr>
          <w:rFonts w:ascii="Times New Roman" w:eastAsia="Calibri" w:hAnsi="Times New Roman" w:cs="Times New Roman"/>
          <w:bCs/>
          <w:spacing w:val="3"/>
        </w:rPr>
        <w:t>có nhiều thay đổi</w:t>
      </w:r>
      <w:r w:rsidRPr="004852F5">
        <w:rPr>
          <w:rFonts w:ascii="Times New Roman" w:eastAsia="Calibri" w:hAnsi="Times New Roman" w:cs="Times New Roman"/>
          <w:bCs/>
          <w:spacing w:val="3"/>
          <w:lang w:val="vi-VN"/>
        </w:rPr>
        <w:t>; đời sống người dân được nâng lên rõ rệt.</w:t>
      </w:r>
    </w:p>
    <w:p w14:paraId="6C8EE799" w14:textId="649DDFA4" w:rsidR="00E508B1" w:rsidRPr="00C3645D" w:rsidRDefault="00E508B1" w:rsidP="00C3645D">
      <w:pPr>
        <w:spacing w:after="0" w:line="240" w:lineRule="auto"/>
        <w:ind w:firstLine="284"/>
        <w:jc w:val="both"/>
        <w:rPr>
          <w:rFonts w:ascii="Times New Roman" w:hAnsi="Times New Roman" w:cs="Times New Roman"/>
        </w:rPr>
      </w:pPr>
      <w:r w:rsidRPr="00C3645D">
        <w:rPr>
          <w:rFonts w:ascii="Times New Roman" w:hAnsi="Times New Roman" w:cs="Times New Roman"/>
        </w:rPr>
        <w:t>Nghiên cứu về nông nghiệp, nông dân, nông thôn nói chung và xây dựng nông thôn mới nói riêng là đề tài được nhiều nhà khoa học, các đồng chí lãnh đạo Đảng và Nhà nước, nhiều nhà quản lý quan tâm tìm hiểu nghiên cứu trên nhiều góc độ khác nhau. Những nghiên cứu đó tập trung chủ yếu vào: Các tiếp cận xây dựng nông thôn mới [1], chủ trương của Đảng</w:t>
      </w:r>
      <w:r w:rsidRPr="00C3645D">
        <w:rPr>
          <w:rFonts w:ascii="Times New Roman" w:hAnsi="Times New Roman" w:cs="Times New Roman"/>
          <w:b/>
        </w:rPr>
        <w:t xml:space="preserve"> </w:t>
      </w:r>
      <w:r w:rsidRPr="00C3645D">
        <w:rPr>
          <w:rFonts w:ascii="Times New Roman" w:hAnsi="Times New Roman" w:cs="Times New Roman"/>
        </w:rPr>
        <w:t xml:space="preserve">về xây dựng nông thôn mới [2], [3]; sự lãnh đạo của Đảng bộ địa phương về xây dựng nông thôn mới [4] </w:t>
      </w:r>
      <w:r w:rsidR="006E28C7">
        <w:rPr>
          <w:rFonts w:ascii="Times New Roman" w:hAnsi="Times New Roman" w:cs="Times New Roman"/>
        </w:rPr>
        <w:t xml:space="preserve">- </w:t>
      </w:r>
      <w:r w:rsidRPr="00C3645D">
        <w:rPr>
          <w:rFonts w:ascii="Times New Roman" w:hAnsi="Times New Roman" w:cs="Times New Roman"/>
        </w:rPr>
        <w:t xml:space="preserve">[7]; vai trò của người dân và tổ chức trong xây dựng nông thôn mới [8] </w:t>
      </w:r>
      <w:r w:rsidR="006E28C7">
        <w:rPr>
          <w:rFonts w:ascii="Times New Roman" w:hAnsi="Times New Roman" w:cs="Times New Roman"/>
        </w:rPr>
        <w:t xml:space="preserve">- </w:t>
      </w:r>
      <w:r w:rsidRPr="00C3645D">
        <w:rPr>
          <w:rFonts w:ascii="Times New Roman" w:hAnsi="Times New Roman" w:cs="Times New Roman"/>
        </w:rPr>
        <w:t>[10]…</w:t>
      </w:r>
      <w:r w:rsidRPr="00C3645D">
        <w:rPr>
          <w:rFonts w:ascii="Times New Roman" w:hAnsi="Times New Roman" w:cs="Times New Roman"/>
          <w:lang w:eastAsia="vi-VN"/>
        </w:rPr>
        <w:t xml:space="preserve"> </w:t>
      </w:r>
      <w:r w:rsidRPr="00C3645D">
        <w:rPr>
          <w:rFonts w:ascii="Times New Roman" w:eastAsiaTheme="minorEastAsia" w:hAnsi="Times New Roman" w:cs="Times New Roman"/>
        </w:rPr>
        <w:t>Các nghiên cứu đã công bố là tài liệu tham khảo để chúng tôi tiến hành khảo cứu vấn đề xây dựng nông thôn mới toàn diện tại huyện Bình Xuyên, tỉnh Vĩnh Phúc từ năm 2015 đến năm 2023 dưới góc độ nghiên cứu lịch sử Đảng.</w:t>
      </w:r>
    </w:p>
    <w:p w14:paraId="4157BCFC" w14:textId="77777777" w:rsidR="00E508B1" w:rsidRPr="00C3645D" w:rsidRDefault="00E508B1" w:rsidP="00CD4EC1">
      <w:pPr>
        <w:pStyle w:val="Heading1"/>
        <w:spacing w:before="120" w:after="120" w:line="240" w:lineRule="auto"/>
        <w:rPr>
          <w:rFonts w:cs="Times New Roman"/>
          <w:sz w:val="22"/>
          <w:szCs w:val="22"/>
          <w:lang w:val="pt-BR"/>
        </w:rPr>
      </w:pPr>
      <w:r w:rsidRPr="00C3645D">
        <w:rPr>
          <w:rFonts w:cs="Times New Roman"/>
          <w:sz w:val="22"/>
          <w:szCs w:val="22"/>
          <w:lang w:val="pt-BR"/>
        </w:rPr>
        <w:t>2. Phương pháp nghiên cứu</w:t>
      </w:r>
    </w:p>
    <w:p w14:paraId="5DF9F8AB" w14:textId="77777777" w:rsidR="00E508B1" w:rsidRPr="00C3645D" w:rsidRDefault="00E508B1" w:rsidP="00C3645D">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C3645D">
        <w:rPr>
          <w:rFonts w:ascii="Times New Roman" w:eastAsiaTheme="minorEastAsia" w:hAnsi="Times New Roman" w:cs="Times New Roman"/>
        </w:rPr>
        <w:t>Phương pháp nghiên cứu lịch sử, logic, nghiên cứu tài liệu, thực địa là các phương pháp chủ yếu trong quá trình triển khai nghiên cứu này. Phương pháp nghiên cứu tài liệu được sử dụng để thu thập thông tin về chủ trương và quá trình chỉ đạo của Đảng bộ huyện Bình Xuyên, tỉnh Vĩnh Phúc (2015 - 2023). Phương pháp nghiên cứu thực địa được sử dụng để làm rõ hơn kết quả quá trình xây dựng nông thôn mới trên địa bàn huyện. Từ đó, nghiên cứu giúp đưa ra những nhận định khách quan, chính xác về việc vận dụng chủ trương xây dựng nông thôn mới của Đảng ở huyện Bình Xuyên, tỉnh Vĩnh Phúc.</w:t>
      </w:r>
    </w:p>
    <w:p w14:paraId="59C5B241" w14:textId="77777777" w:rsidR="00E508B1" w:rsidRPr="00C3645D" w:rsidRDefault="00E508B1" w:rsidP="00CD4EC1">
      <w:pPr>
        <w:pStyle w:val="Heading1"/>
        <w:spacing w:before="120" w:after="120" w:line="240" w:lineRule="auto"/>
        <w:rPr>
          <w:rFonts w:cs="Times New Roman"/>
          <w:sz w:val="22"/>
          <w:szCs w:val="22"/>
          <w:lang w:val="nb-NO"/>
        </w:rPr>
      </w:pPr>
      <w:r w:rsidRPr="00C3645D">
        <w:rPr>
          <w:rFonts w:cs="Times New Roman"/>
          <w:sz w:val="22"/>
          <w:szCs w:val="22"/>
          <w:lang w:val="nb-NO"/>
        </w:rPr>
        <w:t>3. Kết quả và bàn luận</w:t>
      </w:r>
    </w:p>
    <w:p w14:paraId="1054444E" w14:textId="77777777" w:rsidR="00E508B1" w:rsidRPr="00C3645D" w:rsidRDefault="00E508B1" w:rsidP="00CD4EC1">
      <w:pPr>
        <w:widowControl w:val="0"/>
        <w:autoSpaceDE w:val="0"/>
        <w:autoSpaceDN w:val="0"/>
        <w:adjustRightInd w:val="0"/>
        <w:spacing w:before="120" w:after="120" w:line="240" w:lineRule="auto"/>
        <w:jc w:val="both"/>
        <w:rPr>
          <w:rFonts w:ascii="Times New Roman" w:eastAsiaTheme="minorEastAsia" w:hAnsi="Times New Roman" w:cs="Times New Roman"/>
          <w:b/>
          <w:i/>
        </w:rPr>
      </w:pPr>
      <w:r w:rsidRPr="00C3645D">
        <w:rPr>
          <w:rFonts w:ascii="Times New Roman" w:eastAsiaTheme="minorEastAsia" w:hAnsi="Times New Roman" w:cs="Times New Roman"/>
          <w:b/>
          <w:i/>
        </w:rPr>
        <w:t>3.1. Chủ trương của Đảng bộ huyện Bình Xuyên về xây dựng nông thôn mới</w:t>
      </w:r>
    </w:p>
    <w:p w14:paraId="0BCD0BE7" w14:textId="2CAE5BA8" w:rsidR="00E508B1" w:rsidRPr="00C3645D" w:rsidRDefault="00E508B1" w:rsidP="00C3645D">
      <w:pPr>
        <w:widowControl w:val="0"/>
        <w:spacing w:after="0" w:line="240" w:lineRule="auto"/>
        <w:ind w:firstLine="284"/>
        <w:jc w:val="both"/>
        <w:rPr>
          <w:rFonts w:ascii="Times New Roman" w:eastAsia="Times New Roman" w:hAnsi="Times New Roman" w:cs="Times New Roman"/>
          <w:bCs/>
        </w:rPr>
      </w:pPr>
      <w:r w:rsidRPr="00C3645D">
        <w:rPr>
          <w:rFonts w:ascii="Times New Roman" w:eastAsia="Calibri" w:hAnsi="Times New Roman" w:cs="Times New Roman"/>
          <w:bCs/>
        </w:rPr>
        <w:t>Để tiếp tục đẩy mạnh việc triển khai thực hiện chương trình xây dựng nông thôn mới theo tinh thần Chỉ thị số </w:t>
      </w:r>
      <w:hyperlink r:id="rId9" w:tgtFrame="_blank" w:tooltip="Chỉ thị 36/CT-TTg" w:history="1">
        <w:r w:rsidRPr="00C3645D">
          <w:rPr>
            <w:rFonts w:ascii="Times New Roman" w:eastAsia="Calibri" w:hAnsi="Times New Roman" w:cs="Times New Roman"/>
            <w:bCs/>
          </w:rPr>
          <w:t>36/CT-TTg</w:t>
        </w:r>
      </w:hyperlink>
      <w:r w:rsidRPr="00C3645D">
        <w:rPr>
          <w:rFonts w:ascii="Times New Roman" w:eastAsia="Calibri" w:hAnsi="Times New Roman" w:cs="Times New Roman"/>
          <w:bCs/>
        </w:rPr>
        <w:t xml:space="preserve"> ngày 30/12/2016 của Thủ tướng Chính phủ về việc đẩy mạnh thực hiện hiệu quả, bền vững Chương trình mục tiêu quốc gia xây dựng nông thôn mới giai đoạn 2016-2020, </w:t>
      </w:r>
      <w:r w:rsidRPr="00C3645D">
        <w:rPr>
          <w:rFonts w:ascii="Times New Roman" w:eastAsia="Times New Roman" w:hAnsi="Times New Roman" w:cs="Times New Roman"/>
          <w:bCs/>
        </w:rPr>
        <w:t xml:space="preserve">Uỷ ban nhân dân tỉnh Vĩnh Phúc đã ban hành </w:t>
      </w:r>
      <w:r w:rsidRPr="00C3645D">
        <w:rPr>
          <w:rFonts w:ascii="Times New Roman" w:eastAsia="Times New Roman" w:hAnsi="Times New Roman" w:cs="Times New Roman"/>
        </w:rPr>
        <w:t xml:space="preserve">Quyết định số 22/2017/QĐ-UBND ngày 28/7/2017 về việc Quy định đánh giá thực hiện Bộ tiêu chí quốc gia về xã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trên địa bàn tỉnh Vĩnh Phúc giai đoạn 2017-2020, </w:t>
      </w:r>
      <w:r w:rsidRPr="00C3645D">
        <w:rPr>
          <w:rFonts w:ascii="Times New Roman" w:eastAsia="Times New Roman" w:hAnsi="Times New Roman" w:cs="Times New Roman"/>
          <w:bCs/>
        </w:rPr>
        <w:t>Quyết định số 08/QĐ-UBND ngày 14/</w:t>
      </w:r>
      <w:r w:rsidR="0071380E">
        <w:rPr>
          <w:rFonts w:ascii="Times New Roman" w:eastAsia="Times New Roman" w:hAnsi="Times New Roman" w:cs="Times New Roman"/>
          <w:bCs/>
        </w:rPr>
        <w:t>0</w:t>
      </w:r>
      <w:r w:rsidRPr="00C3645D">
        <w:rPr>
          <w:rFonts w:ascii="Times New Roman" w:eastAsia="Times New Roman" w:hAnsi="Times New Roman" w:cs="Times New Roman"/>
          <w:bCs/>
        </w:rPr>
        <w:t xml:space="preserve">2/2019 về điều kiện, tiêu chí xã đạt chuẩn </w:t>
      </w:r>
      <w:r w:rsidRPr="00C3645D">
        <w:rPr>
          <w:rFonts w:ascii="Times New Roman" w:eastAsia="Calibri" w:hAnsi="Times New Roman" w:cs="Times New Roman"/>
          <w:bCs/>
        </w:rPr>
        <w:t>nông thôn mới</w:t>
      </w:r>
      <w:r w:rsidRPr="00C3645D">
        <w:rPr>
          <w:rFonts w:ascii="Times New Roman" w:eastAsia="Times New Roman" w:hAnsi="Times New Roman" w:cs="Times New Roman"/>
          <w:bCs/>
        </w:rPr>
        <w:t xml:space="preserve"> nâng cao, thôn dân cư </w:t>
      </w:r>
      <w:r w:rsidRPr="00C3645D">
        <w:rPr>
          <w:rFonts w:ascii="Times New Roman" w:eastAsia="Calibri" w:hAnsi="Times New Roman" w:cs="Times New Roman"/>
          <w:bCs/>
        </w:rPr>
        <w:t>nông thôn mới</w:t>
      </w:r>
      <w:r w:rsidRPr="00C3645D">
        <w:rPr>
          <w:rFonts w:ascii="Times New Roman" w:eastAsia="Times New Roman" w:hAnsi="Times New Roman" w:cs="Times New Roman"/>
          <w:bCs/>
        </w:rPr>
        <w:t xml:space="preserve"> kiểu mẫu, điều kiện xã </w:t>
      </w:r>
      <w:r w:rsidRPr="00C3645D">
        <w:rPr>
          <w:rFonts w:ascii="Times New Roman" w:eastAsia="Calibri" w:hAnsi="Times New Roman" w:cs="Times New Roman"/>
          <w:bCs/>
        </w:rPr>
        <w:t>nông thôn mới</w:t>
      </w:r>
      <w:r w:rsidRPr="00C3645D">
        <w:rPr>
          <w:rFonts w:ascii="Times New Roman" w:eastAsia="Times New Roman" w:hAnsi="Times New Roman" w:cs="Times New Roman"/>
          <w:bCs/>
        </w:rPr>
        <w:t xml:space="preserve"> kiểu mẫu tỉnh Vĩnh Phúc giai đoạn 2019-2020; </w:t>
      </w:r>
      <w:r w:rsidRPr="00C3645D">
        <w:rPr>
          <w:rFonts w:ascii="Times New Roman" w:eastAsia="Times New Roman" w:hAnsi="Times New Roman" w:cs="Times New Roman"/>
        </w:rPr>
        <w:t>Ban Thường vụ Tỉnh ủy</w:t>
      </w:r>
      <w:r w:rsidRPr="00C3645D">
        <w:rPr>
          <w:rFonts w:ascii="Times New Roman" w:eastAsia="Calibri" w:hAnsi="Times New Roman" w:cs="Times New Roman"/>
          <w:bCs/>
        </w:rPr>
        <w:t xml:space="preserve"> ban hành </w:t>
      </w:r>
      <w:r w:rsidRPr="00C3645D">
        <w:rPr>
          <w:rFonts w:ascii="Times New Roman" w:eastAsia="Times New Roman" w:hAnsi="Times New Roman" w:cs="Times New Roman"/>
        </w:rPr>
        <w:t xml:space="preserve">Nghị quyết số 12-NQ/TU ngày 30/11/2022 về tăng cường lãnh đạo thực hiện Chương trình mục tiêu quốc gia xây dựng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giai đoạn 2021-2025</w:t>
      </w:r>
      <w:r w:rsidRPr="00C3645D">
        <w:rPr>
          <w:rFonts w:ascii="Times New Roman" w:eastAsia="Times New Roman" w:hAnsi="Times New Roman" w:cs="Times New Roman"/>
          <w:bCs/>
        </w:rPr>
        <w:t xml:space="preserve">. </w:t>
      </w:r>
    </w:p>
    <w:p w14:paraId="544E4CCC" w14:textId="789F3AD2" w:rsidR="00E508B1" w:rsidRPr="00C3645D" w:rsidRDefault="00E508B1" w:rsidP="00C3645D">
      <w:pPr>
        <w:spacing w:after="0" w:line="240" w:lineRule="auto"/>
        <w:ind w:firstLine="284"/>
        <w:jc w:val="both"/>
        <w:rPr>
          <w:rFonts w:ascii="Times New Roman" w:eastAsia="Times New Roman" w:hAnsi="Times New Roman" w:cs="Times New Roman"/>
          <w:highlight w:val="yellow"/>
        </w:rPr>
      </w:pPr>
      <w:r w:rsidRPr="00C3645D">
        <w:rPr>
          <w:rFonts w:ascii="Times New Roman" w:eastAsia="Times New Roman" w:hAnsi="Times New Roman" w:cs="Times New Roman"/>
        </w:rPr>
        <w:lastRenderedPageBreak/>
        <w:t xml:space="preserve">Đối với huyện Bình Xuyên, sau 05 năm thực hiện chương trình mục tiêu quốc gia về xây dựng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giai đoạn 2010 - 2015, tính đến hết năm 2015 có 8/10 xã được công nhận xã đạt chuẩn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Mục tiêu đến năm 2016, Bình Xuyên phấn đấu đạt chuẩn huyện nông thôn mới và thực hiện việc duy trì, nâng cấp các tiêu chí xây dựng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w:t>
      </w:r>
      <w:r w:rsidRPr="00C3645D">
        <w:rPr>
          <w:rFonts w:ascii="Times New Roman" w:eastAsia="Times New Roman" w:hAnsi="Times New Roman" w:cs="Times New Roman"/>
          <w:bCs/>
        </w:rPr>
        <w:t xml:space="preserve">Trên cơ sở các chủ trương của Trung ương và của tỉnh Vĩnh Phúc, </w:t>
      </w:r>
      <w:r w:rsidRPr="00C3645D">
        <w:rPr>
          <w:rFonts w:ascii="Times New Roman" w:eastAsia="Calibri" w:hAnsi="Times New Roman" w:cs="Times New Roman"/>
          <w:bCs/>
          <w:lang w:val="pl-PL"/>
        </w:rPr>
        <w:t xml:space="preserve">Ban Chấp hành Đảng bộ huyện Bình Xuyên đã ban hành Nghị quyết số 03-NQ/HU về phát triển nông nghiệp theo hướng hàng hóa giai đoạn 2016-2020; </w:t>
      </w:r>
      <w:r w:rsidRPr="00C3645D">
        <w:rPr>
          <w:rFonts w:ascii="Times New Roman" w:eastAsia="Times New Roman" w:hAnsi="Times New Roman" w:cs="Times New Roman"/>
          <w:bCs/>
        </w:rPr>
        <w:t>Ủy ban nhân dân huyện ban hành Kế hoạch số 107/KH-UBND ngày 18/6/2018 về việc t</w:t>
      </w:r>
      <w:r w:rsidRPr="00C3645D">
        <w:rPr>
          <w:rFonts w:ascii="Times New Roman" w:eastAsia="Calibri" w:hAnsi="Times New Roman" w:cs="Times New Roman"/>
          <w:bCs/>
        </w:rPr>
        <w:t>hực hiện chương trình mục tiêu quốc gia Xây dựng nông thôn mới trên địa bàn huyện giai đoạn 2018-2020. Năm 2023, Huyện ủy đã ban hành Kế hoạch số 147-KH/HU ngày 30/8/2023</w:t>
      </w:r>
      <w:r w:rsidRPr="00C3645D">
        <w:rPr>
          <w:rFonts w:ascii="Times New Roman" w:eastAsia="Calibri" w:hAnsi="Times New Roman" w:cs="Times New Roman"/>
          <w:lang w:eastAsia="vi-VN"/>
        </w:rPr>
        <w:t xml:space="preserve"> về việc t</w:t>
      </w:r>
      <w:r w:rsidRPr="00C3645D">
        <w:rPr>
          <w:rFonts w:ascii="Times New Roman" w:eastAsia="Calibri" w:hAnsi="Times New Roman" w:cs="Times New Roman"/>
          <w:bCs/>
          <w:shd w:val="clear" w:color="auto" w:fill="FFFFFF"/>
          <w:lang w:eastAsia="vi-VN"/>
        </w:rPr>
        <w:t xml:space="preserve">hực hiện Nghị quyết số 12-NQ/TU ngày 30/11/2022 của Ban Thường Tỉnh ủy về tăng cường lãnh đạo thực hiện Chương trình mục tiêu quốc gia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bCs/>
          <w:shd w:val="clear" w:color="auto" w:fill="FFFFFF"/>
          <w:lang w:eastAsia="vi-VN"/>
        </w:rPr>
        <w:t>, giai đoạn 2021-2025; Ủy ban nhân dân huyện ban hành</w:t>
      </w:r>
      <w:r w:rsidRPr="00C3645D">
        <w:rPr>
          <w:rFonts w:ascii="Times New Roman" w:eastAsia="Calibri" w:hAnsi="Times New Roman" w:cs="Times New Roman"/>
          <w:bCs/>
        </w:rPr>
        <w:t xml:space="preserve"> Quyết định số 2489/QĐ-UBND ngày 07/9/2023 về việc thành lập Tổ công tác rà soát kết quả các tiêu chí thực hiện chương trình mục tiêu quốc gia xây dựng nông thôn mới, giai đoạn 2021-2025 trên địa bàn huyện</w:t>
      </w:r>
      <w:r w:rsidRPr="00C3645D">
        <w:rPr>
          <w:rFonts w:ascii="Times New Roman" w:eastAsia="Calibri" w:hAnsi="Times New Roman" w:cs="Times New Roman"/>
          <w:bCs/>
          <w:lang w:val="pl-PL"/>
        </w:rPr>
        <w:t>.</w:t>
      </w:r>
    </w:p>
    <w:p w14:paraId="5AE50A92" w14:textId="77777777" w:rsidR="00E508B1" w:rsidRPr="006222EE" w:rsidRDefault="00E508B1" w:rsidP="00C3645D">
      <w:pPr>
        <w:tabs>
          <w:tab w:val="left" w:pos="2160"/>
          <w:tab w:val="left" w:pos="2340"/>
          <w:tab w:val="left" w:pos="2610"/>
          <w:tab w:val="num" w:pos="3337"/>
          <w:tab w:val="right" w:pos="9355"/>
        </w:tabs>
        <w:spacing w:after="0" w:line="240" w:lineRule="auto"/>
        <w:ind w:firstLine="284"/>
        <w:contextualSpacing/>
        <w:jc w:val="both"/>
        <w:rPr>
          <w:rFonts w:ascii="Times New Roman" w:eastAsia="Calibri" w:hAnsi="Times New Roman" w:cs="Times New Roman"/>
          <w:bCs/>
          <w:spacing w:val="-4"/>
        </w:rPr>
      </w:pPr>
      <w:r w:rsidRPr="006222EE">
        <w:rPr>
          <w:rFonts w:ascii="Times New Roman" w:eastAsia="Calibri" w:hAnsi="Times New Roman" w:cs="Times New Roman"/>
          <w:spacing w:val="-4"/>
        </w:rPr>
        <w:t xml:space="preserve">Thực hiện Nghị quyết 19-NQ/TW ngày 16/3/2023 về xây dựng “Làng văn hóa kiểu mẫu” trên địa bàn tỉnh Vĩnh Phúc, huyện Bình Xuyên đã </w:t>
      </w:r>
      <w:bookmarkStart w:id="1" w:name="_Hlk150953243"/>
      <w:r w:rsidRPr="006222EE">
        <w:rPr>
          <w:rFonts w:ascii="Times New Roman" w:eastAsia="Calibri" w:hAnsi="Times New Roman" w:cs="Times New Roman"/>
          <w:spacing w:val="-4"/>
        </w:rPr>
        <w:t xml:space="preserve">thành lập Ban Chỉ đạo xây dựng làng văn hóa kiểu mẫu </w:t>
      </w:r>
      <w:bookmarkEnd w:id="1"/>
      <w:r w:rsidRPr="006222EE">
        <w:rPr>
          <w:rFonts w:ascii="Times New Roman" w:eastAsia="Calibri" w:hAnsi="Times New Roman" w:cs="Times New Roman"/>
          <w:spacing w:val="-4"/>
        </w:rPr>
        <w:t xml:space="preserve">và </w:t>
      </w:r>
      <w:r w:rsidRPr="006222EE">
        <w:rPr>
          <w:rFonts w:ascii="Times New Roman" w:eastAsia="Calibri" w:hAnsi="Times New Roman" w:cs="Times New Roman"/>
          <w:spacing w:val="-3"/>
        </w:rPr>
        <w:t xml:space="preserve">đã lựa chọn 03 làng tiêu biểu để xây dựng làng văn hóa kiểu mẫu là: Làng văn hóa kiểu mẫu tổ dân phố Tam Quang thị trấn Gia Khánh; làng văn hóa kiểu mẫu tổ dân phố Trong Ngoài, thị trấn Hương Canh và làng văn hóa kiểu mẫu thôn Chợ Nội xã Tam Hợp. Đây là chủ trương lớn trong chương trình tiếp tục triển khai thực hiện mục tiêu xây dựng </w:t>
      </w:r>
      <w:r w:rsidRPr="006222EE">
        <w:rPr>
          <w:rFonts w:ascii="Times New Roman" w:eastAsia="Calibri" w:hAnsi="Times New Roman" w:cs="Times New Roman"/>
          <w:bCs/>
          <w:spacing w:val="-3"/>
        </w:rPr>
        <w:t xml:space="preserve">nông thôn mới trên </w:t>
      </w:r>
      <w:r w:rsidRPr="006222EE">
        <w:rPr>
          <w:rFonts w:ascii="Times New Roman" w:eastAsia="Calibri" w:hAnsi="Times New Roman" w:cs="Times New Roman"/>
          <w:spacing w:val="-3"/>
        </w:rPr>
        <w:t>địa bàn huyện Bình Xuyên.</w:t>
      </w:r>
    </w:p>
    <w:p w14:paraId="1FD3626D" w14:textId="77777777" w:rsidR="00E508B1" w:rsidRPr="00C3645D" w:rsidRDefault="00E508B1" w:rsidP="00065D46">
      <w:pPr>
        <w:keepNext/>
        <w:keepLines/>
        <w:spacing w:before="120" w:after="120" w:line="240" w:lineRule="auto"/>
        <w:jc w:val="both"/>
        <w:outlineLvl w:val="0"/>
        <w:rPr>
          <w:rFonts w:ascii="Times New Roman" w:eastAsia="Times New Roman" w:hAnsi="Times New Roman" w:cs="Times New Roman"/>
          <w:b/>
          <w:bCs/>
          <w:i/>
        </w:rPr>
      </w:pPr>
      <w:bookmarkStart w:id="2" w:name="_Toc152190204"/>
      <w:r w:rsidRPr="00C3645D">
        <w:rPr>
          <w:rFonts w:ascii="Times New Roman" w:eastAsia="Times New Roman" w:hAnsi="Times New Roman" w:cs="Times New Roman"/>
          <w:b/>
          <w:bCs/>
          <w:i/>
        </w:rPr>
        <w:t xml:space="preserve">3.2. Quá trình chỉ đạo thực hiện và một số kết quả đạt được trong xây dựng </w:t>
      </w:r>
      <w:bookmarkEnd w:id="2"/>
      <w:r w:rsidRPr="00C3645D">
        <w:rPr>
          <w:rFonts w:ascii="Times New Roman" w:eastAsia="Times New Roman" w:hAnsi="Times New Roman" w:cs="Times New Roman"/>
          <w:b/>
          <w:bCs/>
          <w:i/>
        </w:rPr>
        <w:t>nông thôn mới tại huyện Bình Xuyên, tỉnh Vĩnh Phúc</w:t>
      </w:r>
    </w:p>
    <w:p w14:paraId="0B73ABD8" w14:textId="77777777" w:rsidR="00E508B1" w:rsidRPr="00C3645D" w:rsidRDefault="00E508B1" w:rsidP="00C3645D">
      <w:pPr>
        <w:spacing w:after="0" w:line="240" w:lineRule="auto"/>
        <w:ind w:firstLine="284"/>
        <w:jc w:val="both"/>
        <w:outlineLvl w:val="1"/>
        <w:rPr>
          <w:rFonts w:ascii="Times New Roman" w:eastAsia="Times New Roman" w:hAnsi="Times New Roman" w:cs="Times New Roman"/>
          <w:bCs/>
          <w:i/>
        </w:rPr>
      </w:pPr>
      <w:bookmarkStart w:id="3" w:name="_Toc152190205"/>
      <w:r w:rsidRPr="00C3645D">
        <w:rPr>
          <w:rFonts w:ascii="Times New Roman" w:eastAsia="Times New Roman" w:hAnsi="Times New Roman" w:cs="Times New Roman"/>
          <w:bCs/>
          <w:i/>
        </w:rPr>
        <w:t xml:space="preserve">Chỉ đạo đẩy mạnh xây dựng </w:t>
      </w:r>
      <w:bookmarkEnd w:id="3"/>
      <w:r w:rsidRPr="00C3645D">
        <w:rPr>
          <w:rFonts w:ascii="Times New Roman" w:eastAsia="Times New Roman" w:hAnsi="Times New Roman" w:cs="Times New Roman"/>
          <w:bCs/>
          <w:i/>
        </w:rPr>
        <w:t>nông thôn mới</w:t>
      </w:r>
    </w:p>
    <w:p w14:paraId="6F943271" w14:textId="3A943A6B" w:rsidR="00E508B1" w:rsidRPr="00C3645D" w:rsidRDefault="00E508B1" w:rsidP="00C3645D">
      <w:pPr>
        <w:shd w:val="clear" w:color="auto" w:fill="FFFFFF"/>
        <w:spacing w:after="0" w:line="240" w:lineRule="auto"/>
        <w:ind w:firstLine="284"/>
        <w:jc w:val="both"/>
        <w:rPr>
          <w:rFonts w:ascii="Times New Roman" w:eastAsia="Calibri" w:hAnsi="Times New Roman" w:cs="Times New Roman"/>
        </w:rPr>
      </w:pPr>
      <w:r w:rsidRPr="00C3645D">
        <w:rPr>
          <w:rFonts w:ascii="Times New Roman" w:eastAsia="Calibri" w:hAnsi="Times New Roman" w:cs="Times New Roman"/>
        </w:rPr>
        <w:t xml:space="preserve">Tính đến hết năm 2015, huyện Bình Xuyên còn 2 xã Quất Lưu và Bá Hiến chưa đạt chuẩn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Trong năm 2016, Huyện ủy đã chỉ đạo 2 xã thực hiện duy trì, nâng cao các tiêu chí đã đạt và tập trung thực hiện các tiêu chí chưa đạt để được công nhận xã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trong năm 2016. Riêng đối với các xã đã đạt chuẩn </w:t>
      </w:r>
      <w:r w:rsidRPr="00C3645D">
        <w:rPr>
          <w:rFonts w:ascii="Times New Roman" w:eastAsia="Calibri" w:hAnsi="Times New Roman" w:cs="Times New Roman"/>
          <w:bCs/>
        </w:rPr>
        <w:t xml:space="preserve">nông thôn mới </w:t>
      </w:r>
      <w:r w:rsidRPr="00C3645D">
        <w:rPr>
          <w:rFonts w:ascii="Times New Roman" w:eastAsia="Calibri" w:hAnsi="Times New Roman" w:cs="Times New Roman"/>
        </w:rPr>
        <w:t xml:space="preserve">giai đoạn trước, Huyện ủy tiếp tục chỉ đạo Ban chỉ đạo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w:t>
      </w:r>
      <w:r w:rsidR="007365BC">
        <w:rPr>
          <w:rFonts w:ascii="Times New Roman" w:eastAsia="Calibri" w:hAnsi="Times New Roman" w:cs="Times New Roman"/>
        </w:rPr>
        <w:t>Ủy</w:t>
      </w:r>
      <w:r w:rsidR="007365BC" w:rsidRPr="00C3645D">
        <w:rPr>
          <w:rFonts w:ascii="Times New Roman" w:eastAsia="Calibri" w:hAnsi="Times New Roman" w:cs="Times New Roman"/>
        </w:rPr>
        <w:t xml:space="preserve"> </w:t>
      </w:r>
      <w:r w:rsidRPr="00C3645D">
        <w:rPr>
          <w:rFonts w:ascii="Times New Roman" w:eastAsia="Calibri" w:hAnsi="Times New Roman" w:cs="Times New Roman"/>
        </w:rPr>
        <w:t xml:space="preserve">ban nhân dân huyện ban hành các văn bản chỉ đạo các xã tiếp tục hoàn thiện, duy trì, nâng cao chất lượng tiêu chí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đã đạt.</w:t>
      </w:r>
      <w:bookmarkStart w:id="4" w:name="_Toc152190206"/>
      <w:r w:rsidRPr="00C3645D">
        <w:rPr>
          <w:rFonts w:ascii="Times New Roman" w:eastAsia="Calibri" w:hAnsi="Times New Roman" w:cs="Times New Roman"/>
        </w:rPr>
        <w:t xml:space="preserve"> Huyện ủy, Hội đồng nhân dân, </w:t>
      </w:r>
      <w:r w:rsidR="007365BC">
        <w:rPr>
          <w:rFonts w:ascii="Times New Roman" w:eastAsia="Calibri" w:hAnsi="Times New Roman" w:cs="Times New Roman"/>
        </w:rPr>
        <w:t>Ủy</w:t>
      </w:r>
      <w:r w:rsidR="007365BC" w:rsidRPr="00C3645D">
        <w:rPr>
          <w:rFonts w:ascii="Times New Roman" w:eastAsia="Calibri" w:hAnsi="Times New Roman" w:cs="Times New Roman"/>
        </w:rPr>
        <w:t xml:space="preserve"> </w:t>
      </w:r>
      <w:r w:rsidRPr="00C3645D">
        <w:rPr>
          <w:rFonts w:ascii="Times New Roman" w:eastAsia="Calibri" w:hAnsi="Times New Roman" w:cs="Times New Roman"/>
        </w:rPr>
        <w:t>ban nhân dân huyện đã tập trung lãnh đạo, chỉ đạo quyết liệt, quan tâm, ưu tiên bố trí nguồn lực để thực hiện Chương trình; kịp thời ban hành những cơ chế, chính sách đầu tư, hỗ trợ cho lĩnh vực nông nghiệp, nông thôn và nông dân sát với thực tiễn có tác dụng thiết thực và trở thành động lực thúc đẩy tiến độ triển khai thực hiện Chương trình.</w:t>
      </w:r>
    </w:p>
    <w:p w14:paraId="23600300" w14:textId="5E7113BC" w:rsidR="00E508B1" w:rsidRPr="00C3645D" w:rsidRDefault="00E508B1" w:rsidP="00C3645D">
      <w:pPr>
        <w:spacing w:after="0" w:line="240" w:lineRule="auto"/>
        <w:ind w:firstLine="284"/>
        <w:jc w:val="both"/>
        <w:rPr>
          <w:rFonts w:ascii="Times New Roman" w:eastAsia="Calibri" w:hAnsi="Times New Roman" w:cs="Times New Roman"/>
          <w:lang w:val="af-ZA"/>
        </w:rPr>
      </w:pPr>
      <w:r w:rsidRPr="00C3645D">
        <w:rPr>
          <w:rFonts w:ascii="Times New Roman" w:eastAsia="Calibri" w:hAnsi="Times New Roman" w:cs="Times New Roman"/>
          <w:lang w:val="pl-PL"/>
        </w:rPr>
        <w:t xml:space="preserve">Sau 07 năm (2016-2023) thực hiện chương trình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lang w:val="pl-PL"/>
        </w:rPr>
        <w:t xml:space="preserve"> trên địa bàn huyện đã đạt được những kết quả đáng ghi nhận. Năm 2016, toàn huyện đã có 10/10 xã đạt 19/19 tiêu chí và được Uỷ ban nhân dân tỉnh công nhận 10/10 </w:t>
      </w:r>
      <w:r w:rsidRPr="00C3645D">
        <w:rPr>
          <w:rFonts w:ascii="Times New Roman" w:eastAsia="Calibri" w:hAnsi="Times New Roman" w:cs="Times New Roman"/>
        </w:rPr>
        <w:t>“</w:t>
      </w:r>
      <w:r w:rsidRPr="00C3645D">
        <w:rPr>
          <w:rFonts w:ascii="Times New Roman" w:eastAsia="Calibri" w:hAnsi="Times New Roman" w:cs="Times New Roman"/>
          <w:lang w:val="pl-PL"/>
        </w:rPr>
        <w:t xml:space="preserve">Xã đạt chuẩn </w:t>
      </w:r>
      <w:r w:rsidRPr="00C3645D">
        <w:rPr>
          <w:rFonts w:ascii="Times New Roman" w:eastAsia="Calibri" w:hAnsi="Times New Roman" w:cs="Times New Roman"/>
          <w:bCs/>
        </w:rPr>
        <w:t>nông thôn mới</w:t>
      </w:r>
      <w:r w:rsidRPr="00C3645D">
        <w:rPr>
          <w:rFonts w:ascii="Times New Roman" w:eastAsia="Calibri" w:hAnsi="Times New Roman" w:cs="Times New Roman"/>
          <w:lang w:val="pl-PL"/>
        </w:rPr>
        <w:t>”</w:t>
      </w:r>
      <w:r w:rsidRPr="00C3645D">
        <w:rPr>
          <w:rFonts w:ascii="Times New Roman" w:eastAsia="Calibri" w:hAnsi="Times New Roman" w:cs="Times New Roman"/>
          <w:lang w:val="af-ZA"/>
        </w:rPr>
        <w:t xml:space="preserve"> và  được Thủ tướng Chính phủ ban hành Quyết định công nhận </w:t>
      </w:r>
      <w:r w:rsidR="00EB6492">
        <w:rPr>
          <w:rFonts w:ascii="Times New Roman" w:eastAsia="Calibri" w:hAnsi="Times New Roman" w:cs="Times New Roman"/>
          <w:lang w:val="af-ZA"/>
        </w:rPr>
        <w:t>h</w:t>
      </w:r>
      <w:r w:rsidRPr="00C3645D">
        <w:rPr>
          <w:rFonts w:ascii="Times New Roman" w:eastAsia="Calibri" w:hAnsi="Times New Roman" w:cs="Times New Roman"/>
          <w:lang w:val="af-ZA"/>
        </w:rPr>
        <w:t xml:space="preserve">uyện Bình Xuyên đạt tiêu chuẩn huyện </w:t>
      </w:r>
      <w:r w:rsidRPr="00C3645D">
        <w:rPr>
          <w:rFonts w:ascii="Times New Roman" w:eastAsia="Calibri" w:hAnsi="Times New Roman" w:cs="Times New Roman"/>
          <w:bCs/>
        </w:rPr>
        <w:t>nông thôn mới</w:t>
      </w:r>
      <w:r w:rsidRPr="00C3645D">
        <w:rPr>
          <w:rFonts w:ascii="Times New Roman" w:eastAsia="Calibri" w:hAnsi="Times New Roman" w:cs="Times New Roman"/>
          <w:lang w:val="af-ZA"/>
        </w:rPr>
        <w:t xml:space="preserve">. </w:t>
      </w:r>
      <w:r w:rsidRPr="00C3645D">
        <w:rPr>
          <w:rFonts w:ascii="Times New Roman" w:eastAsia="Calibri" w:hAnsi="Times New Roman" w:cs="Times New Roman"/>
          <w:lang w:val="pl-PL"/>
        </w:rPr>
        <w:t>Vùng nông thôn của huyện có những chuyển biến tích cực trên các lĩnh vực kinh tế</w:t>
      </w:r>
      <w:r w:rsidR="00EB6492">
        <w:rPr>
          <w:rFonts w:ascii="Times New Roman" w:eastAsia="Calibri" w:hAnsi="Times New Roman" w:cs="Times New Roman"/>
          <w:lang w:val="pl-PL"/>
        </w:rPr>
        <w:t xml:space="preserve"> </w:t>
      </w:r>
      <w:r w:rsidRPr="00C3645D">
        <w:rPr>
          <w:rFonts w:ascii="Times New Roman" w:eastAsia="Calibri" w:hAnsi="Times New Roman" w:cs="Times New Roman"/>
          <w:lang w:val="pl-PL"/>
        </w:rPr>
        <w:t xml:space="preserve">- xã hội, an ninh - trật tự. Đời sống vật chất, tinh thần của người dân ở khu vực nông thôn được cải thiện đáng kể, thu nhập nâng cao, đường làng, ngõ xóm sạch đẹp, các hoạt động văn hóa, văn nghệ, thể thao, sinh hoạt tập thể được duy trì, phát triển... Từ năm 2016 đến năm 2023, huyện tiếp tục tập trung duy trì và nâng cao chất lượng các tiêu chí </w:t>
      </w:r>
      <w:r w:rsidRPr="00C3645D">
        <w:rPr>
          <w:rFonts w:ascii="Times New Roman" w:eastAsia="Calibri" w:hAnsi="Times New Roman" w:cs="Times New Roman"/>
          <w:bCs/>
        </w:rPr>
        <w:t>nông thôn mới</w:t>
      </w:r>
      <w:r w:rsidRPr="00C3645D">
        <w:rPr>
          <w:rFonts w:ascii="Times New Roman" w:eastAsia="Calibri" w:hAnsi="Times New Roman" w:cs="Times New Roman"/>
          <w:lang w:val="pl-PL"/>
        </w:rPr>
        <w:t xml:space="preserve">, thực hiện chương trình xây dựng nông thôn mới kiểu mẫu, nông thôn mới nâng cao; với sự nỗ lực của các cấp ủy đảng, chính quyền từ huyện đến cơ sở, chương trình xây dựng </w:t>
      </w:r>
      <w:r w:rsidRPr="00C3645D">
        <w:rPr>
          <w:rFonts w:ascii="Times New Roman" w:eastAsia="Calibri" w:hAnsi="Times New Roman" w:cs="Times New Roman"/>
          <w:bCs/>
        </w:rPr>
        <w:t xml:space="preserve">nông thôn mới </w:t>
      </w:r>
      <w:r w:rsidRPr="00C3645D">
        <w:rPr>
          <w:rFonts w:ascii="Times New Roman" w:eastAsia="Calibri" w:hAnsi="Times New Roman" w:cs="Times New Roman"/>
          <w:lang w:val="pl-PL"/>
        </w:rPr>
        <w:t xml:space="preserve">trên địa bàn huyện tiếp tục đạt được những kết quả tích cực. </w:t>
      </w:r>
      <w:r w:rsidRPr="00C3645D">
        <w:rPr>
          <w:rFonts w:ascii="Times New Roman" w:eastAsia="Calibri" w:hAnsi="Times New Roman" w:cs="Times New Roman"/>
          <w:lang w:val="nl-NL"/>
        </w:rPr>
        <w:t xml:space="preserve">Năm 2023, Bình </w:t>
      </w:r>
      <w:r w:rsidR="00AB1A0A">
        <w:rPr>
          <w:rFonts w:ascii="Times New Roman" w:eastAsia="Calibri" w:hAnsi="Times New Roman" w:cs="Times New Roman"/>
          <w:lang w:val="nl-NL"/>
        </w:rPr>
        <w:t>X</w:t>
      </w:r>
      <w:r w:rsidRPr="00C3645D">
        <w:rPr>
          <w:rFonts w:ascii="Times New Roman" w:eastAsia="Calibri" w:hAnsi="Times New Roman" w:cs="Times New Roman"/>
          <w:lang w:val="nl-NL"/>
        </w:rPr>
        <w:t xml:space="preserve">uyên có 6 đô thị loại V: </w:t>
      </w:r>
      <w:r w:rsidR="00AB1A0A">
        <w:rPr>
          <w:rFonts w:ascii="Times New Roman" w:eastAsia="Calibri" w:hAnsi="Times New Roman" w:cs="Times New Roman"/>
          <w:lang w:val="nl-NL"/>
        </w:rPr>
        <w:t>t</w:t>
      </w:r>
      <w:r w:rsidRPr="00C3645D">
        <w:rPr>
          <w:rFonts w:ascii="Times New Roman" w:eastAsia="Calibri" w:hAnsi="Times New Roman" w:cs="Times New Roman"/>
          <w:lang w:val="nl-NL"/>
        </w:rPr>
        <w:t>hị trấn Hương Canh, thị trấn Gia Khánh, thị trấn Thanh Lãng, Quất Lưu, thị trấn Bá Hiến, thị trấn Đạo Đức. T</w:t>
      </w:r>
      <w:r w:rsidR="00257F4F">
        <w:rPr>
          <w:rFonts w:ascii="Times New Roman" w:eastAsia="Calibri" w:hAnsi="Times New Roman" w:cs="Times New Roman"/>
          <w:lang w:val="nl-NL"/>
        </w:rPr>
        <w:t>ỷ</w:t>
      </w:r>
      <w:r w:rsidRPr="00C3645D">
        <w:rPr>
          <w:rFonts w:ascii="Times New Roman" w:eastAsia="Calibri" w:hAnsi="Times New Roman" w:cs="Times New Roman"/>
          <w:lang w:val="nl-NL"/>
        </w:rPr>
        <w:t xml:space="preserve"> lệ đô thị hóa đạt 53,75%. </w:t>
      </w:r>
      <w:r w:rsidRPr="00C3645D">
        <w:rPr>
          <w:rFonts w:ascii="Times New Roman" w:eastAsia="Calibri" w:hAnsi="Times New Roman" w:cs="Times New Roman"/>
        </w:rPr>
        <w:t>Thực tế, ở nhiều xã, trình độ phát triển đô thị đã đạt được nhiều tiêu chuẩn của đô thị. Đây là những điều kiện thuận lợi để các đơn vị này tiếp tục phát triển thành các đô thị hiện đại trong những năm tiếp theo.</w:t>
      </w:r>
    </w:p>
    <w:p w14:paraId="355FEAB2" w14:textId="77777777" w:rsidR="00E508B1" w:rsidRPr="00C3645D" w:rsidRDefault="00E508B1" w:rsidP="00C3645D">
      <w:pPr>
        <w:widowControl w:val="0"/>
        <w:spacing w:after="0" w:line="240" w:lineRule="auto"/>
        <w:ind w:firstLine="284"/>
        <w:jc w:val="both"/>
        <w:rPr>
          <w:rFonts w:ascii="Times New Roman" w:eastAsia="Calibri" w:hAnsi="Times New Roman" w:cs="Times New Roman"/>
          <w:i/>
        </w:rPr>
      </w:pPr>
      <w:r w:rsidRPr="00C3645D">
        <w:rPr>
          <w:rFonts w:ascii="Times New Roman" w:eastAsia="Times New Roman" w:hAnsi="Times New Roman" w:cs="Times New Roman"/>
          <w:bCs/>
          <w:i/>
        </w:rPr>
        <w:lastRenderedPageBreak/>
        <w:t>Chỉ đạo xây dựng xã nông thôn mới nâng cao</w:t>
      </w:r>
      <w:bookmarkEnd w:id="4"/>
      <w:r w:rsidRPr="00C3645D">
        <w:rPr>
          <w:rFonts w:ascii="Times New Roman" w:eastAsia="Times New Roman" w:hAnsi="Times New Roman" w:cs="Times New Roman"/>
          <w:bCs/>
          <w:i/>
        </w:rPr>
        <w:t>, kiểu mẫu</w:t>
      </w:r>
    </w:p>
    <w:p w14:paraId="3BBB8462" w14:textId="77777777" w:rsidR="00E508B1" w:rsidRPr="00C3645D" w:rsidRDefault="00E508B1" w:rsidP="00C3645D">
      <w:pPr>
        <w:shd w:val="clear" w:color="auto" w:fill="FFFFFF"/>
        <w:spacing w:after="0" w:line="240" w:lineRule="auto"/>
        <w:ind w:firstLine="284"/>
        <w:jc w:val="both"/>
        <w:rPr>
          <w:rFonts w:ascii="Times New Roman" w:eastAsia="Calibri" w:hAnsi="Times New Roman" w:cs="Times New Roman"/>
        </w:rPr>
      </w:pPr>
      <w:r w:rsidRPr="00C3645D">
        <w:rPr>
          <w:rFonts w:ascii="Times New Roman" w:eastAsia="Calibri" w:hAnsi="Times New Roman" w:cs="Times New Roman"/>
          <w:lang w:val="pl-PL"/>
        </w:rPr>
        <w:t xml:space="preserve">Để đẩy mạnh việc thực hiện Chương trình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lang w:val="pl-PL"/>
        </w:rPr>
        <w:t xml:space="preserve"> nâng cao, kiểu mẫu trên địa bàn huyện; </w:t>
      </w:r>
      <w:r w:rsidRPr="00C3645D">
        <w:rPr>
          <w:rFonts w:ascii="Times New Roman" w:eastAsia="Calibri" w:hAnsi="Times New Roman" w:cs="Times New Roman"/>
        </w:rPr>
        <w:t xml:space="preserve">Ban Thường vụ Huyện ủy Bình Xuyên </w:t>
      </w:r>
      <w:r w:rsidRPr="00C3645D">
        <w:rPr>
          <w:rFonts w:ascii="Times New Roman" w:eastAsia="Calibri" w:hAnsi="Times New Roman" w:cs="Times New Roman"/>
          <w:lang w:val="pl-PL"/>
        </w:rPr>
        <w:t xml:space="preserve">đã chỉ đạo </w:t>
      </w:r>
      <w:r w:rsidRPr="00C3645D">
        <w:rPr>
          <w:rFonts w:ascii="Times New Roman" w:eastAsia="Times New Roman" w:hAnsi="Times New Roman" w:cs="Times New Roman"/>
        </w:rPr>
        <w:t>t</w:t>
      </w:r>
      <w:r w:rsidRPr="00C3645D">
        <w:rPr>
          <w:rFonts w:ascii="Times New Roman" w:eastAsia="Times New Roman" w:hAnsi="Times New Roman" w:cs="Times New Roman"/>
          <w:lang w:val="vi-VN"/>
        </w:rPr>
        <w:t xml:space="preserve">hành lập Ban </w:t>
      </w:r>
      <w:r w:rsidRPr="00C3645D">
        <w:rPr>
          <w:rFonts w:ascii="Times New Roman" w:eastAsia="Times New Roman" w:hAnsi="Times New Roman" w:cs="Times New Roman"/>
        </w:rPr>
        <w:t>c</w:t>
      </w:r>
      <w:r w:rsidRPr="00C3645D">
        <w:rPr>
          <w:rFonts w:ascii="Times New Roman" w:eastAsia="Times New Roman" w:hAnsi="Times New Roman" w:cs="Times New Roman"/>
          <w:lang w:val="vi-VN"/>
        </w:rPr>
        <w:t>hỉ đạo xâ</w:t>
      </w:r>
      <w:r w:rsidRPr="00C3645D">
        <w:rPr>
          <w:rFonts w:ascii="Times New Roman" w:eastAsia="Times New Roman" w:hAnsi="Times New Roman" w:cs="Times New Roman"/>
        </w:rPr>
        <w:t>y </w:t>
      </w:r>
      <w:r w:rsidRPr="00C3645D">
        <w:rPr>
          <w:rFonts w:ascii="Times New Roman" w:eastAsia="Times New Roman" w:hAnsi="Times New Roman" w:cs="Times New Roman"/>
          <w:lang w:val="vi-VN"/>
        </w:rPr>
        <w:t xml:space="preserve">dựng </w:t>
      </w:r>
      <w:r w:rsidRPr="00C3645D">
        <w:rPr>
          <w:rFonts w:ascii="Times New Roman" w:eastAsia="Times New Roman" w:hAnsi="Times New Roman" w:cs="Times New Roman"/>
        </w:rPr>
        <w:t xml:space="preserve">xã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nâng cao, kiểu mẫu đối với cấp huyện. Để thực hiện mục tiêu, kế hoạch đề ra, Huyện ủy đã chỉ đạo các cấp ủy đảng, chính quyền tiếp tục làm tốt công tác tuyên truyền, vận động xây dựng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gắn với Cuộc vận động “Toàn dân đoàn kết xây dựng đời sống văn hóa ở khu dân cư”; đẩy mạnh phong trào thi đua “Cả nước chung sức xây dựng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xem đây là nhiệm vụ chính trị của địa phương và các cơ quan, đơn vị, nhằm không ngừng nâng cao nhận thức trong cán bộ, đảng viên và mọi tầng lớp dân cư, làm nền tảng để xây dựng thành công xã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nâng cao, xã, thôn </w:t>
      </w:r>
      <w:r w:rsidRPr="00C3645D">
        <w:rPr>
          <w:rFonts w:ascii="Times New Roman" w:eastAsia="Calibri" w:hAnsi="Times New Roman" w:cs="Times New Roman"/>
          <w:bCs/>
        </w:rPr>
        <w:t>nông thôn mới</w:t>
      </w:r>
      <w:r w:rsidRPr="00C3645D">
        <w:rPr>
          <w:rFonts w:ascii="Times New Roman" w:eastAsia="Times New Roman" w:hAnsi="Times New Roman" w:cs="Times New Roman"/>
        </w:rPr>
        <w:t xml:space="preserve"> kiểu mẫu.</w:t>
      </w:r>
      <w:r w:rsidRPr="00C3645D">
        <w:rPr>
          <w:rFonts w:ascii="Times New Roman" w:eastAsia="Calibri" w:hAnsi="Times New Roman" w:cs="Times New Roman"/>
        </w:rPr>
        <w:t xml:space="preserve"> </w:t>
      </w:r>
    </w:p>
    <w:p w14:paraId="23D275A6" w14:textId="77777777" w:rsidR="00E508B1" w:rsidRPr="00C3645D" w:rsidRDefault="00E508B1" w:rsidP="00C3645D">
      <w:pPr>
        <w:shd w:val="clear" w:color="auto" w:fill="FFFFFF"/>
        <w:spacing w:after="0" w:line="240" w:lineRule="auto"/>
        <w:ind w:firstLine="284"/>
        <w:jc w:val="both"/>
        <w:rPr>
          <w:rFonts w:ascii="Times New Roman" w:eastAsia="Calibri" w:hAnsi="Times New Roman" w:cs="Times New Roman"/>
        </w:rPr>
      </w:pPr>
      <w:r w:rsidRPr="00C3645D">
        <w:rPr>
          <w:rFonts w:ascii="Times New Roman" w:eastAsia="Calibri" w:hAnsi="Times New Roman" w:cs="Times New Roman"/>
          <w:lang w:val="de-DE"/>
        </w:rPr>
        <w:t xml:space="preserve">Xác định công tác tuyên truyền là khâu đột phá quan trọng nhằm giúp Đảng bộ và nhân dân hiểu rõ mục đích, yêu cầu, nhiệm vụ, giải pháp của Nghị quyết về xây dựng xã </w:t>
      </w:r>
      <w:r w:rsidRPr="00C3645D">
        <w:rPr>
          <w:rFonts w:ascii="Times New Roman" w:eastAsia="Calibri" w:hAnsi="Times New Roman" w:cs="Times New Roman"/>
          <w:bCs/>
        </w:rPr>
        <w:t>nông thôn mới</w:t>
      </w:r>
      <w:r w:rsidRPr="00C3645D">
        <w:rPr>
          <w:rFonts w:ascii="Times New Roman" w:eastAsia="Calibri" w:hAnsi="Times New Roman" w:cs="Times New Roman"/>
          <w:lang w:val="de-DE"/>
        </w:rPr>
        <w:t xml:space="preserve"> nâng cao, thôn dân cư </w:t>
      </w:r>
      <w:r w:rsidRPr="00C3645D">
        <w:rPr>
          <w:rFonts w:ascii="Times New Roman" w:eastAsia="Calibri" w:hAnsi="Times New Roman" w:cs="Times New Roman"/>
        </w:rPr>
        <w:t>nông thôn mới</w:t>
      </w:r>
      <w:r w:rsidRPr="00C3645D">
        <w:rPr>
          <w:rFonts w:ascii="Times New Roman" w:eastAsia="Calibri" w:hAnsi="Times New Roman" w:cs="Times New Roman"/>
          <w:lang w:val="de-DE"/>
        </w:rPr>
        <w:t xml:space="preserve"> kiểu mẫu, Huyện ủy đã chỉ đạo các cấp ủy đảng, chính quyền và các tổ chức chính trị xã hội tổ chức </w:t>
      </w:r>
      <w:r w:rsidRPr="00C3645D">
        <w:rPr>
          <w:rFonts w:ascii="Times New Roman" w:eastAsia="Calibri" w:hAnsi="Times New Roman" w:cs="Times New Roman"/>
          <w:lang w:val="vi-VN"/>
        </w:rPr>
        <w:t xml:space="preserve">tuyên truyền </w:t>
      </w:r>
      <w:r w:rsidRPr="00C3645D">
        <w:rPr>
          <w:rFonts w:ascii="Times New Roman" w:eastAsia="Calibri" w:hAnsi="Times New Roman" w:cs="Times New Roman"/>
          <w:lang w:val="de-DE"/>
        </w:rPr>
        <w:t>sâu rộng</w:t>
      </w:r>
      <w:r w:rsidRPr="00C3645D">
        <w:rPr>
          <w:rFonts w:ascii="Times New Roman" w:eastAsia="Calibri" w:hAnsi="Times New Roman" w:cs="Times New Roman"/>
          <w:lang w:val="vi-VN"/>
        </w:rPr>
        <w:t xml:space="preserve"> đến toàn thể cán bộ, đảng viên và nhân dân</w:t>
      </w:r>
      <w:r w:rsidRPr="00C3645D">
        <w:rPr>
          <w:rFonts w:ascii="Times New Roman" w:eastAsia="Calibri" w:hAnsi="Times New Roman" w:cs="Times New Roman"/>
        </w:rPr>
        <w:t>,</w:t>
      </w:r>
      <w:r w:rsidRPr="00C3645D">
        <w:rPr>
          <w:rFonts w:ascii="Times New Roman" w:eastAsia="Calibri" w:hAnsi="Times New Roman" w:cs="Times New Roman"/>
          <w:lang w:val="vi-VN"/>
        </w:rPr>
        <w:t xml:space="preserve"> </w:t>
      </w:r>
      <w:r w:rsidRPr="00C3645D">
        <w:rPr>
          <w:rFonts w:ascii="Times New Roman" w:eastAsia="Calibri" w:hAnsi="Times New Roman" w:cs="Times New Roman"/>
          <w:lang w:val="de-DE"/>
        </w:rPr>
        <w:t>t</w:t>
      </w:r>
      <w:r w:rsidRPr="00C3645D">
        <w:rPr>
          <w:rFonts w:ascii="Times New Roman" w:eastAsia="Calibri" w:hAnsi="Times New Roman" w:cs="Times New Roman"/>
          <w:lang w:val="vi-VN"/>
        </w:rPr>
        <w:t>ừ đó</w:t>
      </w:r>
      <w:r w:rsidRPr="00C3645D">
        <w:rPr>
          <w:rFonts w:ascii="Times New Roman" w:eastAsia="Calibri" w:hAnsi="Times New Roman" w:cs="Times New Roman"/>
        </w:rPr>
        <w:t xml:space="preserve"> giúp</w:t>
      </w:r>
      <w:r w:rsidRPr="00C3645D">
        <w:rPr>
          <w:rFonts w:ascii="Times New Roman" w:eastAsia="Calibri" w:hAnsi="Times New Roman" w:cs="Times New Roman"/>
          <w:lang w:val="vi-VN"/>
        </w:rPr>
        <w:t xml:space="preserve"> cán bộ, đảng viên và nhân dân hiểu được mục đích, ý nghĩa, tầm quan trọng và nội dung cần thực hiện</w:t>
      </w:r>
      <w:r w:rsidRPr="00C3645D">
        <w:rPr>
          <w:rFonts w:ascii="Times New Roman" w:eastAsia="Calibri" w:hAnsi="Times New Roman" w:cs="Times New Roman"/>
          <w:lang w:val="de-DE"/>
        </w:rPr>
        <w:t xml:space="preserve">; xác định rõ </w:t>
      </w:r>
      <w:r w:rsidRPr="00C3645D">
        <w:rPr>
          <w:rFonts w:ascii="Times New Roman" w:eastAsia="Calibri" w:hAnsi="Times New Roman" w:cs="Times New Roman"/>
          <w:lang w:val="vi-VN"/>
        </w:rPr>
        <w:t xml:space="preserve">chương trình xây dựng xã </w:t>
      </w:r>
      <w:r w:rsidRPr="00C3645D">
        <w:rPr>
          <w:rFonts w:ascii="Times New Roman" w:eastAsia="Calibri" w:hAnsi="Times New Roman" w:cs="Times New Roman"/>
          <w:bCs/>
        </w:rPr>
        <w:t>nông thôn mới</w:t>
      </w:r>
      <w:r w:rsidRPr="00C3645D">
        <w:rPr>
          <w:rFonts w:ascii="Times New Roman" w:eastAsia="Calibri" w:hAnsi="Times New Roman" w:cs="Times New Roman"/>
          <w:lang w:val="vi-VN"/>
        </w:rPr>
        <w:t xml:space="preserve"> nâng cao, thôn </w:t>
      </w:r>
      <w:r w:rsidRPr="00C3645D">
        <w:rPr>
          <w:rFonts w:ascii="Times New Roman" w:eastAsia="Calibri" w:hAnsi="Times New Roman" w:cs="Times New Roman"/>
          <w:bCs/>
        </w:rPr>
        <w:t>nông thôn mới</w:t>
      </w:r>
      <w:r w:rsidRPr="00C3645D">
        <w:rPr>
          <w:rFonts w:ascii="Times New Roman" w:eastAsia="Calibri" w:hAnsi="Times New Roman" w:cs="Times New Roman"/>
          <w:lang w:val="vi-VN"/>
        </w:rPr>
        <w:t xml:space="preserve"> kiểu mẫu nòng cốt là nhân dân và chủ thể được thụ hưởng là nhân dân</w:t>
      </w:r>
      <w:r w:rsidRPr="00C3645D">
        <w:rPr>
          <w:rFonts w:ascii="Times New Roman" w:eastAsia="Calibri" w:hAnsi="Times New Roman" w:cs="Times New Roman"/>
        </w:rPr>
        <w:t>. Qua đó,</w:t>
      </w:r>
      <w:r w:rsidRPr="00C3645D">
        <w:rPr>
          <w:rFonts w:ascii="Times New Roman" w:eastAsia="Calibri" w:hAnsi="Times New Roman" w:cs="Times New Roman"/>
          <w:lang w:val="vi-VN"/>
        </w:rPr>
        <w:t xml:space="preserve"> đã huy động được sự vào cuộc của cả hệ thống chính trị, tạo sự đồng thuận trong quần chúng nhân dân, khơi dậy sự hưởng ứng tham gia của toàn cộng đồng với phương châm “Dân biết, dân bàn, dân làm, dân kiểm tra, dân hưởng thụ”. </w:t>
      </w:r>
      <w:bookmarkStart w:id="5" w:name="_Toc152190207"/>
    </w:p>
    <w:p w14:paraId="5BF8372C" w14:textId="77777777" w:rsidR="00E508B1" w:rsidRPr="00C3645D" w:rsidRDefault="00E508B1" w:rsidP="00C3645D">
      <w:pPr>
        <w:shd w:val="clear" w:color="auto" w:fill="FFFFFF"/>
        <w:spacing w:after="0" w:line="240" w:lineRule="auto"/>
        <w:ind w:firstLine="284"/>
        <w:jc w:val="both"/>
        <w:rPr>
          <w:rFonts w:ascii="Times New Roman" w:eastAsia="Calibri" w:hAnsi="Times New Roman" w:cs="Times New Roman"/>
        </w:rPr>
      </w:pPr>
      <w:r w:rsidRPr="00C3645D">
        <w:rPr>
          <w:rFonts w:ascii="Times New Roman" w:eastAsia="Calibri" w:hAnsi="Times New Roman" w:cs="Times New Roman"/>
        </w:rPr>
        <w:t xml:space="preserve">Chương trình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nâng cao, kiểu mẫu trên địa bàn huyện đạt được những kết quả cụ thể như sau: Năm 2021, xã Thiện Kế đã được tỉnh công nhận xã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nâng cao, huyện công nhận thôn Thiện Kế đạt chuẩn thôn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kiểu mẫu. Năm 2023, xã Quất Lưu đã được tỉnh công nhận xã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nâng cao; huyện công nhận thôn Vải đạt chuẩn thôn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kiểu mẫu.</w:t>
      </w:r>
    </w:p>
    <w:bookmarkEnd w:id="5"/>
    <w:p w14:paraId="5C6972F7" w14:textId="787BA496" w:rsidR="00E508B1" w:rsidRPr="00C3645D" w:rsidRDefault="00E508B1" w:rsidP="00C3645D">
      <w:pPr>
        <w:spacing w:after="0" w:line="240" w:lineRule="auto"/>
        <w:ind w:firstLine="284"/>
        <w:jc w:val="both"/>
        <w:rPr>
          <w:rFonts w:ascii="Times New Roman" w:eastAsia="Calibri" w:hAnsi="Times New Roman" w:cs="Times New Roman"/>
        </w:rPr>
      </w:pPr>
      <w:r w:rsidRPr="00C3645D">
        <w:rPr>
          <w:rFonts w:ascii="Times New Roman" w:eastAsia="Times New Roman" w:hAnsi="Times New Roman" w:cs="Times New Roman"/>
          <w:bCs/>
        </w:rPr>
        <w:t>Đối với việc thực hiện</w:t>
      </w:r>
      <w:r w:rsidRPr="00C3645D">
        <w:rPr>
          <w:rFonts w:ascii="Times New Roman" w:eastAsia="Calibri" w:hAnsi="Times New Roman" w:cs="Times New Roman"/>
          <w:lang w:val="vi-VN"/>
        </w:rPr>
        <w:t xml:space="preserve"> </w:t>
      </w:r>
      <w:r w:rsidRPr="00C3645D">
        <w:rPr>
          <w:rFonts w:ascii="Times New Roman" w:eastAsia="Calibri" w:hAnsi="Times New Roman" w:cs="Times New Roman"/>
        </w:rPr>
        <w:t>đ</w:t>
      </w:r>
      <w:r w:rsidRPr="00C3645D">
        <w:rPr>
          <w:rFonts w:ascii="Times New Roman" w:eastAsia="Calibri" w:hAnsi="Times New Roman" w:cs="Times New Roman"/>
          <w:lang w:val="vi-VN"/>
        </w:rPr>
        <w:t xml:space="preserve">ề án xây dựng “Làng văn hóa kiểu mẫu” trên địa bàn tỉnh Vĩnh Phúc giai đoạn 2023-2030, Huyện ủy </w:t>
      </w:r>
      <w:r w:rsidRPr="00C3645D">
        <w:rPr>
          <w:rFonts w:ascii="Times New Roman" w:eastAsia="Calibri" w:hAnsi="Times New Roman" w:cs="Times New Roman"/>
        </w:rPr>
        <w:t>thành lập ban chỉ đạo xây dựng làng văn hóa kiểu mẫu do đồng chí Bí thư Huyện ủy làm trưởng ban</w:t>
      </w:r>
      <w:bookmarkStart w:id="6" w:name="_Toc152190208"/>
      <w:r w:rsidRPr="00C3645D">
        <w:rPr>
          <w:rFonts w:ascii="Times New Roman" w:eastAsia="Calibri" w:hAnsi="Times New Roman" w:cs="Times New Roman"/>
        </w:rPr>
        <w:t xml:space="preserve">. Với sự quyết tâm cao, chỉ sau hơn 4 tháng thi công, huyện </w:t>
      </w:r>
      <w:r w:rsidRPr="00C3645D">
        <w:rPr>
          <w:rFonts w:ascii="Times New Roman" w:eastAsia="Calibri" w:hAnsi="Times New Roman" w:cs="Times New Roman"/>
          <w:lang w:val="vi-VN"/>
        </w:rPr>
        <w:t>Bình Xuyên</w:t>
      </w:r>
      <w:r w:rsidRPr="00C3645D">
        <w:rPr>
          <w:rFonts w:ascii="Times New Roman" w:eastAsia="Calibri" w:hAnsi="Times New Roman" w:cs="Times New Roman"/>
        </w:rPr>
        <w:t xml:space="preserve"> có 03 công trình Làng văn hóa kiểu mẫu tổ dân phố Tam Quang, thị trấn Gia Khánh; tổ dân phố Trong Ngoài, thị trấn Hương Canh; </w:t>
      </w:r>
      <w:r w:rsidR="0081185D">
        <w:rPr>
          <w:rFonts w:ascii="Times New Roman" w:eastAsia="Calibri" w:hAnsi="Times New Roman" w:cs="Times New Roman"/>
        </w:rPr>
        <w:t>t</w:t>
      </w:r>
      <w:r w:rsidRPr="00C3645D">
        <w:rPr>
          <w:rFonts w:ascii="Times New Roman" w:eastAsia="Calibri" w:hAnsi="Times New Roman" w:cs="Times New Roman"/>
        </w:rPr>
        <w:t xml:space="preserve">hôn Chợ Nội, xã Tam Hợp đã cơ bản hoàn thành giai đoạn 1 theo kế hoạch đề ra và đưa vào sử dụng với sự đón nhận hồ hởi, phấn khởi của nhân dân. </w:t>
      </w:r>
      <w:r w:rsidRPr="00C3645D">
        <w:rPr>
          <w:rFonts w:ascii="Times New Roman" w:eastAsia="Calibri" w:hAnsi="Times New Roman" w:cs="Times New Roman"/>
          <w:lang w:val="nl-NL"/>
        </w:rPr>
        <w:t xml:space="preserve">Huyện đã tổ chức khánh thành khu thiết chế làng văn hóa của 03 làng trong tốp các làng đầu tiên của tỉnh. </w:t>
      </w:r>
      <w:r w:rsidRPr="00C3645D">
        <w:rPr>
          <w:rFonts w:ascii="Times New Roman" w:eastAsia="Calibri" w:hAnsi="Times New Roman" w:cs="Times New Roman"/>
        </w:rPr>
        <w:t>Đồng thời</w:t>
      </w:r>
      <w:r w:rsidR="00562E7C">
        <w:rPr>
          <w:rFonts w:ascii="Times New Roman" w:eastAsia="Calibri" w:hAnsi="Times New Roman" w:cs="Times New Roman"/>
        </w:rPr>
        <w:t>, Huyện còn</w:t>
      </w:r>
      <w:r w:rsidRPr="00C3645D">
        <w:rPr>
          <w:rFonts w:ascii="Times New Roman" w:eastAsia="Calibri" w:hAnsi="Times New Roman" w:cs="Times New Roman"/>
        </w:rPr>
        <w:t xml:space="preserve"> đề xuất chủ trương đầu tư đối với 05 làng thực hiện giai đoạn 2024-2025, trong đó, chú trọng việc phát huy vai trò chủ thể, trung tâm của người dân; khơi dậy khát vọng, đổi mới tư duy, tinh thần tự chủ, ý chí tự lực, tự cường và nội lực của người dân trong xây dựng làng văn hóa kiểu mẫu trên địa bàn huyện.</w:t>
      </w:r>
    </w:p>
    <w:p w14:paraId="546C61B8" w14:textId="77777777" w:rsidR="00E508B1" w:rsidRPr="00C3645D" w:rsidRDefault="00E508B1" w:rsidP="00C3645D">
      <w:pPr>
        <w:spacing w:after="0" w:line="240" w:lineRule="auto"/>
        <w:ind w:firstLine="284"/>
        <w:jc w:val="both"/>
        <w:rPr>
          <w:rFonts w:ascii="Times New Roman" w:eastAsia="Calibri" w:hAnsi="Times New Roman" w:cs="Times New Roman"/>
          <w:i/>
        </w:rPr>
      </w:pPr>
      <w:r w:rsidRPr="00C3645D">
        <w:rPr>
          <w:rFonts w:ascii="Times New Roman" w:eastAsia="Times New Roman" w:hAnsi="Times New Roman" w:cs="Times New Roman"/>
          <w:bCs/>
          <w:i/>
        </w:rPr>
        <w:t xml:space="preserve">Chỉ đạo xây dựng một số mô hình trong xây dựng </w:t>
      </w:r>
      <w:bookmarkEnd w:id="6"/>
      <w:r w:rsidRPr="00C3645D">
        <w:rPr>
          <w:rFonts w:ascii="Times New Roman" w:eastAsia="Times New Roman" w:hAnsi="Times New Roman" w:cs="Times New Roman"/>
          <w:bCs/>
          <w:i/>
        </w:rPr>
        <w:t>nông thôn mới</w:t>
      </w:r>
    </w:p>
    <w:p w14:paraId="5CEDB093" w14:textId="77777777" w:rsidR="00E508B1" w:rsidRPr="006222EE" w:rsidRDefault="00E508B1" w:rsidP="00C3645D">
      <w:pPr>
        <w:spacing w:after="0" w:line="240" w:lineRule="auto"/>
        <w:ind w:firstLine="284"/>
        <w:jc w:val="both"/>
        <w:rPr>
          <w:rFonts w:ascii="Times New Roman" w:eastAsia="Calibri" w:hAnsi="Times New Roman" w:cs="Times New Roman"/>
          <w:spacing w:val="-2"/>
        </w:rPr>
      </w:pPr>
      <w:r w:rsidRPr="006222EE">
        <w:rPr>
          <w:rFonts w:ascii="Times New Roman" w:eastAsia="Calibri" w:hAnsi="Times New Roman" w:cs="Times New Roman"/>
          <w:spacing w:val="-2"/>
        </w:rPr>
        <w:t xml:space="preserve">Để duy trì, nâng cao chất lượng các tiêu chí </w:t>
      </w:r>
      <w:r w:rsidRPr="006222EE">
        <w:rPr>
          <w:rFonts w:ascii="Times New Roman" w:eastAsia="Calibri" w:hAnsi="Times New Roman" w:cs="Times New Roman"/>
          <w:bCs/>
          <w:spacing w:val="-2"/>
        </w:rPr>
        <w:t>nông thôn mới</w:t>
      </w:r>
      <w:r w:rsidRPr="006222EE">
        <w:rPr>
          <w:rFonts w:ascii="Times New Roman" w:eastAsia="Calibri" w:hAnsi="Times New Roman" w:cs="Times New Roman"/>
          <w:spacing w:val="-2"/>
        </w:rPr>
        <w:t xml:space="preserve">, đảm bảo đủ điều kiện công nhận xã đạt chuẩn </w:t>
      </w:r>
      <w:r w:rsidRPr="006222EE">
        <w:rPr>
          <w:rFonts w:ascii="Times New Roman" w:eastAsia="Calibri" w:hAnsi="Times New Roman" w:cs="Times New Roman"/>
          <w:bCs/>
          <w:spacing w:val="-2"/>
        </w:rPr>
        <w:t>nông thôn mới</w:t>
      </w:r>
      <w:r w:rsidRPr="006222EE">
        <w:rPr>
          <w:rFonts w:ascii="Times New Roman" w:eastAsia="Calibri" w:hAnsi="Times New Roman" w:cs="Times New Roman"/>
          <w:spacing w:val="-2"/>
        </w:rPr>
        <w:t xml:space="preserve"> kiểu mẫu, </w:t>
      </w:r>
      <w:r w:rsidRPr="006222EE">
        <w:rPr>
          <w:rFonts w:ascii="Times New Roman" w:eastAsia="Calibri" w:hAnsi="Times New Roman" w:cs="Times New Roman"/>
          <w:bCs/>
          <w:spacing w:val="-2"/>
        </w:rPr>
        <w:t>nông thôn mới</w:t>
      </w:r>
      <w:r w:rsidRPr="006222EE">
        <w:rPr>
          <w:rFonts w:ascii="Times New Roman" w:eastAsia="Calibri" w:hAnsi="Times New Roman" w:cs="Times New Roman"/>
          <w:spacing w:val="-2"/>
        </w:rPr>
        <w:t xml:space="preserve"> nâng cao theo quy định,</w:t>
      </w:r>
      <w:r w:rsidRPr="006222EE">
        <w:rPr>
          <w:rFonts w:ascii="Times New Roman" w:eastAsia="Calibri" w:hAnsi="Times New Roman" w:cs="Times New Roman"/>
          <w:spacing w:val="-2"/>
          <w:shd w:val="clear" w:color="auto" w:fill="FFFFFF"/>
        </w:rPr>
        <w:t xml:space="preserve"> dưới sự chỉ đạo của Huyện ủy, các cấp ủy Đảng, chính quyền đã cụ thể hóa các phong trào thi đua bằng những chương trình, kế hoạch, việc làm cụ thể, phù hợp với điều kiện thực tế của từng đơn vị, địa phương.</w:t>
      </w:r>
    </w:p>
    <w:p w14:paraId="259BE45A" w14:textId="3667E73A" w:rsidR="00E508B1" w:rsidRPr="00C3645D" w:rsidRDefault="00E508B1" w:rsidP="00C3645D">
      <w:pPr>
        <w:shd w:val="clear" w:color="auto" w:fill="FFFFFF"/>
        <w:spacing w:after="0" w:line="240" w:lineRule="auto"/>
        <w:ind w:firstLine="284"/>
        <w:jc w:val="both"/>
        <w:rPr>
          <w:rFonts w:ascii="Times New Roman" w:eastAsia="Calibri" w:hAnsi="Times New Roman" w:cs="Times New Roman"/>
          <w:i/>
        </w:rPr>
      </w:pPr>
      <w:r w:rsidRPr="00C3645D">
        <w:rPr>
          <w:rFonts w:ascii="Times New Roman" w:eastAsia="Calibri" w:hAnsi="Times New Roman" w:cs="Times New Roman"/>
          <w:i/>
        </w:rPr>
        <w:t xml:space="preserve">Đối với các mô hình thôn, tổ dân phố: </w:t>
      </w:r>
      <w:r w:rsidRPr="00C3645D">
        <w:rPr>
          <w:rFonts w:ascii="Times New Roman" w:eastAsia="Calibri" w:hAnsi="Times New Roman" w:cs="Times New Roman"/>
        </w:rPr>
        <w:t xml:space="preserve">Tập trung vào việc xây dựng và thực hiện tốt hương ước, quy ước, quy định về thực hiện nếp sống văn </w:t>
      </w:r>
      <w:r w:rsidRPr="00C3645D">
        <w:rPr>
          <w:rFonts w:ascii="Times New Roman" w:eastAsia="Calibri" w:hAnsi="Times New Roman" w:cs="Times New Roman"/>
          <w:lang w:val="vi-VN"/>
        </w:rPr>
        <w:t>minh</w:t>
      </w:r>
      <w:r w:rsidRPr="00C3645D">
        <w:rPr>
          <w:rFonts w:ascii="Times New Roman" w:eastAsia="Calibri" w:hAnsi="Times New Roman" w:cs="Times New Roman"/>
        </w:rPr>
        <w:t xml:space="preserve">; giữ gìn và phát huy các thuần phong mỹ tục, giá trị bản sắc văn hóa tốt đẹp trong nhân dân; phát triển </w:t>
      </w:r>
      <w:r w:rsidRPr="00C3645D">
        <w:rPr>
          <w:rFonts w:ascii="Times New Roman" w:eastAsia="Calibri" w:hAnsi="Times New Roman" w:cs="Times New Roman"/>
          <w:lang w:val="vi-VN"/>
        </w:rPr>
        <w:t xml:space="preserve">mạnh </w:t>
      </w:r>
      <w:r w:rsidRPr="00C3645D">
        <w:rPr>
          <w:rFonts w:ascii="Times New Roman" w:eastAsia="Calibri" w:hAnsi="Times New Roman" w:cs="Times New Roman"/>
        </w:rPr>
        <w:t>các phong trào văn hóa, văn nghệ, thể dục thể thao quần chúng… Đời sống vật chất, tinh thần của người dân ngày càng được nâng cao; không có hộ gia đình tái nghèo. An ninh trật tự, an toàn xã hội được đảm bảo; quy chế dân chủ ở cơ sở được thực hiện tốt; không có khiếu kiện đông người, trái pháp luật. Ý thức của người dân về bảo đảm vệ sinh môi trường, hạn chế rác thải nhựa</w:t>
      </w:r>
      <w:r w:rsidRPr="00C3645D">
        <w:rPr>
          <w:rFonts w:ascii="Times New Roman" w:eastAsia="Calibri" w:hAnsi="Times New Roman" w:cs="Times New Roman"/>
          <w:lang w:val="vi-VN"/>
        </w:rPr>
        <w:t xml:space="preserve">, </w:t>
      </w:r>
      <w:r w:rsidRPr="00C3645D">
        <w:rPr>
          <w:rFonts w:ascii="Times New Roman" w:eastAsia="Calibri" w:hAnsi="Times New Roman" w:cs="Times New Roman"/>
        </w:rPr>
        <w:t>xây dựng</w:t>
      </w:r>
      <w:r w:rsidRPr="00C3645D">
        <w:rPr>
          <w:rFonts w:ascii="Times New Roman" w:eastAsia="Calibri" w:hAnsi="Times New Roman" w:cs="Times New Roman"/>
          <w:lang w:val="vi-VN"/>
        </w:rPr>
        <w:t xml:space="preserve"> môi trường xanh - sạch - đẹp</w:t>
      </w:r>
      <w:r w:rsidRPr="00C3645D">
        <w:rPr>
          <w:rFonts w:ascii="Times New Roman" w:eastAsia="Calibri" w:hAnsi="Times New Roman" w:cs="Times New Roman"/>
        </w:rPr>
        <w:t xml:space="preserve"> được nâng cao. Tính đến năm 2023, 100% các đơn vị trên địa bàn toàn huyện đã thành lập và duy trì các mô hình </w:t>
      </w:r>
      <w:r w:rsidR="00562E7C">
        <w:rPr>
          <w:rFonts w:ascii="Times New Roman" w:eastAsia="Times New Roman" w:hAnsi="Times New Roman" w:cs="Times New Roman"/>
        </w:rPr>
        <w:t xml:space="preserve">Câu lạc bộ không mắc </w:t>
      </w:r>
      <w:r w:rsidRPr="00C3645D">
        <w:rPr>
          <w:rFonts w:ascii="Times New Roman" w:eastAsia="Times New Roman" w:hAnsi="Times New Roman" w:cs="Times New Roman"/>
        </w:rPr>
        <w:t xml:space="preserve">tệ nạn xã hội; </w:t>
      </w:r>
      <w:r w:rsidRPr="00C3645D">
        <w:rPr>
          <w:rFonts w:ascii="Times New Roman" w:eastAsia="Times New Roman" w:hAnsi="Times New Roman" w:cs="Times New Roman"/>
          <w:lang w:val="vi-VN" w:eastAsia="vi-VN"/>
        </w:rPr>
        <w:t xml:space="preserve">mô hình đoạn đường </w:t>
      </w:r>
      <w:r w:rsidRPr="00C3645D">
        <w:rPr>
          <w:rFonts w:ascii="Times New Roman" w:eastAsia="Times New Roman" w:hAnsi="Times New Roman" w:cs="Times New Roman"/>
          <w:lang w:eastAsia="vi-VN"/>
        </w:rPr>
        <w:t>s</w:t>
      </w:r>
      <w:r w:rsidRPr="00C3645D">
        <w:rPr>
          <w:rFonts w:ascii="Times New Roman" w:eastAsia="Times New Roman" w:hAnsi="Times New Roman" w:cs="Times New Roman"/>
          <w:lang w:val="vi-VN" w:eastAsia="vi-VN"/>
        </w:rPr>
        <w:t>áng</w:t>
      </w:r>
      <w:r w:rsidR="00D56D07">
        <w:rPr>
          <w:rFonts w:ascii="Times New Roman" w:eastAsia="Times New Roman" w:hAnsi="Times New Roman" w:cs="Times New Roman"/>
          <w:lang w:eastAsia="vi-VN"/>
        </w:rPr>
        <w:t xml:space="preserve"> - </w:t>
      </w:r>
      <w:r w:rsidRPr="00C3645D">
        <w:rPr>
          <w:rFonts w:ascii="Times New Roman" w:eastAsia="Times New Roman" w:hAnsi="Times New Roman" w:cs="Times New Roman"/>
          <w:lang w:eastAsia="vi-VN"/>
        </w:rPr>
        <w:t>x</w:t>
      </w:r>
      <w:r w:rsidRPr="00C3645D">
        <w:rPr>
          <w:rFonts w:ascii="Times New Roman" w:eastAsia="Times New Roman" w:hAnsi="Times New Roman" w:cs="Times New Roman"/>
          <w:lang w:val="vi-VN" w:eastAsia="vi-VN"/>
        </w:rPr>
        <w:t>anh</w:t>
      </w:r>
      <w:r w:rsidR="00D56D07">
        <w:rPr>
          <w:rFonts w:ascii="Times New Roman" w:eastAsia="Times New Roman" w:hAnsi="Times New Roman" w:cs="Times New Roman"/>
          <w:lang w:eastAsia="vi-VN"/>
        </w:rPr>
        <w:t xml:space="preserve"> </w:t>
      </w:r>
      <w:r w:rsidRPr="00C3645D">
        <w:rPr>
          <w:rFonts w:ascii="Times New Roman" w:eastAsia="Times New Roman" w:hAnsi="Times New Roman" w:cs="Times New Roman"/>
          <w:lang w:val="vi-VN" w:eastAsia="vi-VN"/>
        </w:rPr>
        <w:lastRenderedPageBreak/>
        <w:t>-</w:t>
      </w:r>
      <w:r w:rsidR="008E0ED1">
        <w:rPr>
          <w:rFonts w:ascii="Times New Roman" w:eastAsia="Times New Roman" w:hAnsi="Times New Roman" w:cs="Times New Roman"/>
          <w:lang w:eastAsia="vi-VN"/>
        </w:rPr>
        <w:t xml:space="preserve"> </w:t>
      </w:r>
      <w:r w:rsidRPr="00C3645D">
        <w:rPr>
          <w:rFonts w:ascii="Times New Roman" w:eastAsia="Times New Roman" w:hAnsi="Times New Roman" w:cs="Times New Roman"/>
          <w:lang w:eastAsia="vi-VN"/>
        </w:rPr>
        <w:t>s</w:t>
      </w:r>
      <w:r w:rsidRPr="00C3645D">
        <w:rPr>
          <w:rFonts w:ascii="Times New Roman" w:eastAsia="Times New Roman" w:hAnsi="Times New Roman" w:cs="Times New Roman"/>
          <w:lang w:val="vi-VN" w:eastAsia="vi-VN"/>
        </w:rPr>
        <w:t>ạch</w:t>
      </w:r>
      <w:r w:rsidR="008E0ED1">
        <w:rPr>
          <w:rFonts w:ascii="Times New Roman" w:eastAsia="Times New Roman" w:hAnsi="Times New Roman" w:cs="Times New Roman"/>
          <w:lang w:eastAsia="vi-VN"/>
        </w:rPr>
        <w:t xml:space="preserve"> </w:t>
      </w:r>
      <w:r w:rsidRPr="00C3645D">
        <w:rPr>
          <w:rFonts w:ascii="Times New Roman" w:eastAsia="Times New Roman" w:hAnsi="Times New Roman" w:cs="Times New Roman"/>
          <w:lang w:val="vi-VN" w:eastAsia="vi-VN"/>
        </w:rPr>
        <w:t>-</w:t>
      </w:r>
      <w:r w:rsidR="008E0ED1">
        <w:rPr>
          <w:rFonts w:ascii="Times New Roman" w:eastAsia="Times New Roman" w:hAnsi="Times New Roman" w:cs="Times New Roman"/>
          <w:lang w:eastAsia="vi-VN"/>
        </w:rPr>
        <w:t xml:space="preserve"> </w:t>
      </w:r>
      <w:r w:rsidRPr="00C3645D">
        <w:rPr>
          <w:rFonts w:ascii="Times New Roman" w:eastAsia="Times New Roman" w:hAnsi="Times New Roman" w:cs="Times New Roman"/>
          <w:lang w:eastAsia="vi-VN"/>
        </w:rPr>
        <w:t>đ</w:t>
      </w:r>
      <w:r w:rsidRPr="00C3645D">
        <w:rPr>
          <w:rFonts w:ascii="Times New Roman" w:eastAsia="Times New Roman" w:hAnsi="Times New Roman" w:cs="Times New Roman"/>
          <w:lang w:val="vi-VN" w:eastAsia="vi-VN"/>
        </w:rPr>
        <w:t>ẹp, đảm bảo an ninh trật tự</w:t>
      </w:r>
      <w:r w:rsidRPr="00C3645D">
        <w:rPr>
          <w:rFonts w:ascii="Times New Roman" w:eastAsia="Times New Roman" w:hAnsi="Times New Roman" w:cs="Times New Roman"/>
          <w:lang w:eastAsia="vi-VN"/>
        </w:rPr>
        <w:t>;</w:t>
      </w:r>
      <w:r w:rsidRPr="00C3645D">
        <w:rPr>
          <w:rFonts w:ascii="Times New Roman" w:eastAsia="Times New Roman" w:hAnsi="Times New Roman" w:cs="Times New Roman"/>
          <w:lang w:val="vi-VN" w:eastAsia="vi-VN"/>
        </w:rPr>
        <w:t xml:space="preserve"> </w:t>
      </w:r>
      <w:r w:rsidRPr="00C3645D">
        <w:rPr>
          <w:rFonts w:ascii="Times New Roman" w:eastAsia="Times New Roman" w:hAnsi="Times New Roman" w:cs="Times New Roman"/>
          <w:lang w:eastAsia="vi-VN"/>
        </w:rPr>
        <w:t xml:space="preserve">mô hình tổ liên gia tự quản… điển hình như: Mô hình gia đình không khói thuốc của thôn Vải xã Quất Lưu; </w:t>
      </w:r>
      <w:r w:rsidRPr="00C3645D">
        <w:rPr>
          <w:rFonts w:ascii="Times New Roman" w:eastAsia="Times New Roman" w:hAnsi="Times New Roman" w:cs="Times New Roman"/>
        </w:rPr>
        <w:t>Tổ liên gia số 3 thôn Nam Nhân: Tự quản về môi trường;</w:t>
      </w:r>
      <w:r w:rsidRPr="00C3645D">
        <w:rPr>
          <w:rFonts w:ascii="Times New Roman" w:eastAsia="Calibri" w:hAnsi="Times New Roman" w:cs="Times New Roman"/>
        </w:rPr>
        <w:t xml:space="preserve"> tổ dân phố Bá Hương: Vận động nhân dân thực hiện Chỉ thị số 11-CT/TU ngày 18/10/2012 của Tỉnh ủy; </w:t>
      </w:r>
      <w:r w:rsidRPr="00C3645D">
        <w:rPr>
          <w:rFonts w:ascii="Times New Roman" w:eastAsia="Times New Roman" w:hAnsi="Times New Roman" w:cs="Times New Roman"/>
        </w:rPr>
        <w:t>Chi hội phụ nữ thôn Tam Hà xã Thiện Kế xây dựng tuyến đường sáng</w:t>
      </w:r>
      <w:r w:rsidR="008E0ED1">
        <w:rPr>
          <w:rFonts w:ascii="Times New Roman" w:eastAsia="Times New Roman" w:hAnsi="Times New Roman" w:cs="Times New Roman"/>
        </w:rPr>
        <w:t xml:space="preserve"> </w:t>
      </w:r>
      <w:r w:rsidRPr="00C3645D">
        <w:rPr>
          <w:rFonts w:ascii="Times New Roman" w:eastAsia="Times New Roman" w:hAnsi="Times New Roman" w:cs="Times New Roman"/>
        </w:rPr>
        <w:t>- xanh - sạch - đẹp</w:t>
      </w:r>
      <w:r w:rsidRPr="00C3645D">
        <w:rPr>
          <w:rFonts w:ascii="Times New Roman" w:eastAsia="Calibri" w:hAnsi="Times New Roman" w:cs="Times New Roman"/>
        </w:rPr>
        <w:t>…</w:t>
      </w:r>
    </w:p>
    <w:p w14:paraId="68940837" w14:textId="396F3399" w:rsidR="00E508B1" w:rsidRPr="00C3645D" w:rsidRDefault="00E508B1" w:rsidP="00C3645D">
      <w:pPr>
        <w:shd w:val="clear" w:color="auto" w:fill="FFFFFF"/>
        <w:spacing w:after="0" w:line="240" w:lineRule="auto"/>
        <w:ind w:firstLine="284"/>
        <w:jc w:val="both"/>
        <w:rPr>
          <w:rFonts w:ascii="Times New Roman" w:eastAsia="Calibri" w:hAnsi="Times New Roman" w:cs="Times New Roman"/>
        </w:rPr>
      </w:pPr>
      <w:r w:rsidRPr="00C3645D">
        <w:rPr>
          <w:rFonts w:ascii="Times New Roman" w:eastAsia="Calibri" w:hAnsi="Times New Roman" w:cs="Times New Roman"/>
          <w:i/>
        </w:rPr>
        <w:t>Đối với các mô hình cá nhân, gia đình, dòng họ, câu lạc bộ</w:t>
      </w:r>
      <w:r w:rsidRPr="00C3645D">
        <w:rPr>
          <w:rFonts w:ascii="Times New Roman" w:eastAsia="Calibri" w:hAnsi="Times New Roman" w:cs="Times New Roman"/>
          <w:i/>
          <w:lang w:val="vi-VN"/>
        </w:rPr>
        <w:t>:</w:t>
      </w:r>
      <w:r w:rsidRPr="00C3645D">
        <w:rPr>
          <w:rFonts w:ascii="Times New Roman" w:eastAsia="Calibri" w:hAnsi="Times New Roman" w:cs="Times New Roman"/>
        </w:rPr>
        <w:t xml:space="preserve"> Các đơn vị đăng ký thực hiện mô hình là các cá nhân, gia đình, dòng họ, câu lạc bộ</w:t>
      </w:r>
      <w:r w:rsidRPr="00C3645D">
        <w:rPr>
          <w:rFonts w:ascii="Times New Roman" w:eastAsia="Calibri" w:hAnsi="Times New Roman" w:cs="Times New Roman"/>
          <w:i/>
        </w:rPr>
        <w:t xml:space="preserve"> </w:t>
      </w:r>
      <w:r w:rsidRPr="00C3645D">
        <w:rPr>
          <w:rFonts w:ascii="Times New Roman" w:eastAsia="Calibri" w:hAnsi="Times New Roman" w:cs="Times New Roman"/>
        </w:rPr>
        <w:t>t</w:t>
      </w:r>
      <w:r w:rsidRPr="00C3645D">
        <w:rPr>
          <w:rFonts w:ascii="Times New Roman" w:eastAsia="Calibri" w:hAnsi="Times New Roman" w:cs="Times New Roman"/>
          <w:lang w:val="vi-VN"/>
        </w:rPr>
        <w:t>rong cộng đồng dân cư, chấp hành tốt các chủ trương đường lối của Đảng, chính sách pháp luật của Nhà nước</w:t>
      </w:r>
      <w:r w:rsidRPr="00C3645D">
        <w:rPr>
          <w:rFonts w:ascii="Times New Roman" w:eastAsia="Calibri" w:hAnsi="Times New Roman" w:cs="Times New Roman"/>
        </w:rPr>
        <w:t xml:space="preserve">, </w:t>
      </w:r>
      <w:r w:rsidRPr="00C3645D">
        <w:rPr>
          <w:rFonts w:ascii="Times New Roman" w:eastAsia="Calibri" w:hAnsi="Times New Roman" w:cs="Times New Roman"/>
          <w:lang w:val="vi-VN"/>
        </w:rPr>
        <w:t xml:space="preserve">quy định của địa phương; tích cực hưởng ứng các phong trào thi đua do địa phương và các ngành tổ chức phát động; có nhiều đóng góp trong thực hiện mục tiêu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lang w:val="vi-VN"/>
        </w:rPr>
        <w:t>, đô thị văn minh</w:t>
      </w:r>
      <w:r w:rsidRPr="00C3645D">
        <w:rPr>
          <w:rFonts w:ascii="Times New Roman" w:eastAsia="Calibri" w:hAnsi="Times New Roman" w:cs="Times New Roman"/>
        </w:rPr>
        <w:t>;</w:t>
      </w:r>
      <w:r w:rsidRPr="00C3645D">
        <w:rPr>
          <w:rFonts w:ascii="Times New Roman" w:eastAsia="Calibri" w:hAnsi="Times New Roman" w:cs="Times New Roman"/>
          <w:lang w:val="vi-VN"/>
        </w:rPr>
        <w:t xml:space="preserve"> tích cực tham gia công tác từ thiện, an sinh xã hội trên địa bàn, </w:t>
      </w:r>
      <w:r w:rsidRPr="00C3645D">
        <w:rPr>
          <w:rFonts w:ascii="Times New Roman" w:eastAsia="Calibri" w:hAnsi="Times New Roman" w:cs="Times New Roman"/>
          <w:shd w:val="clear" w:color="auto" w:fill="FFFFFF"/>
        </w:rPr>
        <w:t xml:space="preserve">tạo sức lan </w:t>
      </w:r>
      <w:r w:rsidR="00466310">
        <w:rPr>
          <w:rFonts w:ascii="Times New Roman" w:eastAsia="Calibri" w:hAnsi="Times New Roman" w:cs="Times New Roman"/>
          <w:shd w:val="clear" w:color="auto" w:fill="FFFFFF"/>
        </w:rPr>
        <w:t>tỏa</w:t>
      </w:r>
      <w:r w:rsidR="00466310" w:rsidRPr="00C3645D">
        <w:rPr>
          <w:rFonts w:ascii="Times New Roman" w:eastAsia="Calibri" w:hAnsi="Times New Roman" w:cs="Times New Roman"/>
          <w:shd w:val="clear" w:color="auto" w:fill="FFFFFF"/>
          <w:lang w:val="vi-VN"/>
        </w:rPr>
        <w:t xml:space="preserve"> </w:t>
      </w:r>
      <w:r w:rsidRPr="00C3645D">
        <w:rPr>
          <w:rFonts w:ascii="Times New Roman" w:eastAsia="Calibri" w:hAnsi="Times New Roman" w:cs="Times New Roman"/>
          <w:shd w:val="clear" w:color="auto" w:fill="FFFFFF"/>
          <w:lang w:val="vi-VN"/>
        </w:rPr>
        <w:t>lớn</w:t>
      </w:r>
      <w:r w:rsidRPr="00C3645D">
        <w:rPr>
          <w:rFonts w:ascii="Times New Roman" w:eastAsia="Calibri" w:hAnsi="Times New Roman" w:cs="Times New Roman"/>
          <w:shd w:val="clear" w:color="auto" w:fill="FFFFFF"/>
        </w:rPr>
        <w:t xml:space="preserve"> trong cộng đồng; có ý thức động viên, khích lệ, truyền cảm hứng cho mọi người cùng hành động, phát triển</w:t>
      </w:r>
      <w:r w:rsidR="00466310">
        <w:rPr>
          <w:rFonts w:ascii="Times New Roman" w:eastAsia="Calibri" w:hAnsi="Times New Roman" w:cs="Times New Roman"/>
          <w:shd w:val="clear" w:color="auto" w:fill="FFFFFF"/>
        </w:rPr>
        <w:t>.</w:t>
      </w:r>
    </w:p>
    <w:p w14:paraId="120C16AD" w14:textId="1E4B23D4" w:rsidR="00E508B1" w:rsidRPr="00C3645D" w:rsidRDefault="00E508B1" w:rsidP="00C3645D">
      <w:pPr>
        <w:shd w:val="clear" w:color="auto" w:fill="FFFFFF"/>
        <w:spacing w:after="0" w:line="240" w:lineRule="auto"/>
        <w:ind w:firstLine="284"/>
        <w:jc w:val="both"/>
        <w:rPr>
          <w:rFonts w:ascii="Times New Roman" w:eastAsia="Calibri" w:hAnsi="Times New Roman" w:cs="Times New Roman"/>
        </w:rPr>
      </w:pPr>
      <w:r w:rsidRPr="00C3645D">
        <w:rPr>
          <w:rFonts w:ascii="Times New Roman" w:eastAsia="Calibri" w:hAnsi="Times New Roman" w:cs="Times New Roman"/>
          <w:shd w:val="clear" w:color="auto" w:fill="FFFFFF"/>
        </w:rPr>
        <w:t>Một số mô hình đã hoạt động hiệu quả như</w:t>
      </w:r>
      <w:r w:rsidRPr="00C3645D">
        <w:rPr>
          <w:rFonts w:ascii="Times New Roman" w:eastAsia="Times New Roman" w:hAnsi="Times New Roman" w:cs="Times New Roman"/>
          <w:lang w:eastAsia="vi-VN"/>
        </w:rPr>
        <w:t xml:space="preserve">: </w:t>
      </w:r>
      <w:r w:rsidRPr="00C3645D">
        <w:rPr>
          <w:rFonts w:ascii="Times New Roman" w:eastAsia="Calibri" w:hAnsi="Times New Roman" w:cs="Times New Roman"/>
        </w:rPr>
        <w:t xml:space="preserve">bà Tô Thị Kim Yên - Chủ tịch hội bảo trợ người tàn tật và trẻ em mô côi xã Tam Hợp - </w:t>
      </w:r>
      <w:r w:rsidR="000600C8">
        <w:rPr>
          <w:rFonts w:ascii="Times New Roman" w:eastAsia="Calibri" w:hAnsi="Times New Roman" w:cs="Times New Roman"/>
        </w:rPr>
        <w:t>t</w:t>
      </w:r>
      <w:r w:rsidRPr="00C3645D">
        <w:rPr>
          <w:rFonts w:ascii="Times New Roman" w:eastAsia="Calibri" w:hAnsi="Times New Roman" w:cs="Times New Roman"/>
        </w:rPr>
        <w:t xml:space="preserve">ích cực vận động gia đình, người thân và cộng đồng thôn dân cư chấp hành chủ trương của Đảng, chính sách pháp luật của </w:t>
      </w:r>
      <w:r w:rsidR="000600C8">
        <w:rPr>
          <w:rFonts w:ascii="Times New Roman" w:eastAsia="Calibri" w:hAnsi="Times New Roman" w:cs="Times New Roman"/>
        </w:rPr>
        <w:t>N</w:t>
      </w:r>
      <w:r w:rsidRPr="00C3645D">
        <w:rPr>
          <w:rFonts w:ascii="Times New Roman" w:eastAsia="Calibri" w:hAnsi="Times New Roman" w:cs="Times New Roman"/>
        </w:rPr>
        <w:t xml:space="preserve">hà nước, tích cực tham gia các hoạt động từ thiện, nhân đạo trong cộng đồng; Câu lạc bộ thiện nguyện xã Phú Xuân đẩy mạnh các hoạt động thiện nguyện giúp đỡ những hoàn cảnh khó khăn trong xã hội; Mô hình Dòng họ Hoàng tự quản về an ninh trật tự xã Hương Sơn, đẩy mạnh các hoạt động giữ gìn an ninh trật tự địa phương; Mô hình dòng họ khuyến học của đơn vị Tam Hợp, Đạo Đức, đã vận động gia đình, dòng họ làm tốt công tác khuyến học, khuyến tài, khích lệ động viên con em </w:t>
      </w:r>
      <w:r w:rsidR="000600C8">
        <w:rPr>
          <w:rFonts w:ascii="Times New Roman" w:eastAsia="Calibri" w:hAnsi="Times New Roman" w:cs="Times New Roman"/>
        </w:rPr>
        <w:t>gi</w:t>
      </w:r>
      <w:r w:rsidRPr="00C3645D">
        <w:rPr>
          <w:rFonts w:ascii="Times New Roman" w:eastAsia="Calibri" w:hAnsi="Times New Roman" w:cs="Times New Roman"/>
        </w:rPr>
        <w:t>ành nhiều thành tích trong học tập…</w:t>
      </w:r>
    </w:p>
    <w:p w14:paraId="74CEA583" w14:textId="43AA3C01" w:rsidR="00E508B1" w:rsidRPr="00C3645D" w:rsidRDefault="00E508B1" w:rsidP="00C3645D">
      <w:pPr>
        <w:shd w:val="clear" w:color="auto" w:fill="FFFFFF"/>
        <w:spacing w:after="0" w:line="240" w:lineRule="auto"/>
        <w:ind w:firstLine="284"/>
        <w:jc w:val="both"/>
        <w:rPr>
          <w:rFonts w:ascii="Times New Roman" w:eastAsia="Calibri" w:hAnsi="Times New Roman" w:cs="Times New Roman"/>
          <w:lang w:val="pt-BR"/>
        </w:rPr>
      </w:pPr>
      <w:r w:rsidRPr="00C3645D">
        <w:rPr>
          <w:rFonts w:ascii="Times New Roman" w:eastAsia="Calibri" w:hAnsi="Times New Roman" w:cs="Times New Roman"/>
        </w:rPr>
        <w:t xml:space="preserve">Tiêu biểu phải kể đến mô hình của Câu lạc bộ Sưởi ấm tình người do anh Nguyễn Hoài Nam làm chủ nhiệm của đơn vị xã Tam Hợp đã tích cực vận động gia đình, người thân chấp hành chủ trương của Đảng, chính sách pháp luật của </w:t>
      </w:r>
      <w:r w:rsidR="000600C8">
        <w:rPr>
          <w:rFonts w:ascii="Times New Roman" w:eastAsia="Calibri" w:hAnsi="Times New Roman" w:cs="Times New Roman"/>
        </w:rPr>
        <w:t>N</w:t>
      </w:r>
      <w:r w:rsidRPr="00C3645D">
        <w:rPr>
          <w:rFonts w:ascii="Times New Roman" w:eastAsia="Calibri" w:hAnsi="Times New Roman" w:cs="Times New Roman"/>
        </w:rPr>
        <w:t>hà nước, tham gia các hoạt động từ thiện, nhân đạo trong cộng đồng.</w:t>
      </w:r>
      <w:r w:rsidRPr="00C3645D">
        <w:rPr>
          <w:rFonts w:ascii="Times New Roman" w:eastAsia="Times New Roman" w:hAnsi="Times New Roman" w:cs="Times New Roman"/>
        </w:rPr>
        <w:t xml:space="preserve"> Từ một tràng trai tật nguyền và mang trong mình chất độc da cam, anh đã thấu hiểu khó khăn của những người cùng cảnh ngộ, từ đó, anh đã cố gắng vượt lên chính mình để góp một phần sức nhỏ của mình cho những hoàn cảnh bất hạnh trong xã hội.</w:t>
      </w:r>
      <w:r w:rsidRPr="00C3645D">
        <w:rPr>
          <w:rFonts w:ascii="Times New Roman" w:eastAsia="Calibri" w:hAnsi="Times New Roman" w:cs="Times New Roman"/>
        </w:rPr>
        <w:t>.. Với những đóng góp thiết thực cho công tác nhân đạo, từ thiện năm 2023, Câu lạc bộ Sưởi ấm tình người được nhận Bằng khen của Trung ương Hội Chữ thập đỏ Việt Nam. Anh Nguyễn Hoài Nam vinh dự được nhận Bằng khen của Chủ tịch Uỷ ban nhân dân tỉnh Vĩnh Phúc vì có thành tích xuất sắc trong công tác nhân đạo, từ thiện. Đặc biệt, anh còn là một trong những tấm gương điển hình tiêu biểu toàn quốc trong học tập, làm theo tư tưởng, đạo đức, phong cách Hồ Chí Minh, vinh dự được</w:t>
      </w:r>
      <w:r w:rsidRPr="00C3645D">
        <w:rPr>
          <w:rFonts w:ascii="Times New Roman" w:eastAsia="Calibri" w:hAnsi="Times New Roman" w:cs="Times New Roman"/>
          <w:lang w:val="pt-BR"/>
        </w:rPr>
        <w:t xml:space="preserve"> tuyên dương tại Chương trình tôn vinh điển hình toàn quốc "Hồ Chí Minh hành trình khát vọng". </w:t>
      </w:r>
      <w:r w:rsidRPr="00C3645D">
        <w:rPr>
          <w:rFonts w:ascii="Times New Roman" w:eastAsia="Calibri" w:hAnsi="Times New Roman" w:cs="Times New Roman"/>
        </w:rPr>
        <w:t>Sức lan tỏa nhân văn từ mô hình của anh Nguyễn Hoài Nam đã tạo ra phong trào thiện nguyện khắp các miền quê.</w:t>
      </w:r>
    </w:p>
    <w:p w14:paraId="36B09B69" w14:textId="290D4544" w:rsidR="00E508B1" w:rsidRPr="00C3645D" w:rsidRDefault="00E508B1" w:rsidP="00C3645D">
      <w:pPr>
        <w:spacing w:after="0" w:line="240" w:lineRule="auto"/>
        <w:ind w:firstLine="284"/>
        <w:jc w:val="both"/>
        <w:rPr>
          <w:rFonts w:ascii="Times New Roman" w:eastAsia="Calibri" w:hAnsi="Times New Roman" w:cs="Times New Roman"/>
        </w:rPr>
      </w:pPr>
      <w:r w:rsidRPr="00C3645D">
        <w:rPr>
          <w:rFonts w:ascii="Times New Roman" w:eastAsia="Calibri" w:hAnsi="Times New Roman" w:cs="Times New Roman"/>
          <w:i/>
        </w:rPr>
        <w:t>Đối với các mô hình</w:t>
      </w:r>
      <w:r w:rsidRPr="00C3645D">
        <w:rPr>
          <w:rFonts w:ascii="Times New Roman" w:eastAsia="Calibri" w:hAnsi="Times New Roman" w:cs="Times New Roman"/>
          <w:i/>
          <w:lang w:val="vi-VN"/>
        </w:rPr>
        <w:t xml:space="preserve"> phát triển sản xuất</w:t>
      </w:r>
      <w:r w:rsidRPr="00C3645D">
        <w:rPr>
          <w:rFonts w:ascii="Times New Roman" w:eastAsia="Calibri" w:hAnsi="Times New Roman" w:cs="Times New Roman"/>
          <w:i/>
        </w:rPr>
        <w:t>,</w:t>
      </w:r>
      <w:r w:rsidRPr="00C3645D">
        <w:rPr>
          <w:rFonts w:ascii="Times New Roman" w:eastAsia="Calibri" w:hAnsi="Times New Roman" w:cs="Times New Roman"/>
          <w:i/>
          <w:lang w:val="vi-VN"/>
        </w:rPr>
        <w:t xml:space="preserve"> kinh doanh, lao động giỏi, lao động sáng tạo:</w:t>
      </w:r>
      <w:r w:rsidRPr="00C3645D">
        <w:rPr>
          <w:rFonts w:ascii="Times New Roman" w:eastAsia="Calibri" w:hAnsi="Times New Roman" w:cs="Times New Roman"/>
          <w:i/>
        </w:rPr>
        <w:t xml:space="preserve"> </w:t>
      </w:r>
      <w:r w:rsidRPr="00C3645D">
        <w:rPr>
          <w:rFonts w:ascii="Times New Roman" w:eastAsia="Times New Roman" w:hAnsi="Times New Roman" w:cs="Times New Roman"/>
        </w:rPr>
        <w:t>l</w:t>
      </w:r>
      <w:r w:rsidRPr="00C3645D">
        <w:rPr>
          <w:rFonts w:ascii="Times New Roman" w:eastAsia="Calibri" w:hAnsi="Times New Roman" w:cs="Times New Roman"/>
          <w:lang w:val="vi-VN"/>
        </w:rPr>
        <w:t>à những</w:t>
      </w:r>
      <w:r w:rsidRPr="00C3645D">
        <w:rPr>
          <w:rFonts w:ascii="Times New Roman" w:eastAsia="Calibri" w:hAnsi="Times New Roman" w:cs="Times New Roman"/>
        </w:rPr>
        <w:t xml:space="preserve"> hộ gia đình,</w:t>
      </w:r>
      <w:r w:rsidRPr="00C3645D">
        <w:rPr>
          <w:rFonts w:ascii="Times New Roman" w:eastAsia="Calibri" w:hAnsi="Times New Roman" w:cs="Times New Roman"/>
          <w:lang w:val="vi-VN"/>
        </w:rPr>
        <w:t xml:space="preserve"> doanh nghiệp, hợp tác xã </w:t>
      </w:r>
      <w:r w:rsidRPr="00C3645D">
        <w:rPr>
          <w:rFonts w:ascii="Times New Roman" w:eastAsia="Calibri" w:hAnsi="Times New Roman" w:cs="Times New Roman"/>
        </w:rPr>
        <w:t>đạt</w:t>
      </w:r>
      <w:r w:rsidRPr="00C3645D">
        <w:rPr>
          <w:rFonts w:ascii="Times New Roman" w:eastAsia="Calibri" w:hAnsi="Times New Roman" w:cs="Times New Roman"/>
          <w:lang w:val="vi-VN"/>
        </w:rPr>
        <w:t xml:space="preserve"> nhiều thành tích trong hoạt động sản xuất, kinh doanh, lao động và có nhiều đóng góp cho xã hội</w:t>
      </w:r>
      <w:r w:rsidRPr="00C3645D">
        <w:rPr>
          <w:rFonts w:ascii="Times New Roman" w:eastAsia="Calibri" w:hAnsi="Times New Roman" w:cs="Times New Roman"/>
        </w:rPr>
        <w:t xml:space="preserve">. Ngoài việc phát triển kinh tế gia đình, các mô hình, điển hình đăng ký thực hiện đều </w:t>
      </w:r>
      <w:r w:rsidRPr="00C3645D">
        <w:rPr>
          <w:rFonts w:ascii="Times New Roman" w:eastAsia="Calibri" w:hAnsi="Times New Roman" w:cs="Times New Roman"/>
          <w:lang w:val="vi-VN"/>
        </w:rPr>
        <w:t>tích cực tham gia các hoạt động xã hội; chấp hành tốt các chủ trương của Đảng, chính sách pháp luật của Nhà nước</w:t>
      </w:r>
      <w:r w:rsidRPr="00C3645D">
        <w:rPr>
          <w:rFonts w:ascii="Times New Roman" w:eastAsia="Calibri" w:hAnsi="Times New Roman" w:cs="Times New Roman"/>
        </w:rPr>
        <w:t xml:space="preserve"> và</w:t>
      </w:r>
      <w:r w:rsidRPr="00C3645D">
        <w:rPr>
          <w:rFonts w:ascii="Times New Roman" w:eastAsia="Calibri" w:hAnsi="Times New Roman" w:cs="Times New Roman"/>
          <w:lang w:val="vi-VN"/>
        </w:rPr>
        <w:t xml:space="preserve"> các quy định của địa phương</w:t>
      </w:r>
      <w:r w:rsidRPr="00C3645D">
        <w:rPr>
          <w:rFonts w:ascii="Times New Roman" w:eastAsia="Calibri" w:hAnsi="Times New Roman" w:cs="Times New Roman"/>
        </w:rPr>
        <w:t>. Một số mô hình</w:t>
      </w:r>
      <w:r w:rsidRPr="00C3645D">
        <w:rPr>
          <w:rFonts w:ascii="Times New Roman" w:eastAsia="Calibri" w:hAnsi="Times New Roman" w:cs="Times New Roman"/>
          <w:lang w:val="vi-VN"/>
        </w:rPr>
        <w:t xml:space="preserve"> </w:t>
      </w:r>
      <w:r w:rsidRPr="00C3645D">
        <w:rPr>
          <w:rFonts w:ascii="Times New Roman" w:eastAsia="Calibri" w:hAnsi="Times New Roman" w:cs="Times New Roman"/>
        </w:rPr>
        <w:t xml:space="preserve">hoạt động hiệu quả như: Mô hình của Công ty trách nhiệm hữu hạn Nấm Phùng Gia xã Tam Hợp đã có nhiều sáng kiến </w:t>
      </w:r>
      <w:r w:rsidR="0046034D">
        <w:rPr>
          <w:rFonts w:ascii="Times New Roman" w:eastAsia="Calibri" w:hAnsi="Times New Roman" w:cs="Times New Roman"/>
        </w:rPr>
        <w:t>c</w:t>
      </w:r>
      <w:r w:rsidRPr="00C3645D">
        <w:rPr>
          <w:rFonts w:ascii="Times New Roman" w:eastAsia="Calibri" w:hAnsi="Times New Roman" w:cs="Times New Roman"/>
        </w:rPr>
        <w:t xml:space="preserve">ải tiến kỹ thuật và áp dụng tiến bộ khoa học, công nghệ mới trong sản xuất kinh doanh mang lại hiệu quả kinh tế cao; mô hình của </w:t>
      </w:r>
      <w:r w:rsidRPr="00C3645D">
        <w:rPr>
          <w:rFonts w:ascii="Times New Roman" w:eastAsia="Times New Roman" w:hAnsi="Times New Roman" w:cs="Times New Roman"/>
        </w:rPr>
        <w:t xml:space="preserve">ông Trần Văn Nghị xã Sơn Lôi chuyển đổi cơ cấu cây trồng có giá trị kinh tế cao; mô hình của ông Dương Văn Hải xã Thiện Kế làm dịch vụ nhà trọ kết hợp kinh doanh dịch vụ tổng hợp... </w:t>
      </w:r>
    </w:p>
    <w:p w14:paraId="3046D88C" w14:textId="7D26F9E5" w:rsidR="00E508B1" w:rsidRPr="00C3645D" w:rsidRDefault="00E508B1" w:rsidP="00C3645D">
      <w:pPr>
        <w:spacing w:after="0" w:line="240" w:lineRule="auto"/>
        <w:ind w:firstLine="284"/>
        <w:jc w:val="both"/>
        <w:rPr>
          <w:rFonts w:ascii="Times New Roman" w:eastAsia="Times New Roman" w:hAnsi="Times New Roman" w:cs="Times New Roman"/>
        </w:rPr>
      </w:pPr>
      <w:r w:rsidRPr="00C3645D">
        <w:rPr>
          <w:rFonts w:ascii="Times New Roman" w:eastAsia="Calibri" w:hAnsi="Times New Roman" w:cs="Times New Roman"/>
        </w:rPr>
        <w:t>Tiêu biểu phải kể đến mô hình “Gạo ngon Phú Xuân” của hợp tác xã Nhân Lý xã Phú Xuân. H</w:t>
      </w:r>
      <w:r w:rsidRPr="00C3645D">
        <w:rPr>
          <w:rFonts w:ascii="Times New Roman" w:eastAsia="Calibri" w:hAnsi="Times New Roman" w:cs="Times New Roman"/>
          <w:lang w:val="pt-BR"/>
        </w:rPr>
        <w:t>ằng năm, hợp tác xã</w:t>
      </w:r>
      <w:r w:rsidRPr="00C3645D">
        <w:rPr>
          <w:rFonts w:ascii="Times New Roman" w:eastAsia="Times New Roman" w:hAnsi="Times New Roman" w:cs="Times New Roman"/>
        </w:rPr>
        <w:t xml:space="preserve"> đã triển khai tổng diện tích gieo trồng trên đất nông nghiệp khoảng 150,66 ha tới 6/6 tổ sản xuất. Với quy mô sản xuất lớn</w:t>
      </w:r>
      <w:r w:rsidR="0046034D">
        <w:rPr>
          <w:rFonts w:ascii="Times New Roman" w:eastAsia="Times New Roman" w:hAnsi="Times New Roman" w:cs="Times New Roman"/>
        </w:rPr>
        <w:t>,</w:t>
      </w:r>
      <w:r w:rsidRPr="00C3645D">
        <w:rPr>
          <w:rFonts w:ascii="Times New Roman" w:eastAsia="Times New Roman" w:hAnsi="Times New Roman" w:cs="Times New Roman"/>
        </w:rPr>
        <w:t xml:space="preserve"> các giống lúa đã cho năng suất sản lượng bình quân đạt 6,9 tấn/ha. Thương hiệu “Gạo ngon Phú Xuân” được </w:t>
      </w:r>
      <w:r w:rsidRPr="00C3645D">
        <w:rPr>
          <w:rFonts w:ascii="Times New Roman" w:eastAsia="Calibri" w:hAnsi="Times New Roman" w:cs="Times New Roman"/>
        </w:rPr>
        <w:t>Uỷ ban nhân dân</w:t>
      </w:r>
      <w:r w:rsidRPr="00C3645D">
        <w:rPr>
          <w:rFonts w:ascii="Times New Roman" w:eastAsia="Times New Roman" w:hAnsi="Times New Roman" w:cs="Times New Roman"/>
        </w:rPr>
        <w:t xml:space="preserve"> tỉnh công nhận đạt tiêu chuẩn OCOP 3 sao; được Cục sở hữu trí tuệ Việt Nam ra công nhận nhãn hiệu tập thể.</w:t>
      </w:r>
    </w:p>
    <w:p w14:paraId="28EE3EB0" w14:textId="7E357FE5" w:rsidR="00E508B1" w:rsidRPr="006222EE" w:rsidRDefault="00E508B1" w:rsidP="00C3645D">
      <w:pPr>
        <w:spacing w:after="0" w:line="240" w:lineRule="auto"/>
        <w:ind w:firstLine="284"/>
        <w:jc w:val="both"/>
        <w:rPr>
          <w:rFonts w:ascii="Times New Roman" w:eastAsia="Times New Roman" w:hAnsi="Times New Roman" w:cs="Times New Roman"/>
          <w:spacing w:val="-2"/>
        </w:rPr>
      </w:pPr>
      <w:r w:rsidRPr="006222EE">
        <w:rPr>
          <w:rFonts w:ascii="Times New Roman" w:eastAsia="Calibri" w:hAnsi="Times New Roman" w:cs="Times New Roman"/>
          <w:spacing w:val="-2"/>
          <w:lang w:val="pt-BR"/>
        </w:rPr>
        <w:lastRenderedPageBreak/>
        <w:t xml:space="preserve">Tính đến hết năm 2023, các mô hình trong xây dựng </w:t>
      </w:r>
      <w:r w:rsidRPr="006222EE">
        <w:rPr>
          <w:rFonts w:ascii="Times New Roman" w:eastAsia="Calibri" w:hAnsi="Times New Roman" w:cs="Times New Roman"/>
          <w:bCs/>
          <w:spacing w:val="-2"/>
        </w:rPr>
        <w:t>nông thôn mới</w:t>
      </w:r>
      <w:r w:rsidRPr="006222EE">
        <w:rPr>
          <w:rFonts w:ascii="Times New Roman" w:eastAsia="Calibri" w:hAnsi="Times New Roman" w:cs="Times New Roman"/>
          <w:spacing w:val="-2"/>
          <w:lang w:val="pt-BR"/>
        </w:rPr>
        <w:t xml:space="preserve"> đã góp phần nâng tổng số mô hình, điển hình trong toàn huyện lên </w:t>
      </w:r>
      <w:r w:rsidRPr="006222EE">
        <w:rPr>
          <w:rFonts w:ascii="Times New Roman" w:eastAsia="Calibri" w:hAnsi="Times New Roman" w:cs="Times New Roman"/>
          <w:spacing w:val="-2"/>
          <w:bdr w:val="none" w:sz="0" w:space="0" w:color="auto" w:frame="1"/>
          <w:lang w:val="es-ES_tradnl"/>
        </w:rPr>
        <w:t>165 mô hình, điển hình trong tất cả các lĩnh vực đời sống, kinh tế - xã hội</w:t>
      </w:r>
      <w:r w:rsidRPr="006222EE">
        <w:rPr>
          <w:rFonts w:ascii="Times New Roman" w:eastAsia="Calibri" w:hAnsi="Times New Roman" w:cs="Times New Roman"/>
          <w:spacing w:val="-2"/>
        </w:rPr>
        <w:t>.</w:t>
      </w:r>
      <w:r w:rsidRPr="006222EE">
        <w:rPr>
          <w:rFonts w:ascii="Times New Roman" w:eastAsia="Calibri" w:hAnsi="Times New Roman" w:cs="Times New Roman"/>
          <w:spacing w:val="-2"/>
          <w:lang w:val="vi-VN"/>
        </w:rPr>
        <w:t xml:space="preserve"> </w:t>
      </w:r>
      <w:r w:rsidRPr="006222EE">
        <w:rPr>
          <w:rFonts w:ascii="Times New Roman" w:eastAsia="Calibri" w:hAnsi="Times New Roman" w:cs="Times New Roman"/>
          <w:spacing w:val="-2"/>
        </w:rPr>
        <w:t xml:space="preserve">Các mô hình trong xây dựng </w:t>
      </w:r>
      <w:r w:rsidRPr="006222EE">
        <w:rPr>
          <w:rFonts w:ascii="Times New Roman" w:eastAsia="Calibri" w:hAnsi="Times New Roman" w:cs="Times New Roman"/>
          <w:bCs/>
          <w:spacing w:val="-2"/>
        </w:rPr>
        <w:t>nông thôn mới</w:t>
      </w:r>
      <w:r w:rsidRPr="006222EE">
        <w:rPr>
          <w:rFonts w:ascii="Times New Roman" w:eastAsia="Calibri" w:hAnsi="Times New Roman" w:cs="Times New Roman"/>
          <w:spacing w:val="-2"/>
        </w:rPr>
        <w:t xml:space="preserve"> đã và đang đạt được những hiệu quả thiết thực trong đời sống kinh tế - văn hóa, xã hội của địa phương; diện mạo các vùng nông thôn có nhiều đổi mới, đời sống vật chất và tinh thần của người dân được nâng lên, góp phần quan trọng vào việc từng bước thực hiện thắng lợi mục tiêu xây dựng </w:t>
      </w:r>
      <w:r w:rsidRPr="006222EE">
        <w:rPr>
          <w:rFonts w:ascii="Times New Roman" w:eastAsia="Calibri" w:hAnsi="Times New Roman" w:cs="Times New Roman"/>
          <w:bCs/>
          <w:spacing w:val="-2"/>
        </w:rPr>
        <w:t xml:space="preserve">nông thôn mới </w:t>
      </w:r>
      <w:r w:rsidRPr="006222EE">
        <w:rPr>
          <w:rFonts w:ascii="Times New Roman" w:eastAsia="Calibri" w:hAnsi="Times New Roman" w:cs="Times New Roman"/>
          <w:spacing w:val="-2"/>
        </w:rPr>
        <w:t>của huyện.</w:t>
      </w:r>
    </w:p>
    <w:p w14:paraId="56E7B8E2" w14:textId="77777777" w:rsidR="00E508B1" w:rsidRPr="000374F5" w:rsidRDefault="00E508B1" w:rsidP="00C3645D">
      <w:pPr>
        <w:spacing w:after="0" w:line="240" w:lineRule="auto"/>
        <w:ind w:firstLine="284"/>
        <w:jc w:val="both"/>
        <w:rPr>
          <w:rFonts w:ascii="Times New Roman" w:eastAsia="Times New Roman" w:hAnsi="Times New Roman" w:cs="Times New Roman"/>
          <w:lang w:eastAsia="vi-VN"/>
        </w:rPr>
      </w:pPr>
      <w:r w:rsidRPr="000374F5">
        <w:rPr>
          <w:rFonts w:ascii="Times New Roman" w:eastAsia="Times New Roman" w:hAnsi="Times New Roman" w:cs="Times New Roman"/>
          <w:lang w:eastAsia="vi-VN"/>
        </w:rPr>
        <w:t xml:space="preserve">Thực tiễn đã chứng minh xây dựng </w:t>
      </w:r>
      <w:r w:rsidRPr="000374F5">
        <w:rPr>
          <w:rFonts w:ascii="Times New Roman" w:eastAsia="Calibri" w:hAnsi="Times New Roman" w:cs="Times New Roman"/>
          <w:bCs/>
        </w:rPr>
        <w:t>nông thôn mới</w:t>
      </w:r>
      <w:r w:rsidRPr="000374F5">
        <w:rPr>
          <w:rFonts w:ascii="Times New Roman" w:eastAsia="Times New Roman" w:hAnsi="Times New Roman" w:cs="Times New Roman"/>
          <w:lang w:eastAsia="vi-VN"/>
        </w:rPr>
        <w:t xml:space="preserve"> là chủ trương đúng đắn, kịp thời của Đảng, hợp lòng dân; chủ trương đó đã được các cấp ủy, chính quyền và cả hệ thống chính trị huyện Bình Xuyên tích cực vào cuộc, chủ động, sáng tạo trong triển khai thực hiện. </w:t>
      </w:r>
      <w:bookmarkStart w:id="7" w:name="_Toc152190214"/>
      <w:r w:rsidRPr="000374F5">
        <w:rPr>
          <w:rFonts w:ascii="Times New Roman" w:eastAsia="Times New Roman" w:hAnsi="Times New Roman" w:cs="Times New Roman"/>
          <w:lang w:eastAsia="vi-VN"/>
        </w:rPr>
        <w:t xml:space="preserve">Những ưu điểm của trong quá trình lãnh đạo, chỉ đạo thực hiện hiện xây dựng nông thôn ở huyện Bình Xuyên là: </w:t>
      </w:r>
      <w:bookmarkStart w:id="8" w:name="_Toc492312104"/>
      <w:bookmarkStart w:id="9" w:name="_Toc492371086"/>
    </w:p>
    <w:p w14:paraId="12AC92DE" w14:textId="77777777" w:rsidR="00E508B1" w:rsidRPr="000374F5" w:rsidRDefault="00E508B1" w:rsidP="00C3645D">
      <w:pPr>
        <w:spacing w:after="0" w:line="240" w:lineRule="auto"/>
        <w:ind w:firstLine="284"/>
        <w:jc w:val="both"/>
        <w:rPr>
          <w:rFonts w:ascii="Times New Roman" w:eastAsia="Times New Roman" w:hAnsi="Times New Roman" w:cs="Times New Roman"/>
          <w:bCs/>
          <w:lang w:val="af-ZA"/>
        </w:rPr>
      </w:pPr>
      <w:r w:rsidRPr="000374F5">
        <w:rPr>
          <w:rFonts w:ascii="Times New Roman" w:eastAsia="Times New Roman" w:hAnsi="Times New Roman" w:cs="Times New Roman"/>
          <w:i/>
          <w:lang w:val="pl-PL" w:eastAsia="vi-VN"/>
        </w:rPr>
        <w:t>Thứ nhất</w:t>
      </w:r>
      <w:r w:rsidRPr="000374F5">
        <w:rPr>
          <w:rFonts w:ascii="Times New Roman" w:eastAsia="Times New Roman" w:hAnsi="Times New Roman" w:cs="Times New Roman"/>
          <w:lang w:val="pl-PL" w:eastAsia="vi-VN"/>
        </w:rPr>
        <w:t xml:space="preserve">, </w:t>
      </w:r>
      <w:r w:rsidRPr="000374F5">
        <w:rPr>
          <w:rFonts w:ascii="Times New Roman" w:eastAsia="Times New Roman" w:hAnsi="Times New Roman" w:cs="Times New Roman"/>
          <w:bCs/>
          <w:lang w:val="af-ZA"/>
        </w:rPr>
        <w:t xml:space="preserve">Đảng bộ huyện Bình Xuyên đã vận dụng linh hoạt, sáng tạo chủ trương của Đảng trong công tác lãnh, chỉ đạo triển khai thực hiện Chương trình mục tiêu Quốc gia xây dựng </w:t>
      </w:r>
      <w:bookmarkEnd w:id="8"/>
      <w:bookmarkEnd w:id="9"/>
      <w:r w:rsidRPr="000374F5">
        <w:rPr>
          <w:rFonts w:ascii="Times New Roman" w:eastAsia="Calibri" w:hAnsi="Times New Roman" w:cs="Times New Roman"/>
          <w:bCs/>
        </w:rPr>
        <w:t>nông thôn mới</w:t>
      </w:r>
      <w:r w:rsidRPr="000374F5">
        <w:rPr>
          <w:rFonts w:ascii="Times New Roman" w:eastAsia="Times New Roman" w:hAnsi="Times New Roman" w:cs="Times New Roman"/>
          <w:bCs/>
          <w:lang w:val="af-ZA"/>
        </w:rPr>
        <w:t xml:space="preserve"> vào điều kiện thực tế của địa phương. </w:t>
      </w:r>
    </w:p>
    <w:p w14:paraId="018AFD2F" w14:textId="77777777" w:rsidR="00E508B1" w:rsidRPr="00C3645D" w:rsidRDefault="00E508B1" w:rsidP="00C3645D">
      <w:pPr>
        <w:spacing w:after="0" w:line="240" w:lineRule="auto"/>
        <w:ind w:firstLine="284"/>
        <w:jc w:val="both"/>
        <w:rPr>
          <w:rFonts w:ascii="Times New Roman" w:eastAsia="Times New Roman" w:hAnsi="Times New Roman" w:cs="Times New Roman"/>
          <w:bCs/>
        </w:rPr>
      </w:pPr>
      <w:r w:rsidRPr="000374F5">
        <w:rPr>
          <w:rFonts w:ascii="Times New Roman" w:eastAsia="Times New Roman" w:hAnsi="Times New Roman" w:cs="Times New Roman"/>
          <w:i/>
          <w:lang w:val="pl-PL" w:eastAsia="vi-VN"/>
        </w:rPr>
        <w:t>Thứ hai</w:t>
      </w:r>
      <w:r w:rsidRPr="000374F5">
        <w:rPr>
          <w:rFonts w:ascii="Times New Roman" w:eastAsia="Times New Roman" w:hAnsi="Times New Roman" w:cs="Times New Roman"/>
          <w:lang w:val="pl-PL" w:eastAsia="vi-VN"/>
        </w:rPr>
        <w:t xml:space="preserve">, </w:t>
      </w:r>
      <w:r w:rsidRPr="000374F5">
        <w:rPr>
          <w:rFonts w:ascii="Times New Roman" w:eastAsia="Times New Roman" w:hAnsi="Times New Roman" w:cs="Times New Roman"/>
          <w:bCs/>
          <w:lang w:val="af-ZA"/>
        </w:rPr>
        <w:t xml:space="preserve">quá trình lãnh đạo thực hiện Chương trình xây dựng </w:t>
      </w:r>
      <w:r w:rsidRPr="000374F5">
        <w:rPr>
          <w:rFonts w:ascii="Times New Roman" w:eastAsia="Calibri" w:hAnsi="Times New Roman" w:cs="Times New Roman"/>
          <w:bCs/>
        </w:rPr>
        <w:t>nông thôn mới</w:t>
      </w:r>
      <w:r w:rsidRPr="000374F5">
        <w:rPr>
          <w:rFonts w:ascii="Times New Roman" w:eastAsia="Times New Roman" w:hAnsi="Times New Roman" w:cs="Times New Roman"/>
          <w:bCs/>
          <w:lang w:val="af-ZA"/>
        </w:rPr>
        <w:t xml:space="preserve"> được triển khai đồng bộ, quyết liệt và hiệu quả, </w:t>
      </w:r>
      <w:r w:rsidRPr="000374F5">
        <w:rPr>
          <w:rFonts w:ascii="Times New Roman" w:eastAsia="Times New Roman" w:hAnsi="Times New Roman" w:cs="Times New Roman"/>
          <w:bCs/>
        </w:rPr>
        <w:t xml:space="preserve">huy động được sự vào cuộc của các cấp ủy đảng, chính quyền, </w:t>
      </w:r>
      <w:r w:rsidRPr="000374F5">
        <w:rPr>
          <w:rFonts w:ascii="Times New Roman" w:eastAsia="Times New Roman" w:hAnsi="Times New Roman" w:cs="Times New Roman"/>
          <w:bCs/>
          <w:lang w:val="af-ZA"/>
        </w:rPr>
        <w:t>tạo</w:t>
      </w:r>
      <w:r w:rsidRPr="000374F5">
        <w:rPr>
          <w:rFonts w:ascii="Times New Roman" w:eastAsia="Times New Roman" w:hAnsi="Times New Roman" w:cs="Times New Roman"/>
          <w:bCs/>
        </w:rPr>
        <w:t xml:space="preserve"> sức lan tỏa mạnh mẽ trong cộng đồng dân cư.</w:t>
      </w:r>
      <w:r w:rsidRPr="00C3645D">
        <w:rPr>
          <w:rFonts w:ascii="Times New Roman" w:eastAsia="Times New Roman" w:hAnsi="Times New Roman" w:cs="Times New Roman"/>
          <w:bCs/>
        </w:rPr>
        <w:t xml:space="preserve"> </w:t>
      </w:r>
    </w:p>
    <w:p w14:paraId="4C1F9FD5" w14:textId="77777777" w:rsidR="00E508B1" w:rsidRPr="00C3645D" w:rsidRDefault="00E508B1" w:rsidP="00C3645D">
      <w:pPr>
        <w:spacing w:after="0" w:line="240" w:lineRule="auto"/>
        <w:ind w:firstLine="284"/>
        <w:jc w:val="both"/>
        <w:rPr>
          <w:rFonts w:ascii="Times New Roman" w:eastAsia="Times New Roman" w:hAnsi="Times New Roman" w:cs="Times New Roman"/>
        </w:rPr>
      </w:pPr>
      <w:r w:rsidRPr="00C3645D">
        <w:rPr>
          <w:rFonts w:ascii="Times New Roman" w:eastAsia="Times New Roman" w:hAnsi="Times New Roman" w:cs="Times New Roman"/>
          <w:bCs/>
          <w:i/>
        </w:rPr>
        <w:t>Thứ ba</w:t>
      </w:r>
      <w:r w:rsidRPr="00C3645D">
        <w:rPr>
          <w:rFonts w:ascii="Times New Roman" w:eastAsia="Times New Roman" w:hAnsi="Times New Roman" w:cs="Times New Roman"/>
          <w:bCs/>
        </w:rPr>
        <w:t>, c</w:t>
      </w:r>
      <w:r w:rsidRPr="00C3645D">
        <w:rPr>
          <w:rFonts w:ascii="Times New Roman" w:eastAsia="Calibri" w:hAnsi="Times New Roman" w:cs="Times New Roman"/>
          <w:lang w:val="af-ZA"/>
        </w:rPr>
        <w:t xml:space="preserve">hương trình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lang w:val="af-ZA"/>
        </w:rPr>
        <w:t xml:space="preserve"> đã làm thay đổi “diện mạo” kinh tế - xã hội của địa phương theo hướng văn minh, hiện đại, góp phần hình thành kết cấu đô thị ngày càng bền vững, hướng tới xây dựng Bình Xuyên phát triển trở thành thị xã của tỉnh.</w:t>
      </w:r>
      <w:r w:rsidRPr="00C3645D">
        <w:rPr>
          <w:rFonts w:ascii="Times New Roman" w:eastAsia="Times New Roman" w:hAnsi="Times New Roman" w:cs="Times New Roman"/>
        </w:rPr>
        <w:t xml:space="preserve"> </w:t>
      </w:r>
    </w:p>
    <w:p w14:paraId="74438B37" w14:textId="65787AD6" w:rsidR="00E508B1" w:rsidRPr="00C3645D" w:rsidRDefault="00E508B1" w:rsidP="00C3645D">
      <w:pPr>
        <w:spacing w:after="0" w:line="240" w:lineRule="auto"/>
        <w:ind w:firstLine="284"/>
        <w:jc w:val="both"/>
        <w:rPr>
          <w:rFonts w:ascii="Times New Roman" w:eastAsia="Times New Roman" w:hAnsi="Times New Roman" w:cs="Times New Roman"/>
        </w:rPr>
      </w:pPr>
      <w:r w:rsidRPr="00C3645D">
        <w:rPr>
          <w:rFonts w:ascii="Times New Roman" w:eastAsia="Times New Roman" w:hAnsi="Times New Roman" w:cs="Times New Roman"/>
          <w:bCs/>
        </w:rPr>
        <w:t xml:space="preserve">Bên cạnh những ưu điểm, quá trình xây dựng nông thôn mới ở huyện Bình Xuyên vẫn còn một số hạn chế như: </w:t>
      </w:r>
      <w:bookmarkEnd w:id="7"/>
      <w:r w:rsidRPr="00C3645D">
        <w:rPr>
          <w:rFonts w:ascii="Times New Roman" w:eastAsia="Calibri" w:hAnsi="Times New Roman" w:cs="Times New Roman"/>
        </w:rPr>
        <w:t xml:space="preserve">Phát triển sản xuất, nâng cao thu nhập cho người dân là nội dung chính trong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rPr>
        <w:t xml:space="preserve"> nhưng các địa phương còn chưa quan tâm đúng mức, chưa dành nguồn lực phù hợp để tri</w:t>
      </w:r>
      <w:r w:rsidR="000374F5">
        <w:rPr>
          <w:rFonts w:ascii="Times New Roman" w:eastAsia="Calibri" w:hAnsi="Times New Roman" w:cs="Times New Roman"/>
        </w:rPr>
        <w:t>ể</w:t>
      </w:r>
      <w:r w:rsidRPr="00C3645D">
        <w:rPr>
          <w:rFonts w:ascii="Times New Roman" w:eastAsia="Calibri" w:hAnsi="Times New Roman" w:cs="Times New Roman"/>
        </w:rPr>
        <w:t xml:space="preserve">n khai thực hiện; </w:t>
      </w:r>
      <w:r w:rsidRPr="00C3645D">
        <w:rPr>
          <w:rFonts w:ascii="Times New Roman" w:eastAsia="Times New Roman" w:hAnsi="Times New Roman" w:cs="Times New Roman"/>
          <w:bCs/>
        </w:rPr>
        <w:t xml:space="preserve">môi trường nông thôn tuy đã được cải thiện, nhưng vẫn đang còn là vấn đề bức xúc ở nhiều địa phương; </w:t>
      </w:r>
      <w:r w:rsidRPr="00C3645D">
        <w:rPr>
          <w:rFonts w:ascii="Times New Roman" w:eastAsia="Calibri" w:hAnsi="Times New Roman" w:cs="Times New Roman"/>
          <w:lang w:val="af-ZA"/>
        </w:rPr>
        <w:t>nguồn vốn huy động trong dân còn ít. Nguồn vốn thanh toán còn hạn chế, một số xã phải nhiều năm mới trả hết nợ trong xây dựng cơ bản…</w:t>
      </w:r>
    </w:p>
    <w:p w14:paraId="5E40A44E" w14:textId="77777777" w:rsidR="00E508B1" w:rsidRPr="00C3645D" w:rsidRDefault="00E508B1" w:rsidP="00C3645D">
      <w:pPr>
        <w:spacing w:after="0" w:line="240" w:lineRule="auto"/>
        <w:ind w:firstLine="284"/>
        <w:jc w:val="both"/>
        <w:rPr>
          <w:rFonts w:ascii="Times New Roman" w:eastAsia="Calibri" w:hAnsi="Times New Roman" w:cs="Times New Roman"/>
          <w:shd w:val="clear" w:color="auto" w:fill="FFFFFF"/>
          <w:lang w:val="nl-NL"/>
        </w:rPr>
      </w:pPr>
      <w:bookmarkStart w:id="10" w:name="_Toc152160197"/>
      <w:r w:rsidRPr="00C3645D">
        <w:rPr>
          <w:rFonts w:ascii="Times New Roman" w:eastAsia="Calibri" w:hAnsi="Times New Roman" w:cs="Times New Roman"/>
          <w:shd w:val="clear" w:color="auto" w:fill="FFFFFF"/>
          <w:lang w:val="nl-NL"/>
        </w:rPr>
        <w:t xml:space="preserve">Xác định còn nhiều khó khăn, thách thức phía trước nhưng với những kinh nghiệm được rút ra trong quá trình lãnh, chỉ đạo; sự vào cuộc của cả hệ thống chính trị và sự đồng thuận của người dân, huyện Bình Xuyên sẽ duy trì, giữ vững và phát triển các tiêu chí </w:t>
      </w:r>
      <w:r w:rsidRPr="00C3645D">
        <w:rPr>
          <w:rFonts w:ascii="Times New Roman" w:eastAsia="Calibri" w:hAnsi="Times New Roman" w:cs="Times New Roman"/>
          <w:bCs/>
        </w:rPr>
        <w:t>nông thôn mới</w:t>
      </w:r>
      <w:r w:rsidRPr="00C3645D">
        <w:rPr>
          <w:rFonts w:ascii="Times New Roman" w:eastAsia="Calibri" w:hAnsi="Times New Roman" w:cs="Times New Roman"/>
          <w:shd w:val="clear" w:color="auto" w:fill="FFFFFF"/>
          <w:lang w:val="nl-NL"/>
        </w:rPr>
        <w:t>, trở thành một trong những địa phương đi đầu trong quá trình phát triển kinh tế - xã hội của tỉnh Vĩnh Phúc.</w:t>
      </w:r>
    </w:p>
    <w:p w14:paraId="70EC30C1" w14:textId="77777777" w:rsidR="00E508B1" w:rsidRPr="00C3645D" w:rsidRDefault="00E508B1" w:rsidP="006222EE">
      <w:pPr>
        <w:spacing w:before="120" w:after="120" w:line="240" w:lineRule="auto"/>
        <w:jc w:val="both"/>
        <w:rPr>
          <w:rFonts w:ascii="Times New Roman" w:hAnsi="Times New Roman" w:cs="Times New Roman"/>
          <w:b/>
        </w:rPr>
      </w:pPr>
      <w:r w:rsidRPr="00C3645D">
        <w:rPr>
          <w:rFonts w:ascii="Times New Roman" w:hAnsi="Times New Roman" w:cs="Times New Roman"/>
          <w:b/>
        </w:rPr>
        <w:t>4. Kết luận</w:t>
      </w:r>
    </w:p>
    <w:bookmarkEnd w:id="10"/>
    <w:p w14:paraId="0A490C18" w14:textId="2CDC2CC7" w:rsidR="00E508B1" w:rsidRPr="00FF0C66" w:rsidRDefault="00E508B1" w:rsidP="00FF0C66">
      <w:pPr>
        <w:spacing w:after="0" w:line="240" w:lineRule="auto"/>
        <w:ind w:firstLine="284"/>
        <w:jc w:val="both"/>
        <w:rPr>
          <w:rFonts w:ascii="Times New Roman" w:eastAsia="Calibri" w:hAnsi="Times New Roman" w:cs="Times New Roman"/>
          <w:lang w:val="af-ZA"/>
        </w:rPr>
      </w:pPr>
      <w:r w:rsidRPr="00C3645D">
        <w:rPr>
          <w:rFonts w:ascii="Times New Roman" w:eastAsia="Calibri" w:hAnsi="Times New Roman" w:cs="Times New Roman"/>
          <w:lang w:val="af-ZA"/>
        </w:rPr>
        <w:t xml:space="preserve">Kết quả đã đạt được trong xây dựng nông thôn mới ở Bình Xuyên những năm 2015 - 2023 đã góp phần quan trọng vào việc đẩy mạnh phong trào thi đua chung sức xây dựng </w:t>
      </w:r>
      <w:r w:rsidRPr="00C3645D">
        <w:rPr>
          <w:rFonts w:ascii="Times New Roman" w:eastAsia="Calibri" w:hAnsi="Times New Roman" w:cs="Times New Roman"/>
          <w:bCs/>
        </w:rPr>
        <w:t>nông thôn mới</w:t>
      </w:r>
      <w:r w:rsidRPr="00C3645D">
        <w:rPr>
          <w:rFonts w:ascii="Times New Roman" w:eastAsia="Calibri" w:hAnsi="Times New Roman" w:cs="Times New Roman"/>
          <w:lang w:val="af-ZA"/>
        </w:rPr>
        <w:t xml:space="preserve"> trên địa bàn toàn tỉnh. Trong giai đoạn phát triển mới, với yêu cầu và nhiệm vụ đặt ra ngày càng cao, bằng bản lĩnh chính trị vững vàng và tinh thần đoàn kết, dân chủ, đổi mới, Đảng bộ huyện Bình Xuyên đang tiếp tục chú trọng xây dựng Đảng bộ vững mạnh trên cả bốn mặt: Tư tưởng, chính trị, tổ chức và đạo đức, lãnh đạo thực hiện thắng lợi các mục tiêu nhiệm vụ mà Nghị quyết Đại hội Đảng bộ huyện lần thứ XX nhiệm kỳ 2020-2025 đề ra, tiếp tục duy trì và giữ vững các tiêu chí </w:t>
      </w:r>
      <w:r w:rsidRPr="00C3645D">
        <w:rPr>
          <w:rFonts w:ascii="Times New Roman" w:eastAsia="Calibri" w:hAnsi="Times New Roman" w:cs="Times New Roman"/>
          <w:bCs/>
        </w:rPr>
        <w:t>nông thôn mới</w:t>
      </w:r>
      <w:r w:rsidRPr="00C3645D">
        <w:rPr>
          <w:rFonts w:ascii="Times New Roman" w:eastAsia="Calibri" w:hAnsi="Times New Roman" w:cs="Times New Roman"/>
          <w:lang w:val="af-ZA"/>
        </w:rPr>
        <w:t>, tạo sự đột phá trong phát triển kinh tế, phấn đấu đến năm 2025</w:t>
      </w:r>
      <w:r w:rsidR="00CE5899">
        <w:rPr>
          <w:rFonts w:ascii="Times New Roman" w:eastAsia="Calibri" w:hAnsi="Times New Roman" w:cs="Times New Roman"/>
          <w:lang w:val="af-ZA"/>
        </w:rPr>
        <w:t>,</w:t>
      </w:r>
      <w:r w:rsidRPr="00C3645D">
        <w:rPr>
          <w:rFonts w:ascii="Times New Roman" w:eastAsia="Calibri" w:hAnsi="Times New Roman" w:cs="Times New Roman"/>
          <w:lang w:val="af-ZA"/>
        </w:rPr>
        <w:t xml:space="preserve"> Bình Xuyên trở thành thị xã. </w:t>
      </w:r>
      <w:r w:rsidRPr="00C3645D">
        <w:rPr>
          <w:rFonts w:ascii="Times New Roman" w:eastAsiaTheme="minorEastAsia" w:hAnsi="Times New Roman" w:cs="Times New Roman"/>
        </w:rPr>
        <w:t xml:space="preserve">Những kết quả tích cực </w:t>
      </w:r>
      <w:r w:rsidRPr="00C3645D">
        <w:rPr>
          <w:rFonts w:ascii="Times New Roman" w:eastAsia="Calibri" w:hAnsi="Times New Roman" w:cs="Times New Roman"/>
          <w:lang w:val="af-ZA"/>
        </w:rPr>
        <w:t xml:space="preserve">trong xây dựng nông thôn mới ở Bình Xuyên </w:t>
      </w:r>
      <w:r w:rsidRPr="00C3645D">
        <w:rPr>
          <w:rFonts w:ascii="Times New Roman" w:eastAsiaTheme="minorEastAsia" w:hAnsi="Times New Roman" w:cs="Times New Roman"/>
        </w:rPr>
        <w:t>cho thấy sự vận dụng chủ trương của Đảng vào thực tế địa phương là đúng đắn, phù hợp, góp phần vào sự phát triển kinh tế - xã hội của huyện.</w:t>
      </w:r>
    </w:p>
    <w:p w14:paraId="2F61ACC4" w14:textId="77777777" w:rsidR="00E508B1" w:rsidRPr="003C59F3" w:rsidRDefault="00E508B1" w:rsidP="003C59F3">
      <w:pPr>
        <w:pStyle w:val="Heading1"/>
        <w:spacing w:before="120" w:after="120" w:line="240" w:lineRule="auto"/>
        <w:jc w:val="center"/>
        <w:rPr>
          <w:rFonts w:cs="Times New Roman"/>
          <w:b w:val="0"/>
          <w:szCs w:val="22"/>
          <w:lang w:val="pt-BR"/>
        </w:rPr>
      </w:pPr>
      <w:r w:rsidRPr="003C59F3">
        <w:rPr>
          <w:rFonts w:cs="Times New Roman"/>
          <w:b w:val="0"/>
          <w:sz w:val="22"/>
          <w:szCs w:val="22"/>
          <w:lang w:val="pt-BR"/>
        </w:rPr>
        <w:t>TÀI LIỆU THAM KHẢO/ REFERENCES</w:t>
      </w:r>
      <w:r w:rsidRPr="003C59F3">
        <w:rPr>
          <w:rFonts w:eastAsia="Times New Roman" w:cs="Times New Roman"/>
          <w:b w:val="0"/>
          <w:bCs w:val="0"/>
          <w:i/>
          <w:sz w:val="22"/>
          <w:lang w:val="af-ZA"/>
        </w:rPr>
        <w:tab/>
      </w:r>
    </w:p>
    <w:p w14:paraId="512DAFF2" w14:textId="52667AB2"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[1]</w:t>
      </w:r>
      <w:r w:rsidR="00E508B1" w:rsidRPr="00BF0FA9">
        <w:rPr>
          <w:rFonts w:ascii="Times New Roman" w:hAnsi="Times New Roman" w:cs="Times New Roman"/>
          <w:sz w:val="20"/>
          <w:shd w:val="clear" w:color="auto" w:fill="FFFFFF"/>
        </w:rPr>
        <w:t xml:space="preserve"> </w:t>
      </w:r>
      <w:r w:rsidR="00CB1B1B">
        <w:rPr>
          <w:rFonts w:ascii="Times New Roman" w:hAnsi="Times New Roman" w:cs="Times New Roman"/>
          <w:sz w:val="20"/>
          <w:shd w:val="clear" w:color="auto" w:fill="FFFFFF"/>
        </w:rPr>
        <w:t xml:space="preserve">Q. K. </w:t>
      </w:r>
      <w:r w:rsidR="00E508B1" w:rsidRPr="00BF0FA9">
        <w:rPr>
          <w:rFonts w:ascii="Times New Roman" w:hAnsi="Times New Roman" w:cs="Times New Roman"/>
          <w:sz w:val="20"/>
          <w:shd w:val="clear" w:color="auto" w:fill="FFFFFF"/>
        </w:rPr>
        <w:t>B</w:t>
      </w:r>
      <w:r w:rsidR="00CB1B1B">
        <w:rPr>
          <w:rFonts w:ascii="Times New Roman" w:hAnsi="Times New Roman" w:cs="Times New Roman"/>
          <w:sz w:val="20"/>
          <w:shd w:val="clear" w:color="auto" w:fill="FFFFFF"/>
        </w:rPr>
        <w:t>ach,</w:t>
      </w:r>
      <w:r w:rsidR="00CB1B1B">
        <w:rPr>
          <w:rFonts w:ascii="Times New Roman" w:hAnsi="Times New Roman" w:cs="Times New Roman"/>
          <w:sz w:val="20"/>
        </w:rPr>
        <w:t xml:space="preserve"> "</w:t>
      </w:r>
      <w:r w:rsidR="00E508B1" w:rsidRPr="00BF0FA9">
        <w:rPr>
          <w:rFonts w:ascii="Times New Roman" w:hAnsi="Times New Roman" w:cs="Times New Roman"/>
          <w:sz w:val="20"/>
          <w:lang w:val="en"/>
        </w:rPr>
        <w:t>New rural construction approach - The key to success in the past 10 years</w:t>
      </w:r>
      <w:r w:rsidR="00E508B1" w:rsidRPr="00BF0FA9">
        <w:rPr>
          <w:rFonts w:ascii="Times New Roman" w:hAnsi="Times New Roman" w:cs="Times New Roman"/>
          <w:sz w:val="20"/>
        </w:rPr>
        <w:t>,</w:t>
      </w:r>
      <w:r w:rsidR="00CB1B1B">
        <w:rPr>
          <w:rFonts w:ascii="Times New Roman" w:hAnsi="Times New Roman" w:cs="Times New Roman"/>
          <w:sz w:val="20"/>
        </w:rPr>
        <w:t>”</w:t>
      </w:r>
      <w:r w:rsidR="00E508B1" w:rsidRPr="00BF0FA9">
        <w:rPr>
          <w:rFonts w:ascii="Times New Roman" w:hAnsi="Times New Roman" w:cs="Times New Roman"/>
          <w:sz w:val="20"/>
        </w:rPr>
        <w:t> </w:t>
      </w:r>
      <w:r w:rsidR="00E508B1" w:rsidRPr="00CB1B1B">
        <w:rPr>
          <w:rFonts w:ascii="Times New Roman" w:hAnsi="Times New Roman" w:cs="Times New Roman"/>
          <w:i/>
          <w:sz w:val="20"/>
        </w:rPr>
        <w:t>Vietnam Journal of Sciense, Technology and Engineering,</w:t>
      </w:r>
      <w:r w:rsidR="00CB1B1B">
        <w:rPr>
          <w:rFonts w:ascii="Times New Roman" w:hAnsi="Times New Roman" w:cs="Times New Roman"/>
          <w:sz w:val="20"/>
        </w:rPr>
        <w:t xml:space="preserve"> n</w:t>
      </w:r>
      <w:r w:rsidR="00CE4237">
        <w:rPr>
          <w:rFonts w:ascii="Times New Roman" w:hAnsi="Times New Roman" w:cs="Times New Roman"/>
          <w:sz w:val="20"/>
        </w:rPr>
        <w:t>o. 1+</w:t>
      </w:r>
      <w:r w:rsidR="00E508B1" w:rsidRPr="00BF0FA9">
        <w:rPr>
          <w:rFonts w:ascii="Times New Roman" w:hAnsi="Times New Roman" w:cs="Times New Roman"/>
          <w:sz w:val="20"/>
        </w:rPr>
        <w:t>2</w:t>
      </w:r>
      <w:r w:rsidR="00CE4237">
        <w:rPr>
          <w:rFonts w:ascii="Times New Roman" w:hAnsi="Times New Roman" w:cs="Times New Roman"/>
          <w:sz w:val="20"/>
        </w:rPr>
        <w:t>A</w:t>
      </w:r>
      <w:r w:rsidR="00E508B1" w:rsidRPr="00BF0FA9">
        <w:rPr>
          <w:rFonts w:ascii="Times New Roman" w:hAnsi="Times New Roman" w:cs="Times New Roman"/>
          <w:sz w:val="20"/>
        </w:rPr>
        <w:t>, pp.</w:t>
      </w:r>
      <w:r w:rsidR="00CB1B1B">
        <w:rPr>
          <w:rFonts w:ascii="Times New Roman" w:hAnsi="Times New Roman" w:cs="Times New Roman"/>
          <w:sz w:val="20"/>
        </w:rPr>
        <w:t xml:space="preserve"> </w:t>
      </w:r>
      <w:r w:rsidR="00E508B1" w:rsidRPr="00BF0FA9">
        <w:rPr>
          <w:rFonts w:ascii="Times New Roman" w:hAnsi="Times New Roman" w:cs="Times New Roman"/>
          <w:sz w:val="20"/>
        </w:rPr>
        <w:t>42-45, 2020.</w:t>
      </w:r>
    </w:p>
    <w:p w14:paraId="60C3C176" w14:textId="713F4BB9"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[2]</w:t>
      </w:r>
      <w:r w:rsidR="00E508B1" w:rsidRPr="00BF0FA9">
        <w:rPr>
          <w:rFonts w:ascii="Times New Roman" w:hAnsi="Times New Roman" w:cs="Times New Roman"/>
          <w:sz w:val="20"/>
          <w:shd w:val="clear" w:color="auto" w:fill="FFFFFF"/>
        </w:rPr>
        <w:t xml:space="preserve"> </w:t>
      </w:r>
      <w:r w:rsidR="00CB1B1B">
        <w:rPr>
          <w:rFonts w:ascii="Times New Roman" w:hAnsi="Times New Roman" w:cs="Times New Roman"/>
          <w:sz w:val="20"/>
          <w:shd w:val="clear" w:color="auto" w:fill="FFFFFF"/>
        </w:rPr>
        <w:t>A. C. Nguyen</w:t>
      </w:r>
      <w:r w:rsidR="00E508B1" w:rsidRPr="00BF0FA9">
        <w:rPr>
          <w:rFonts w:ascii="Times New Roman" w:hAnsi="Times New Roman" w:cs="Times New Roman"/>
          <w:sz w:val="20"/>
          <w:shd w:val="clear" w:color="auto" w:fill="FFFFFF"/>
        </w:rPr>
        <w:t xml:space="preserve">, </w:t>
      </w:r>
      <w:r w:rsidR="00CB1B1B">
        <w:rPr>
          <w:rFonts w:ascii="Times New Roman" w:hAnsi="Times New Roman" w:cs="Times New Roman"/>
          <w:sz w:val="20"/>
          <w:shd w:val="clear" w:color="auto" w:fill="FFFFFF"/>
        </w:rPr>
        <w:t>“</w:t>
      </w:r>
      <w:r w:rsidR="00E508B1" w:rsidRPr="00BF0FA9">
        <w:rPr>
          <w:rStyle w:val="y2iqfc"/>
          <w:rFonts w:ascii="Times New Roman" w:hAnsi="Times New Roman" w:cs="Times New Roman"/>
          <w:sz w:val="20"/>
          <w:lang w:val="en"/>
        </w:rPr>
        <w:t>Building new rural areas is a step in developing the Party's awareness of agriculture, farmers, and rural areas,</w:t>
      </w:r>
      <w:r w:rsidR="00CB1B1B">
        <w:rPr>
          <w:rStyle w:val="y2iqfc"/>
          <w:rFonts w:ascii="Times New Roman" w:hAnsi="Times New Roman" w:cs="Times New Roman"/>
          <w:sz w:val="20"/>
          <w:lang w:val="en"/>
        </w:rPr>
        <w:t>”</w:t>
      </w:r>
      <w:r w:rsidR="00E508B1" w:rsidRPr="00BF0FA9">
        <w:rPr>
          <w:rStyle w:val="y2iqfc"/>
          <w:rFonts w:ascii="Times New Roman" w:hAnsi="Times New Roman" w:cs="Times New Roman"/>
          <w:sz w:val="20"/>
          <w:lang w:val="en"/>
        </w:rPr>
        <w:t xml:space="preserve"> </w:t>
      </w:r>
      <w:r w:rsidR="00E508B1" w:rsidRPr="00CB1B1B">
        <w:rPr>
          <w:rFonts w:ascii="Times New Roman" w:hAnsi="Times New Roman" w:cs="Times New Roman"/>
          <w:i/>
          <w:sz w:val="20"/>
          <w:shd w:val="clear" w:color="auto" w:fill="FFFFFF"/>
        </w:rPr>
        <w:t xml:space="preserve">Journal of </w:t>
      </w:r>
      <w:r w:rsidR="00E508B1" w:rsidRPr="00CB1B1B">
        <w:rPr>
          <w:rFonts w:ascii="Times New Roman" w:eastAsiaTheme="minorEastAsia" w:hAnsi="Times New Roman" w:cs="Times New Roman"/>
          <w:i/>
          <w:iCs/>
          <w:sz w:val="20"/>
        </w:rPr>
        <w:t>Vietnam communist party’s History</w:t>
      </w:r>
      <w:r w:rsidR="00CB1B1B">
        <w:rPr>
          <w:rFonts w:ascii="Times New Roman" w:eastAsiaTheme="minorEastAsia" w:hAnsi="Times New Roman" w:cs="Times New Roman"/>
          <w:iCs/>
          <w:sz w:val="20"/>
        </w:rPr>
        <w:t>, n</w:t>
      </w:r>
      <w:r w:rsidR="00E508B1" w:rsidRPr="00BF0FA9">
        <w:rPr>
          <w:rFonts w:ascii="Times New Roman" w:eastAsiaTheme="minorEastAsia" w:hAnsi="Times New Roman" w:cs="Times New Roman"/>
          <w:iCs/>
          <w:sz w:val="20"/>
        </w:rPr>
        <w:t>o. 5, pp.</w:t>
      </w:r>
      <w:r w:rsidR="00CB1B1B">
        <w:rPr>
          <w:rFonts w:ascii="Times New Roman" w:eastAsiaTheme="minorEastAsia" w:hAnsi="Times New Roman" w:cs="Times New Roman"/>
          <w:iCs/>
          <w:sz w:val="20"/>
        </w:rPr>
        <w:t xml:space="preserve"> </w:t>
      </w:r>
      <w:r w:rsidR="00E508B1" w:rsidRPr="00BF0FA9">
        <w:rPr>
          <w:rFonts w:ascii="Times New Roman" w:eastAsiaTheme="minorEastAsia" w:hAnsi="Times New Roman" w:cs="Times New Roman"/>
          <w:iCs/>
          <w:sz w:val="20"/>
        </w:rPr>
        <w:t>42-48, 2018.</w:t>
      </w:r>
    </w:p>
    <w:p w14:paraId="50E1B0F2" w14:textId="4B1E7097"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[3]</w:t>
      </w:r>
      <w:r w:rsidR="00E508B1" w:rsidRPr="00BF0FA9">
        <w:rPr>
          <w:rFonts w:ascii="Times New Roman" w:hAnsi="Times New Roman" w:cs="Times New Roman"/>
          <w:sz w:val="20"/>
          <w:shd w:val="clear" w:color="auto" w:fill="FFFFFF"/>
        </w:rPr>
        <w:t xml:space="preserve"> S</w:t>
      </w:r>
      <w:r w:rsidR="00CB1B1B">
        <w:rPr>
          <w:rFonts w:ascii="Times New Roman" w:hAnsi="Times New Roman" w:cs="Times New Roman"/>
          <w:sz w:val="20"/>
          <w:shd w:val="clear" w:color="auto" w:fill="FFFFFF"/>
        </w:rPr>
        <w:t>.</w:t>
      </w:r>
      <w:r w:rsidR="00E508B1" w:rsidRPr="00BF0FA9">
        <w:rPr>
          <w:rFonts w:ascii="Times New Roman" w:hAnsi="Times New Roman" w:cs="Times New Roman"/>
          <w:sz w:val="20"/>
          <w:shd w:val="clear" w:color="auto" w:fill="FFFFFF"/>
        </w:rPr>
        <w:t xml:space="preserve"> </w:t>
      </w:r>
      <w:r w:rsidR="00CB1B1B">
        <w:rPr>
          <w:rFonts w:ascii="Times New Roman" w:hAnsi="Times New Roman" w:cs="Times New Roman"/>
          <w:sz w:val="20"/>
          <w:shd w:val="clear" w:color="auto" w:fill="FFFFFF"/>
        </w:rPr>
        <w:t>H. D</w:t>
      </w:r>
      <w:r w:rsidR="00E508B1" w:rsidRPr="00BF0FA9">
        <w:rPr>
          <w:rFonts w:ascii="Times New Roman" w:hAnsi="Times New Roman" w:cs="Times New Roman"/>
          <w:sz w:val="20"/>
          <w:shd w:val="clear" w:color="auto" w:fill="FFFFFF"/>
        </w:rPr>
        <w:t xml:space="preserve">ao,  </w:t>
      </w:r>
      <w:r w:rsidR="00CB1B1B">
        <w:rPr>
          <w:rFonts w:ascii="Times New Roman" w:hAnsi="Times New Roman" w:cs="Times New Roman"/>
          <w:sz w:val="20"/>
          <w:shd w:val="clear" w:color="auto" w:fill="FFFFFF"/>
        </w:rPr>
        <w:t>“</w:t>
      </w:r>
      <w:r w:rsidR="00E508B1" w:rsidRPr="00BF0FA9">
        <w:rPr>
          <w:rStyle w:val="y2iqfc"/>
          <w:rFonts w:ascii="Times New Roman" w:hAnsi="Times New Roman" w:cs="Times New Roman"/>
          <w:sz w:val="20"/>
          <w:lang w:val="en"/>
        </w:rPr>
        <w:t>New rural construction (2008-2021) policy, direction and some results,</w:t>
      </w:r>
      <w:r w:rsidR="00CB1B1B">
        <w:rPr>
          <w:rStyle w:val="y2iqfc"/>
          <w:rFonts w:ascii="Times New Roman" w:hAnsi="Times New Roman" w:cs="Times New Roman"/>
          <w:sz w:val="20"/>
          <w:lang w:val="en"/>
        </w:rPr>
        <w:t>”</w:t>
      </w:r>
      <w:r w:rsidR="00E508B1" w:rsidRPr="00BF0FA9">
        <w:rPr>
          <w:rStyle w:val="y2iqfc"/>
          <w:rFonts w:ascii="Times New Roman" w:hAnsi="Times New Roman" w:cs="Times New Roman"/>
          <w:sz w:val="20"/>
          <w:lang w:val="en"/>
        </w:rPr>
        <w:t xml:space="preserve"> </w:t>
      </w:r>
      <w:r w:rsidR="00E508B1" w:rsidRPr="00CB1B1B">
        <w:rPr>
          <w:rFonts w:ascii="Times New Roman" w:hAnsi="Times New Roman" w:cs="Times New Roman"/>
          <w:i/>
          <w:sz w:val="20"/>
          <w:shd w:val="clear" w:color="auto" w:fill="FFFFFF"/>
        </w:rPr>
        <w:t xml:space="preserve">Journal of </w:t>
      </w:r>
      <w:r w:rsidR="00E508B1" w:rsidRPr="00CB1B1B">
        <w:rPr>
          <w:rFonts w:ascii="Times New Roman" w:eastAsiaTheme="minorEastAsia" w:hAnsi="Times New Roman" w:cs="Times New Roman"/>
          <w:i/>
          <w:iCs/>
          <w:sz w:val="20"/>
        </w:rPr>
        <w:t>Vietnam communist party’s History</w:t>
      </w:r>
      <w:r w:rsidR="00CB1B1B">
        <w:rPr>
          <w:rFonts w:ascii="Times New Roman" w:eastAsiaTheme="minorEastAsia" w:hAnsi="Times New Roman" w:cs="Times New Roman"/>
          <w:iCs/>
          <w:sz w:val="20"/>
        </w:rPr>
        <w:t>, n</w:t>
      </w:r>
      <w:r w:rsidR="00E508B1" w:rsidRPr="00BF0FA9">
        <w:rPr>
          <w:rFonts w:ascii="Times New Roman" w:eastAsiaTheme="minorEastAsia" w:hAnsi="Times New Roman" w:cs="Times New Roman"/>
          <w:iCs/>
          <w:sz w:val="20"/>
        </w:rPr>
        <w:t>o. 6, pp.</w:t>
      </w:r>
      <w:r w:rsidR="00CB1B1B">
        <w:rPr>
          <w:rFonts w:ascii="Times New Roman" w:eastAsiaTheme="minorEastAsia" w:hAnsi="Times New Roman" w:cs="Times New Roman"/>
          <w:iCs/>
          <w:sz w:val="20"/>
        </w:rPr>
        <w:t xml:space="preserve"> </w:t>
      </w:r>
      <w:r w:rsidR="00E508B1" w:rsidRPr="00BF0FA9">
        <w:rPr>
          <w:rFonts w:ascii="Times New Roman" w:eastAsiaTheme="minorEastAsia" w:hAnsi="Times New Roman" w:cs="Times New Roman"/>
          <w:iCs/>
          <w:sz w:val="20"/>
        </w:rPr>
        <w:t>29-36, 2022.</w:t>
      </w:r>
    </w:p>
    <w:p w14:paraId="7D4E0F06" w14:textId="6D2C6475"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lastRenderedPageBreak/>
        <w:t>[4]</w:t>
      </w:r>
      <w:r w:rsidR="00E508B1" w:rsidRPr="00BF0FA9">
        <w:rPr>
          <w:rFonts w:ascii="Times New Roman" w:hAnsi="Times New Roman" w:cs="Times New Roman"/>
          <w:sz w:val="20"/>
          <w:shd w:val="clear" w:color="auto" w:fill="FFFFFF"/>
        </w:rPr>
        <w:t xml:space="preserve"> </w:t>
      </w:r>
      <w:r w:rsidR="00384620">
        <w:rPr>
          <w:rFonts w:ascii="Times New Roman" w:hAnsi="Times New Roman" w:cs="Times New Roman"/>
          <w:sz w:val="20"/>
          <w:shd w:val="clear" w:color="auto" w:fill="FFFFFF"/>
        </w:rPr>
        <w:t>T. V. Nguyen and</w:t>
      </w:r>
      <w:r w:rsidR="00E508B1" w:rsidRPr="00BF0FA9">
        <w:rPr>
          <w:rFonts w:ascii="Times New Roman" w:hAnsi="Times New Roman" w:cs="Times New Roman"/>
          <w:sz w:val="20"/>
          <w:shd w:val="clear" w:color="auto" w:fill="FFFFFF"/>
        </w:rPr>
        <w:t xml:space="preserve"> </w:t>
      </w:r>
      <w:r w:rsidR="00384620">
        <w:rPr>
          <w:rFonts w:ascii="Times New Roman" w:hAnsi="Times New Roman" w:cs="Times New Roman"/>
          <w:sz w:val="20"/>
          <w:shd w:val="clear" w:color="auto" w:fill="FFFFFF"/>
        </w:rPr>
        <w:t>M. T. Nguyen,</w:t>
      </w:r>
      <w:r w:rsidR="00E508B1" w:rsidRPr="00BF0FA9">
        <w:rPr>
          <w:rFonts w:ascii="Times New Roman" w:hAnsi="Times New Roman" w:cs="Times New Roman"/>
          <w:sz w:val="20"/>
          <w:shd w:val="clear" w:color="auto" w:fill="FFFFFF"/>
        </w:rPr>
        <w:t xml:space="preserve"> </w:t>
      </w:r>
      <w:r w:rsidR="00384620">
        <w:rPr>
          <w:rFonts w:ascii="Times New Roman" w:hAnsi="Times New Roman" w:cs="Times New Roman"/>
          <w:sz w:val="20"/>
          <w:shd w:val="clear" w:color="auto" w:fill="FFFFFF"/>
        </w:rPr>
        <w:t>“</w:t>
      </w:r>
      <w:r w:rsidR="00E508B1" w:rsidRPr="00BF0FA9">
        <w:rPr>
          <w:rStyle w:val="y2iqfc"/>
          <w:rFonts w:ascii="Times New Roman" w:hAnsi="Times New Roman" w:cs="Times New Roman"/>
          <w:sz w:val="20"/>
          <w:lang w:val="en"/>
        </w:rPr>
        <w:t xml:space="preserve">Thai Nguyen Provincial Party Committee leads the construction of </w:t>
      </w:r>
      <w:r w:rsidR="00E508B1" w:rsidRPr="00384620">
        <w:rPr>
          <w:rStyle w:val="y2iqfc"/>
          <w:rFonts w:ascii="Times New Roman" w:hAnsi="Times New Roman" w:cs="Times New Roman"/>
          <w:spacing w:val="-2"/>
          <w:sz w:val="20"/>
          <w:lang w:val="en"/>
        </w:rPr>
        <w:t>new rural areas (2010-2020),</w:t>
      </w:r>
      <w:r w:rsidR="00384620" w:rsidRPr="00384620">
        <w:rPr>
          <w:rStyle w:val="y2iqfc"/>
          <w:rFonts w:ascii="Times New Roman" w:hAnsi="Times New Roman" w:cs="Times New Roman"/>
          <w:spacing w:val="-2"/>
          <w:sz w:val="20"/>
          <w:lang w:val="en"/>
        </w:rPr>
        <w:t>”</w:t>
      </w:r>
      <w:r w:rsidR="00E508B1" w:rsidRPr="00384620">
        <w:rPr>
          <w:rFonts w:ascii="Times New Roman" w:hAnsi="Times New Roman" w:cs="Times New Roman"/>
          <w:spacing w:val="-2"/>
          <w:sz w:val="20"/>
          <w:shd w:val="clear" w:color="auto" w:fill="FFFFFF"/>
        </w:rPr>
        <w:t xml:space="preserve"> </w:t>
      </w:r>
      <w:r w:rsidR="00E508B1" w:rsidRPr="00384620">
        <w:rPr>
          <w:rFonts w:ascii="Times New Roman" w:hAnsi="Times New Roman" w:cs="Times New Roman"/>
          <w:i/>
          <w:spacing w:val="-2"/>
          <w:sz w:val="20"/>
          <w:shd w:val="clear" w:color="auto" w:fill="FFFFFF"/>
        </w:rPr>
        <w:t xml:space="preserve">Journal of </w:t>
      </w:r>
      <w:r w:rsidR="00E508B1" w:rsidRPr="00384620">
        <w:rPr>
          <w:rFonts w:ascii="Times New Roman" w:eastAsiaTheme="minorEastAsia" w:hAnsi="Times New Roman" w:cs="Times New Roman"/>
          <w:i/>
          <w:iCs/>
          <w:spacing w:val="-2"/>
          <w:sz w:val="20"/>
        </w:rPr>
        <w:t>Vietnam communist party’s History</w:t>
      </w:r>
      <w:r w:rsidR="00384620" w:rsidRPr="00384620">
        <w:rPr>
          <w:rFonts w:ascii="Times New Roman" w:eastAsiaTheme="minorEastAsia" w:hAnsi="Times New Roman" w:cs="Times New Roman"/>
          <w:iCs/>
          <w:spacing w:val="-2"/>
          <w:sz w:val="20"/>
        </w:rPr>
        <w:t>, n</w:t>
      </w:r>
      <w:r w:rsidR="00E508B1" w:rsidRPr="00384620">
        <w:rPr>
          <w:rFonts w:ascii="Times New Roman" w:eastAsiaTheme="minorEastAsia" w:hAnsi="Times New Roman" w:cs="Times New Roman"/>
          <w:iCs/>
          <w:spacing w:val="-2"/>
          <w:sz w:val="20"/>
        </w:rPr>
        <w:t>o. 7, pp.</w:t>
      </w:r>
      <w:r w:rsidR="00384620" w:rsidRPr="00384620">
        <w:rPr>
          <w:rFonts w:ascii="Times New Roman" w:eastAsiaTheme="minorEastAsia" w:hAnsi="Times New Roman" w:cs="Times New Roman"/>
          <w:iCs/>
          <w:spacing w:val="-2"/>
          <w:sz w:val="20"/>
        </w:rPr>
        <w:t xml:space="preserve"> </w:t>
      </w:r>
      <w:r w:rsidR="00E508B1" w:rsidRPr="00384620">
        <w:rPr>
          <w:rFonts w:ascii="Times New Roman" w:eastAsiaTheme="minorEastAsia" w:hAnsi="Times New Roman" w:cs="Times New Roman"/>
          <w:iCs/>
          <w:spacing w:val="-2"/>
          <w:sz w:val="20"/>
        </w:rPr>
        <w:t>109-115, 2022.</w:t>
      </w:r>
    </w:p>
    <w:p w14:paraId="36A35496" w14:textId="7BFE7A12"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[5]</w:t>
      </w:r>
      <w:r w:rsidR="00E508B1" w:rsidRPr="00BF0FA9">
        <w:rPr>
          <w:rStyle w:val="HeaderChar"/>
          <w:rFonts w:ascii="Times New Roman" w:hAnsi="Times New Roman" w:cs="Times New Roman"/>
          <w:sz w:val="20"/>
          <w:lang w:val="en"/>
        </w:rPr>
        <w:t xml:space="preserve"> </w:t>
      </w:r>
      <w:r w:rsidR="00B6617B">
        <w:rPr>
          <w:rStyle w:val="HeaderChar"/>
          <w:rFonts w:ascii="Times New Roman" w:hAnsi="Times New Roman" w:cs="Times New Roman"/>
          <w:sz w:val="20"/>
          <w:lang w:val="en"/>
        </w:rPr>
        <w:t xml:space="preserve">V. C. </w:t>
      </w:r>
      <w:r w:rsidR="00E508B1" w:rsidRPr="00BF0FA9">
        <w:rPr>
          <w:rFonts w:ascii="Times New Roman" w:hAnsi="Times New Roman" w:cs="Times New Roman"/>
          <w:sz w:val="20"/>
          <w:shd w:val="clear" w:color="auto" w:fill="FFFFFF"/>
        </w:rPr>
        <w:t xml:space="preserve">Nguyen, </w:t>
      </w:r>
      <w:r w:rsidR="00B6617B">
        <w:rPr>
          <w:rFonts w:ascii="Times New Roman" w:hAnsi="Times New Roman" w:cs="Times New Roman"/>
          <w:sz w:val="20"/>
          <w:shd w:val="clear" w:color="auto" w:fill="FFFFFF"/>
        </w:rPr>
        <w:t>“</w:t>
      </w:r>
      <w:r w:rsidR="00E508B1" w:rsidRPr="00BF0FA9">
        <w:rPr>
          <w:rStyle w:val="y2iqfc"/>
          <w:rFonts w:ascii="Times New Roman" w:hAnsi="Times New Roman" w:cs="Times New Roman"/>
          <w:sz w:val="20"/>
          <w:lang w:val="en"/>
        </w:rPr>
        <w:t>Dak Lak builds new rural areas that are democratic, equal, and rich in identity</w:t>
      </w:r>
      <w:r w:rsidR="00E508B1" w:rsidRPr="00BF0FA9">
        <w:rPr>
          <w:rFonts w:ascii="Times New Roman" w:hAnsi="Times New Roman" w:cs="Times New Roman"/>
          <w:sz w:val="20"/>
        </w:rPr>
        <w:t>,</w:t>
      </w:r>
      <w:r w:rsidR="00B6617B">
        <w:rPr>
          <w:rFonts w:ascii="Times New Roman" w:hAnsi="Times New Roman" w:cs="Times New Roman"/>
          <w:sz w:val="20"/>
        </w:rPr>
        <w:t>”</w:t>
      </w:r>
      <w:r w:rsidR="00E508B1" w:rsidRPr="00BF0FA9">
        <w:rPr>
          <w:rFonts w:ascii="Times New Roman" w:hAnsi="Times New Roman" w:cs="Times New Roman"/>
          <w:sz w:val="20"/>
        </w:rPr>
        <w:t xml:space="preserve"> </w:t>
      </w:r>
      <w:r w:rsidR="00E508B1" w:rsidRPr="00B6617B">
        <w:rPr>
          <w:rFonts w:ascii="Times New Roman" w:hAnsi="Times New Roman" w:cs="Times New Roman"/>
          <w:i/>
          <w:sz w:val="20"/>
          <w:shd w:val="clear" w:color="auto" w:fill="FFFFFF"/>
        </w:rPr>
        <w:t xml:space="preserve">Journal of  </w:t>
      </w:r>
      <w:r w:rsidR="00E508B1" w:rsidRPr="00B6617B">
        <w:rPr>
          <w:rStyle w:val="y2iqfc"/>
          <w:rFonts w:ascii="Times New Roman" w:hAnsi="Times New Roman" w:cs="Times New Roman"/>
          <w:i/>
          <w:sz w:val="20"/>
          <w:lang w:val="en"/>
        </w:rPr>
        <w:t>Party Building,</w:t>
      </w:r>
      <w:r w:rsidR="00E508B1" w:rsidRPr="00BF0FA9">
        <w:rPr>
          <w:rStyle w:val="y2iqfc"/>
          <w:rFonts w:ascii="Times New Roman" w:hAnsi="Times New Roman" w:cs="Times New Roman"/>
          <w:sz w:val="20"/>
          <w:lang w:val="en"/>
        </w:rPr>
        <w:t xml:space="preserve"> </w:t>
      </w:r>
      <w:r w:rsidR="00B6617B">
        <w:rPr>
          <w:rFonts w:ascii="Times New Roman" w:eastAsiaTheme="minorEastAsia" w:hAnsi="Times New Roman" w:cs="Times New Roman"/>
          <w:iCs/>
          <w:sz w:val="20"/>
        </w:rPr>
        <w:t>n</w:t>
      </w:r>
      <w:r w:rsidR="00E508B1" w:rsidRPr="00BF0FA9">
        <w:rPr>
          <w:rFonts w:ascii="Times New Roman" w:eastAsiaTheme="minorEastAsia" w:hAnsi="Times New Roman" w:cs="Times New Roman"/>
          <w:iCs/>
          <w:sz w:val="20"/>
        </w:rPr>
        <w:t>o. 3, pp.</w:t>
      </w:r>
      <w:r w:rsidR="00B6617B">
        <w:rPr>
          <w:rFonts w:ascii="Times New Roman" w:eastAsiaTheme="minorEastAsia" w:hAnsi="Times New Roman" w:cs="Times New Roman"/>
          <w:iCs/>
          <w:sz w:val="20"/>
        </w:rPr>
        <w:t xml:space="preserve"> </w:t>
      </w:r>
      <w:r w:rsidR="00E508B1" w:rsidRPr="00BF0FA9">
        <w:rPr>
          <w:rFonts w:ascii="Times New Roman" w:eastAsiaTheme="minorEastAsia" w:hAnsi="Times New Roman" w:cs="Times New Roman"/>
          <w:iCs/>
          <w:sz w:val="20"/>
        </w:rPr>
        <w:t>45-48, 2022.</w:t>
      </w:r>
    </w:p>
    <w:p w14:paraId="32F0DEA0" w14:textId="55B1A03B"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 xml:space="preserve">[6] </w:t>
      </w:r>
      <w:r w:rsidR="00B6617B">
        <w:rPr>
          <w:rFonts w:ascii="Times New Roman" w:hAnsi="Times New Roman" w:cs="Times New Roman"/>
          <w:sz w:val="20"/>
          <w:shd w:val="clear" w:color="auto" w:fill="FFFFFF"/>
        </w:rPr>
        <w:t>T. B. L.</w:t>
      </w:r>
      <w:r w:rsidR="00E508B1" w:rsidRPr="00BF0FA9">
        <w:rPr>
          <w:rFonts w:ascii="Times New Roman" w:hAnsi="Times New Roman" w:cs="Times New Roman"/>
          <w:sz w:val="20"/>
          <w:shd w:val="clear" w:color="auto" w:fill="FFFFFF"/>
        </w:rPr>
        <w:t xml:space="preserve"> Nguyen and </w:t>
      </w:r>
      <w:r w:rsidR="00B6617B">
        <w:rPr>
          <w:rFonts w:ascii="Times New Roman" w:hAnsi="Times New Roman" w:cs="Times New Roman"/>
          <w:sz w:val="20"/>
          <w:shd w:val="clear" w:color="auto" w:fill="FFFFFF"/>
        </w:rPr>
        <w:t>T. H. Chu</w:t>
      </w:r>
      <w:r w:rsidR="00E508B1" w:rsidRPr="00BF0FA9">
        <w:rPr>
          <w:rFonts w:ascii="Times New Roman" w:hAnsi="Times New Roman" w:cs="Times New Roman"/>
          <w:sz w:val="20"/>
          <w:shd w:val="clear" w:color="auto" w:fill="FFFFFF"/>
        </w:rPr>
        <w:t xml:space="preserve">, </w:t>
      </w:r>
      <w:r w:rsidR="00B6617B">
        <w:rPr>
          <w:rFonts w:ascii="Times New Roman" w:hAnsi="Times New Roman" w:cs="Times New Roman"/>
          <w:sz w:val="20"/>
          <w:shd w:val="clear" w:color="auto" w:fill="FFFFFF"/>
        </w:rPr>
        <w:t>“</w:t>
      </w:r>
      <w:r w:rsidR="00E508B1" w:rsidRPr="00BF0FA9">
        <w:rPr>
          <w:rStyle w:val="y2iqfc"/>
          <w:rFonts w:ascii="Times New Roman" w:hAnsi="Times New Roman" w:cs="Times New Roman"/>
          <w:sz w:val="20"/>
          <w:lang w:val="en"/>
        </w:rPr>
        <w:t>Assessing the current status of new and improved rural construction in Bao Ly commune, Phu Binh district, Thai Nguyen province,</w:t>
      </w:r>
      <w:r w:rsidR="00B6617B">
        <w:rPr>
          <w:rStyle w:val="y2iqfc"/>
          <w:rFonts w:ascii="Times New Roman" w:hAnsi="Times New Roman" w:cs="Times New Roman"/>
          <w:sz w:val="20"/>
          <w:lang w:val="en"/>
        </w:rPr>
        <w:t>”</w:t>
      </w:r>
      <w:r w:rsidR="00E508B1" w:rsidRPr="00BF0FA9">
        <w:rPr>
          <w:rFonts w:ascii="Times New Roman" w:hAnsi="Times New Roman" w:cs="Times New Roman"/>
          <w:sz w:val="20"/>
          <w:shd w:val="clear" w:color="auto" w:fill="FFFFFF"/>
        </w:rPr>
        <w:t> </w:t>
      </w:r>
      <w:r w:rsidR="00E508B1" w:rsidRPr="00B6617B">
        <w:rPr>
          <w:rFonts w:ascii="Times New Roman" w:hAnsi="Times New Roman" w:cs="Times New Roman"/>
          <w:i/>
          <w:iCs/>
          <w:sz w:val="20"/>
          <w:shd w:val="clear" w:color="auto" w:fill="FFFFFF"/>
        </w:rPr>
        <w:t>TNU Journal of Science and Technology</w:t>
      </w:r>
      <w:r w:rsidR="00E508B1" w:rsidRPr="00BF0FA9">
        <w:rPr>
          <w:rFonts w:ascii="Times New Roman" w:hAnsi="Times New Roman" w:cs="Times New Roman"/>
          <w:sz w:val="20"/>
          <w:shd w:val="clear" w:color="auto" w:fill="FFFFFF"/>
        </w:rPr>
        <w:t>, vol. 228, no. 16, pp.</w:t>
      </w:r>
      <w:r w:rsidR="00B6617B">
        <w:rPr>
          <w:rFonts w:ascii="Times New Roman" w:hAnsi="Times New Roman" w:cs="Times New Roman"/>
          <w:sz w:val="20"/>
          <w:shd w:val="clear" w:color="auto" w:fill="FFFFFF"/>
        </w:rPr>
        <w:t xml:space="preserve"> </w:t>
      </w:r>
      <w:r w:rsidR="00E508B1" w:rsidRPr="00BF0FA9">
        <w:rPr>
          <w:rFonts w:ascii="Times New Roman" w:hAnsi="Times New Roman" w:cs="Times New Roman"/>
          <w:sz w:val="20"/>
          <w:shd w:val="clear" w:color="auto" w:fill="FFFFFF"/>
        </w:rPr>
        <w:t>74-81, 2023.</w:t>
      </w:r>
    </w:p>
    <w:p w14:paraId="5D997BB0" w14:textId="669AEE55"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[7]</w:t>
      </w:r>
      <w:r w:rsidR="00E508B1" w:rsidRPr="00BF0FA9">
        <w:rPr>
          <w:rFonts w:ascii="Times New Roman" w:hAnsi="Times New Roman" w:cs="Times New Roman"/>
          <w:sz w:val="20"/>
          <w:shd w:val="clear" w:color="auto" w:fill="FFFFFF"/>
        </w:rPr>
        <w:t xml:space="preserve"> T. H. Tran and T. M. C. Luong, "Some solutions to strengthen state management of new rural construction in Vo Nhai district, Thai Nguyen province," </w:t>
      </w:r>
      <w:r w:rsidR="00E508B1" w:rsidRPr="00BF0FA9">
        <w:rPr>
          <w:rStyle w:val="Emphasis"/>
          <w:rFonts w:ascii="Times New Roman" w:hAnsi="Times New Roman" w:cs="Times New Roman"/>
          <w:sz w:val="20"/>
          <w:shd w:val="clear" w:color="auto" w:fill="FFFFFF"/>
        </w:rPr>
        <w:t>TNU Journal of Science and Technology</w:t>
      </w:r>
      <w:r w:rsidR="00E508B1" w:rsidRPr="00BF0FA9">
        <w:rPr>
          <w:rFonts w:ascii="Times New Roman" w:hAnsi="Times New Roman" w:cs="Times New Roman"/>
          <w:sz w:val="20"/>
          <w:shd w:val="clear" w:color="auto" w:fill="FFFFFF"/>
        </w:rPr>
        <w:t>, vol. 228, no. 11, pp. 310-323, 2023.</w:t>
      </w:r>
    </w:p>
    <w:p w14:paraId="642AE76D" w14:textId="22EB238D"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[8]</w:t>
      </w:r>
      <w:r w:rsidR="00E508B1" w:rsidRPr="00BF0FA9">
        <w:rPr>
          <w:rFonts w:ascii="Times New Roman" w:hAnsi="Times New Roman" w:cs="Times New Roman"/>
          <w:sz w:val="20"/>
          <w:shd w:val="clear" w:color="auto" w:fill="FFFFFF"/>
        </w:rPr>
        <w:t xml:space="preserve"> </w:t>
      </w:r>
      <w:r w:rsidR="00B6617B">
        <w:rPr>
          <w:rFonts w:ascii="Times New Roman" w:hAnsi="Times New Roman" w:cs="Times New Roman"/>
          <w:sz w:val="20"/>
          <w:shd w:val="clear" w:color="auto" w:fill="FFFFFF"/>
        </w:rPr>
        <w:t xml:space="preserve">V. T. </w:t>
      </w:r>
      <w:r w:rsidR="00E508B1" w:rsidRPr="00BF0FA9">
        <w:rPr>
          <w:rFonts w:ascii="Times New Roman" w:hAnsi="Times New Roman" w:cs="Times New Roman"/>
          <w:sz w:val="20"/>
          <w:shd w:val="clear" w:color="auto" w:fill="FFFFFF"/>
        </w:rPr>
        <w:t>Nguy</w:t>
      </w:r>
      <w:r w:rsidR="00B6617B">
        <w:rPr>
          <w:rFonts w:ascii="Times New Roman" w:hAnsi="Times New Roman" w:cs="Times New Roman"/>
          <w:sz w:val="20"/>
          <w:shd w:val="clear" w:color="auto" w:fill="FFFFFF"/>
        </w:rPr>
        <w:t>en</w:t>
      </w:r>
      <w:r w:rsidR="00E508B1" w:rsidRPr="00BF0FA9">
        <w:rPr>
          <w:rFonts w:ascii="Times New Roman" w:hAnsi="Times New Roman" w:cs="Times New Roman"/>
          <w:sz w:val="20"/>
          <w:shd w:val="clear" w:color="auto" w:fill="FFFFFF"/>
        </w:rPr>
        <w:t>,</w:t>
      </w:r>
      <w:r w:rsidR="00E508B1" w:rsidRPr="00BF0FA9">
        <w:rPr>
          <w:rStyle w:val="HeaderChar"/>
          <w:rFonts w:ascii="Times New Roman" w:hAnsi="Times New Roman" w:cs="Times New Roman"/>
          <w:sz w:val="20"/>
          <w:lang w:val="en"/>
        </w:rPr>
        <w:t xml:space="preserve"> </w:t>
      </w:r>
      <w:r w:rsidR="00B6617B">
        <w:rPr>
          <w:rStyle w:val="HeaderChar"/>
          <w:rFonts w:ascii="Times New Roman" w:hAnsi="Times New Roman" w:cs="Times New Roman"/>
          <w:sz w:val="20"/>
          <w:lang w:val="en"/>
        </w:rPr>
        <w:t>“</w:t>
      </w:r>
      <w:r w:rsidR="00E508B1" w:rsidRPr="00BF0FA9">
        <w:rPr>
          <w:rStyle w:val="y2iqfc"/>
          <w:rFonts w:ascii="Times New Roman" w:hAnsi="Times New Roman" w:cs="Times New Roman"/>
          <w:sz w:val="20"/>
          <w:lang w:val="en"/>
        </w:rPr>
        <w:t>The issue of promoting people's participation and contributions to the new rural construction program - Lessons learned from the Thuy Huong pilot model</w:t>
      </w:r>
      <w:r w:rsidR="00E508B1" w:rsidRPr="00BF0FA9">
        <w:rPr>
          <w:rFonts w:ascii="Times New Roman" w:hAnsi="Times New Roman" w:cs="Times New Roman"/>
          <w:sz w:val="20"/>
        </w:rPr>
        <w:t>,</w:t>
      </w:r>
      <w:r w:rsidR="00B6617B">
        <w:rPr>
          <w:rFonts w:ascii="Times New Roman" w:hAnsi="Times New Roman" w:cs="Times New Roman"/>
          <w:sz w:val="20"/>
        </w:rPr>
        <w:t>”</w:t>
      </w:r>
      <w:r w:rsidR="00E508B1" w:rsidRPr="00BF0FA9">
        <w:rPr>
          <w:rFonts w:ascii="Times New Roman" w:hAnsi="Times New Roman" w:cs="Times New Roman"/>
          <w:sz w:val="20"/>
          <w:shd w:val="clear" w:color="auto" w:fill="FFFFFF"/>
        </w:rPr>
        <w:t> </w:t>
      </w:r>
      <w:r w:rsidR="00CE4237" w:rsidRPr="00CE4237">
        <w:rPr>
          <w:rFonts w:ascii="Times New Roman" w:hAnsi="Times New Roman" w:cs="Times New Roman"/>
          <w:i/>
          <w:sz w:val="20"/>
          <w:shd w:val="clear" w:color="auto" w:fill="FFFFFF"/>
        </w:rPr>
        <w:t>VNUF - Journal of</w:t>
      </w:r>
      <w:r w:rsidR="00CE4237">
        <w:rPr>
          <w:rFonts w:ascii="Times New Roman" w:hAnsi="Times New Roman" w:cs="Times New Roman"/>
          <w:sz w:val="20"/>
          <w:shd w:val="clear" w:color="auto" w:fill="FFFFFF"/>
        </w:rPr>
        <w:t xml:space="preserve"> </w:t>
      </w:r>
      <w:r w:rsidR="00CE4237">
        <w:rPr>
          <w:rFonts w:ascii="Times New Roman" w:hAnsi="Times New Roman" w:cs="Times New Roman"/>
          <w:i/>
          <w:sz w:val="20"/>
          <w:shd w:val="clear" w:color="auto" w:fill="FFFFFF"/>
        </w:rPr>
        <w:t>Forestry Science a</w:t>
      </w:r>
      <w:r w:rsidR="00CE4237" w:rsidRPr="00CE4237">
        <w:rPr>
          <w:rFonts w:ascii="Times New Roman" w:hAnsi="Times New Roman" w:cs="Times New Roman"/>
          <w:i/>
          <w:sz w:val="20"/>
          <w:shd w:val="clear" w:color="auto" w:fill="FFFFFF"/>
        </w:rPr>
        <w:t>nd Technology</w:t>
      </w:r>
      <w:r w:rsidR="00B6617B">
        <w:rPr>
          <w:rFonts w:ascii="Times New Roman" w:hAnsi="Times New Roman" w:cs="Times New Roman"/>
          <w:sz w:val="20"/>
          <w:shd w:val="clear" w:color="auto" w:fill="FFFFFF"/>
        </w:rPr>
        <w:t>, n</w:t>
      </w:r>
      <w:r w:rsidR="00E508B1" w:rsidRPr="00BF0FA9">
        <w:rPr>
          <w:rFonts w:ascii="Times New Roman" w:hAnsi="Times New Roman" w:cs="Times New Roman"/>
          <w:sz w:val="20"/>
          <w:shd w:val="clear" w:color="auto" w:fill="FFFFFF"/>
        </w:rPr>
        <w:t>o. 1, pp.</w:t>
      </w:r>
      <w:r w:rsidR="00B6617B">
        <w:rPr>
          <w:rFonts w:ascii="Times New Roman" w:hAnsi="Times New Roman" w:cs="Times New Roman"/>
          <w:sz w:val="20"/>
          <w:shd w:val="clear" w:color="auto" w:fill="FFFFFF"/>
        </w:rPr>
        <w:t xml:space="preserve"> </w:t>
      </w:r>
      <w:r w:rsidR="00E508B1" w:rsidRPr="00BF0FA9">
        <w:rPr>
          <w:rFonts w:ascii="Times New Roman" w:hAnsi="Times New Roman" w:cs="Times New Roman"/>
          <w:sz w:val="20"/>
          <w:shd w:val="clear" w:color="auto" w:fill="FFFFFF"/>
        </w:rPr>
        <w:t>111-117, 2012.</w:t>
      </w:r>
    </w:p>
    <w:p w14:paraId="5CFD2E4B" w14:textId="774444E5"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[9]</w:t>
      </w:r>
      <w:r w:rsidR="00E508B1" w:rsidRPr="00BF0FA9">
        <w:rPr>
          <w:rFonts w:ascii="Times New Roman" w:hAnsi="Times New Roman" w:cs="Times New Roman"/>
          <w:sz w:val="20"/>
          <w:shd w:val="clear" w:color="auto" w:fill="FFFFFF"/>
        </w:rPr>
        <w:t xml:space="preserve"> </w:t>
      </w:r>
      <w:r w:rsidR="00044B20">
        <w:rPr>
          <w:rFonts w:ascii="Times New Roman" w:hAnsi="Times New Roman" w:cs="Times New Roman"/>
          <w:sz w:val="20"/>
          <w:shd w:val="clear" w:color="auto" w:fill="FFFFFF"/>
        </w:rPr>
        <w:t xml:space="preserve">T. G. </w:t>
      </w:r>
      <w:r w:rsidR="00E508B1" w:rsidRPr="00BF0FA9">
        <w:rPr>
          <w:rFonts w:ascii="Times New Roman" w:hAnsi="Times New Roman" w:cs="Times New Roman"/>
          <w:sz w:val="20"/>
          <w:shd w:val="clear" w:color="auto" w:fill="FFFFFF"/>
        </w:rPr>
        <w:t xml:space="preserve">Hoang, </w:t>
      </w:r>
      <w:r w:rsidR="00044B20">
        <w:rPr>
          <w:rFonts w:ascii="Times New Roman" w:hAnsi="Times New Roman" w:cs="Times New Roman"/>
          <w:sz w:val="20"/>
          <w:shd w:val="clear" w:color="auto" w:fill="FFFFFF"/>
        </w:rPr>
        <w:t xml:space="preserve">G. H. Hoang, </w:t>
      </w:r>
      <w:r w:rsidR="00E508B1" w:rsidRPr="00BF0FA9">
        <w:rPr>
          <w:rFonts w:ascii="Times New Roman" w:hAnsi="Times New Roman" w:cs="Times New Roman"/>
          <w:sz w:val="20"/>
          <w:shd w:val="clear" w:color="auto" w:fill="FFFFFF"/>
        </w:rPr>
        <w:t xml:space="preserve">and </w:t>
      </w:r>
      <w:r w:rsidR="00044B20">
        <w:rPr>
          <w:rFonts w:ascii="Times New Roman" w:hAnsi="Times New Roman" w:cs="Times New Roman"/>
          <w:sz w:val="20"/>
          <w:shd w:val="clear" w:color="auto" w:fill="FFFFFF"/>
        </w:rPr>
        <w:t>C. T. Vo</w:t>
      </w:r>
      <w:r w:rsidR="00E508B1" w:rsidRPr="00BF0FA9">
        <w:rPr>
          <w:rFonts w:ascii="Times New Roman" w:hAnsi="Times New Roman" w:cs="Times New Roman"/>
          <w:sz w:val="20"/>
          <w:shd w:val="clear" w:color="auto" w:fill="FFFFFF"/>
        </w:rPr>
        <w:t xml:space="preserve">, </w:t>
      </w:r>
      <w:r w:rsidR="00044B20">
        <w:rPr>
          <w:rFonts w:ascii="Times New Roman" w:hAnsi="Times New Roman" w:cs="Times New Roman"/>
          <w:sz w:val="20"/>
          <w:shd w:val="clear" w:color="auto" w:fill="FFFFFF"/>
        </w:rPr>
        <w:t>“</w:t>
      </w:r>
      <w:r w:rsidR="00E508B1" w:rsidRPr="00BF0FA9">
        <w:rPr>
          <w:rStyle w:val="y2iqfc"/>
          <w:rFonts w:ascii="Times New Roman" w:hAnsi="Times New Roman" w:cs="Times New Roman"/>
          <w:sz w:val="20"/>
          <w:lang w:val="en"/>
        </w:rPr>
        <w:t>Current status and role of cooperative groups in the context of new rural construction in Thua Thien Hue,</w:t>
      </w:r>
      <w:r w:rsidR="00044B20">
        <w:rPr>
          <w:rStyle w:val="y2iqfc"/>
          <w:rFonts w:ascii="Times New Roman" w:hAnsi="Times New Roman" w:cs="Times New Roman"/>
          <w:sz w:val="20"/>
          <w:lang w:val="en"/>
        </w:rPr>
        <w:t>”</w:t>
      </w:r>
      <w:r w:rsidR="00E508B1" w:rsidRPr="00BF0FA9">
        <w:rPr>
          <w:rFonts w:ascii="Times New Roman" w:hAnsi="Times New Roman" w:cs="Times New Roman"/>
          <w:i/>
          <w:iCs/>
          <w:sz w:val="20"/>
          <w:shd w:val="clear" w:color="auto" w:fill="FFFFFF"/>
        </w:rPr>
        <w:t xml:space="preserve"> Hu</w:t>
      </w:r>
      <w:r w:rsidR="00D56D07">
        <w:rPr>
          <w:rFonts w:ascii="Times New Roman" w:hAnsi="Times New Roman" w:cs="Times New Roman"/>
          <w:i/>
          <w:iCs/>
          <w:sz w:val="20"/>
          <w:shd w:val="clear" w:color="auto" w:fill="FFFFFF"/>
        </w:rPr>
        <w:t>e University Journal of Science</w:t>
      </w:r>
      <w:r w:rsidR="00044B20">
        <w:rPr>
          <w:rFonts w:ascii="Times New Roman" w:hAnsi="Times New Roman" w:cs="Times New Roman"/>
          <w:sz w:val="20"/>
          <w:shd w:val="clear" w:color="auto" w:fill="FFFFFF"/>
        </w:rPr>
        <w:t>, n</w:t>
      </w:r>
      <w:r w:rsidR="00D56D07">
        <w:rPr>
          <w:rFonts w:ascii="Times New Roman" w:hAnsi="Times New Roman" w:cs="Times New Roman"/>
          <w:sz w:val="20"/>
          <w:shd w:val="clear" w:color="auto" w:fill="FFFFFF"/>
        </w:rPr>
        <w:t xml:space="preserve">o. 129, no. </w:t>
      </w:r>
      <w:r w:rsidR="00E508B1" w:rsidRPr="00BF0FA9">
        <w:rPr>
          <w:rFonts w:ascii="Times New Roman" w:hAnsi="Times New Roman" w:cs="Times New Roman"/>
          <w:sz w:val="20"/>
          <w:shd w:val="clear" w:color="auto" w:fill="FFFFFF"/>
        </w:rPr>
        <w:t>3A, pp.</w:t>
      </w:r>
      <w:r w:rsidR="00044B20">
        <w:rPr>
          <w:rFonts w:ascii="Times New Roman" w:hAnsi="Times New Roman" w:cs="Times New Roman"/>
          <w:sz w:val="20"/>
          <w:shd w:val="clear" w:color="auto" w:fill="FFFFFF"/>
        </w:rPr>
        <w:t xml:space="preserve"> </w:t>
      </w:r>
      <w:r w:rsidR="00E508B1" w:rsidRPr="00BF0FA9">
        <w:rPr>
          <w:rFonts w:ascii="Times New Roman" w:hAnsi="Times New Roman" w:cs="Times New Roman"/>
          <w:sz w:val="20"/>
          <w:shd w:val="clear" w:color="auto" w:fill="FFFFFF"/>
        </w:rPr>
        <w:t>57-71, 2020</w:t>
      </w:r>
      <w:r w:rsidR="00D56D07">
        <w:rPr>
          <w:rFonts w:ascii="Times New Roman" w:hAnsi="Times New Roman" w:cs="Times New Roman"/>
          <w:sz w:val="20"/>
          <w:shd w:val="clear" w:color="auto" w:fill="FFFFFF"/>
        </w:rPr>
        <w:t xml:space="preserve">, doi: </w:t>
      </w:r>
      <w:r w:rsidR="00D56D07" w:rsidRPr="00D56D07">
        <w:rPr>
          <w:rFonts w:ascii="Times New Roman" w:hAnsi="Times New Roman" w:cs="Times New Roman"/>
          <w:sz w:val="20"/>
          <w:shd w:val="clear" w:color="auto" w:fill="FFFFFF"/>
        </w:rPr>
        <w:t>10.26459/hueuni-jard.v129i3A.5474</w:t>
      </w:r>
      <w:r w:rsidR="00E508B1" w:rsidRPr="00BF0FA9">
        <w:rPr>
          <w:rFonts w:ascii="Times New Roman" w:hAnsi="Times New Roman" w:cs="Times New Roman"/>
          <w:sz w:val="20"/>
          <w:shd w:val="clear" w:color="auto" w:fill="FFFFFF"/>
        </w:rPr>
        <w:t>.</w:t>
      </w:r>
    </w:p>
    <w:p w14:paraId="77E5CA16" w14:textId="4B5BF3A4" w:rsidR="00E508B1" w:rsidRPr="00BF0FA9" w:rsidRDefault="004F7CD6" w:rsidP="00BF0FA9">
      <w:pPr>
        <w:spacing w:after="0" w:line="240" w:lineRule="auto"/>
        <w:ind w:left="357" w:hanging="357"/>
        <w:jc w:val="both"/>
        <w:rPr>
          <w:rFonts w:ascii="Times New Roman" w:hAnsi="Times New Roman" w:cs="Times New Roman"/>
          <w:sz w:val="20"/>
        </w:rPr>
      </w:pPr>
      <w:r>
        <w:rPr>
          <w:rFonts w:ascii="Times New Roman" w:hAnsi="Times New Roman" w:cs="Times New Roman"/>
          <w:sz w:val="20"/>
          <w:shd w:val="clear" w:color="auto" w:fill="FFFFFF"/>
        </w:rPr>
        <w:t>[10]</w:t>
      </w:r>
      <w:r w:rsidR="00E508B1" w:rsidRPr="00BF0FA9">
        <w:rPr>
          <w:rFonts w:ascii="Times New Roman" w:hAnsi="Times New Roman" w:cs="Times New Roman"/>
          <w:sz w:val="20"/>
          <w:shd w:val="clear" w:color="auto" w:fill="FFFFFF"/>
        </w:rPr>
        <w:t xml:space="preserve"> </w:t>
      </w:r>
      <w:r w:rsidR="00044B20">
        <w:rPr>
          <w:rFonts w:ascii="Times New Roman" w:hAnsi="Times New Roman" w:cs="Times New Roman"/>
          <w:sz w:val="20"/>
          <w:shd w:val="clear" w:color="auto" w:fill="FFFFFF"/>
        </w:rPr>
        <w:t>V. B. Le and T. D.</w:t>
      </w:r>
      <w:r w:rsidR="00E508B1" w:rsidRPr="00BF0FA9">
        <w:rPr>
          <w:rFonts w:ascii="Times New Roman" w:hAnsi="Times New Roman" w:cs="Times New Roman"/>
          <w:sz w:val="20"/>
          <w:shd w:val="clear" w:color="auto" w:fill="FFFFFF"/>
        </w:rPr>
        <w:t xml:space="preserve"> Kim, </w:t>
      </w:r>
      <w:r w:rsidR="00044B20">
        <w:rPr>
          <w:rFonts w:ascii="Times New Roman" w:hAnsi="Times New Roman" w:cs="Times New Roman"/>
          <w:sz w:val="20"/>
          <w:shd w:val="clear" w:color="auto" w:fill="FFFFFF"/>
        </w:rPr>
        <w:t>“</w:t>
      </w:r>
      <w:r w:rsidR="00E508B1" w:rsidRPr="00BF0FA9">
        <w:rPr>
          <w:rStyle w:val="y2iqfc"/>
          <w:rFonts w:ascii="Times New Roman" w:hAnsi="Times New Roman" w:cs="Times New Roman"/>
          <w:sz w:val="20"/>
          <w:lang w:val="en"/>
        </w:rPr>
        <w:t xml:space="preserve">The role of the commune-level veterans' association in building new rural </w:t>
      </w:r>
      <w:r w:rsidR="00E508B1" w:rsidRPr="00044B20">
        <w:rPr>
          <w:rStyle w:val="y2iqfc"/>
          <w:rFonts w:ascii="Times New Roman" w:hAnsi="Times New Roman" w:cs="Times New Roman"/>
          <w:spacing w:val="-4"/>
          <w:sz w:val="20"/>
          <w:lang w:val="en"/>
        </w:rPr>
        <w:t>areas in Yen Khanh district, Ninh Binh province</w:t>
      </w:r>
      <w:r w:rsidR="00E508B1" w:rsidRPr="00044B20">
        <w:rPr>
          <w:rFonts w:ascii="Times New Roman" w:hAnsi="Times New Roman" w:cs="Times New Roman"/>
          <w:spacing w:val="-4"/>
          <w:sz w:val="20"/>
          <w:shd w:val="clear" w:color="auto" w:fill="FFFFFF"/>
        </w:rPr>
        <w:t>,</w:t>
      </w:r>
      <w:r w:rsidR="00044B20" w:rsidRPr="00044B20">
        <w:rPr>
          <w:rFonts w:ascii="Times New Roman" w:hAnsi="Times New Roman" w:cs="Times New Roman"/>
          <w:spacing w:val="-4"/>
          <w:sz w:val="20"/>
          <w:shd w:val="clear" w:color="auto" w:fill="FFFFFF"/>
        </w:rPr>
        <w:t>”</w:t>
      </w:r>
      <w:r w:rsidR="00E508B1" w:rsidRPr="00044B20">
        <w:rPr>
          <w:rFonts w:ascii="Times New Roman" w:hAnsi="Times New Roman" w:cs="Times New Roman"/>
          <w:spacing w:val="-4"/>
          <w:sz w:val="20"/>
          <w:shd w:val="clear" w:color="auto" w:fill="FFFFFF"/>
        </w:rPr>
        <w:t xml:space="preserve"> </w:t>
      </w:r>
      <w:r w:rsidR="00E508B1" w:rsidRPr="00044B20">
        <w:rPr>
          <w:rFonts w:ascii="Times New Roman" w:hAnsi="Times New Roman" w:cs="Times New Roman"/>
          <w:i/>
          <w:spacing w:val="-4"/>
          <w:sz w:val="20"/>
          <w:shd w:val="clear" w:color="auto" w:fill="FFFFFF"/>
        </w:rPr>
        <w:t xml:space="preserve">Industry and </w:t>
      </w:r>
      <w:r w:rsidR="00742B34">
        <w:rPr>
          <w:rFonts w:ascii="Times New Roman" w:hAnsi="Times New Roman" w:cs="Times New Roman"/>
          <w:i/>
          <w:spacing w:val="-4"/>
          <w:sz w:val="20"/>
          <w:shd w:val="clear" w:color="auto" w:fill="FFFFFF"/>
        </w:rPr>
        <w:t>T</w:t>
      </w:r>
      <w:r w:rsidR="00E508B1" w:rsidRPr="00044B20">
        <w:rPr>
          <w:rFonts w:ascii="Times New Roman" w:hAnsi="Times New Roman" w:cs="Times New Roman"/>
          <w:i/>
          <w:spacing w:val="-4"/>
          <w:sz w:val="20"/>
          <w:shd w:val="clear" w:color="auto" w:fill="FFFFFF"/>
        </w:rPr>
        <w:t>rade Maga</w:t>
      </w:r>
      <w:r w:rsidR="00742B34">
        <w:rPr>
          <w:rFonts w:ascii="Times New Roman" w:hAnsi="Times New Roman" w:cs="Times New Roman"/>
          <w:i/>
          <w:spacing w:val="-4"/>
          <w:sz w:val="20"/>
          <w:shd w:val="clear" w:color="auto" w:fill="FFFFFF"/>
        </w:rPr>
        <w:t>z</w:t>
      </w:r>
      <w:r w:rsidR="00E508B1" w:rsidRPr="00044B20">
        <w:rPr>
          <w:rFonts w:ascii="Times New Roman" w:hAnsi="Times New Roman" w:cs="Times New Roman"/>
          <w:i/>
          <w:spacing w:val="-4"/>
          <w:sz w:val="20"/>
          <w:shd w:val="clear" w:color="auto" w:fill="FFFFFF"/>
        </w:rPr>
        <w:t>ine</w:t>
      </w:r>
      <w:r w:rsidR="00044B20" w:rsidRPr="00044B20">
        <w:rPr>
          <w:rFonts w:ascii="Times New Roman" w:hAnsi="Times New Roman" w:cs="Times New Roman"/>
          <w:spacing w:val="-4"/>
          <w:sz w:val="20"/>
          <w:shd w:val="clear" w:color="auto" w:fill="FFFFFF"/>
        </w:rPr>
        <w:t>, n</w:t>
      </w:r>
      <w:r w:rsidR="00E508B1" w:rsidRPr="00044B20">
        <w:rPr>
          <w:rFonts w:ascii="Times New Roman" w:hAnsi="Times New Roman" w:cs="Times New Roman"/>
          <w:spacing w:val="-4"/>
          <w:sz w:val="20"/>
          <w:shd w:val="clear" w:color="auto" w:fill="FFFFFF"/>
        </w:rPr>
        <w:t>o. 23, pp.</w:t>
      </w:r>
      <w:r w:rsidR="00044B20" w:rsidRPr="00044B20">
        <w:rPr>
          <w:rFonts w:ascii="Times New Roman" w:hAnsi="Times New Roman" w:cs="Times New Roman"/>
          <w:spacing w:val="-4"/>
          <w:sz w:val="20"/>
          <w:shd w:val="clear" w:color="auto" w:fill="FFFFFF"/>
        </w:rPr>
        <w:t xml:space="preserve"> </w:t>
      </w:r>
      <w:r w:rsidR="00E508B1" w:rsidRPr="00044B20">
        <w:rPr>
          <w:rFonts w:ascii="Times New Roman" w:hAnsi="Times New Roman" w:cs="Times New Roman"/>
          <w:spacing w:val="-4"/>
          <w:sz w:val="20"/>
          <w:shd w:val="clear" w:color="auto" w:fill="FFFFFF"/>
        </w:rPr>
        <w:t>270-275, 2022.</w:t>
      </w:r>
    </w:p>
    <w:p w14:paraId="73285D91" w14:textId="77777777" w:rsidR="002C78EC" w:rsidRPr="00416D15" w:rsidRDefault="002C78EC" w:rsidP="00AE3034">
      <w:pPr>
        <w:spacing w:before="60" w:after="60"/>
        <w:jc w:val="both"/>
        <w:rPr>
          <w:rFonts w:ascii="Times New Roman" w:hAnsi="Times New Roman" w:cs="Times New Roman"/>
        </w:rPr>
      </w:pPr>
    </w:p>
    <w:sectPr w:rsidR="002C78EC" w:rsidRPr="00416D15" w:rsidSect="00511FC3">
      <w:headerReference w:type="even" r:id="rId10"/>
      <w:headerReference w:type="default" r:id="rId11"/>
      <w:footerReference w:type="even" r:id="rId12"/>
      <w:footerReference w:type="default" r:id="rId13"/>
      <w:pgSz w:w="11907" w:h="16840" w:code="9"/>
      <w:pgMar w:top="1758" w:right="1588" w:bottom="1758" w:left="1701" w:header="1616" w:footer="1616" w:gutter="0"/>
      <w:pgNumType w:start="1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CAD4C" w14:textId="77777777" w:rsidR="004E4D61" w:rsidRDefault="004E4D61" w:rsidP="00E46BB2">
      <w:pPr>
        <w:spacing w:after="0" w:line="240" w:lineRule="auto"/>
      </w:pPr>
      <w:r>
        <w:separator/>
      </w:r>
    </w:p>
  </w:endnote>
  <w:endnote w:type="continuationSeparator" w:id="0">
    <w:p w14:paraId="71BB9A9E" w14:textId="77777777" w:rsidR="004E4D61" w:rsidRDefault="004E4D61"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B2F6CDE" w:rsidR="00B276A9" w:rsidRPr="00271FF1" w:rsidRDefault="004E4D61"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8451B7">
          <w:rPr>
            <w:rFonts w:ascii="Times New Roman" w:hAnsi="Times New Roman" w:cs="Times New Roman"/>
            <w:i/>
            <w:iCs/>
            <w:noProof/>
            <w:sz w:val="20"/>
            <w:szCs w:val="20"/>
          </w:rPr>
          <w:t>149</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511FC3">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DC3BB" w14:textId="77777777" w:rsidR="004E4D61" w:rsidRDefault="004E4D61" w:rsidP="00E46BB2">
      <w:pPr>
        <w:spacing w:after="0" w:line="240" w:lineRule="auto"/>
      </w:pPr>
      <w:r>
        <w:separator/>
      </w:r>
    </w:p>
  </w:footnote>
  <w:footnote w:type="continuationSeparator" w:id="0">
    <w:p w14:paraId="59C5E74C" w14:textId="77777777" w:rsidR="004E4D61" w:rsidRDefault="004E4D61" w:rsidP="00E46BB2">
      <w:pPr>
        <w:spacing w:after="0" w:line="240" w:lineRule="auto"/>
      </w:pPr>
      <w:r>
        <w:continuationSeparator/>
      </w:r>
    </w:p>
  </w:footnote>
  <w:footnote w:id="1">
    <w:p w14:paraId="23FDF79E" w14:textId="77777777" w:rsidR="008B5678" w:rsidRDefault="008B5678" w:rsidP="008B5678">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1836B4">
        <w:t xml:space="preserve"> </w:t>
      </w:r>
      <w:r w:rsidRPr="001836B4">
        <w:rPr>
          <w:rFonts w:ascii="Times New Roman" w:hAnsi="Times New Roman" w:cs="Times New Roman"/>
          <w:i/>
          <w:sz w:val="18"/>
          <w:szCs w:val="18"/>
        </w:rPr>
        <w:t>tuannm@tnus.edu.vn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4C23EE15"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B857B7">
            <w:rPr>
              <w:rFonts w:ascii="Times New Roman" w:hAnsi="Times New Roman" w:cs="Times New Roman"/>
              <w:bCs/>
              <w:iCs/>
              <w:sz w:val="20"/>
              <w:szCs w:val="20"/>
            </w:rPr>
            <w:t>149</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B857B7">
            <w:rPr>
              <w:rFonts w:ascii="Times New Roman" w:hAnsi="Times New Roman" w:cs="Times New Roman"/>
              <w:bCs/>
              <w:iCs/>
              <w:sz w:val="20"/>
              <w:szCs w:val="20"/>
            </w:rPr>
            <w:t xml:space="preserve"> 155</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34A4C"/>
    <w:rsid w:val="000374F5"/>
    <w:rsid w:val="00040B29"/>
    <w:rsid w:val="00043677"/>
    <w:rsid w:val="00044B20"/>
    <w:rsid w:val="00051B4F"/>
    <w:rsid w:val="000600C8"/>
    <w:rsid w:val="00065D46"/>
    <w:rsid w:val="000814F3"/>
    <w:rsid w:val="00086692"/>
    <w:rsid w:val="000E6674"/>
    <w:rsid w:val="000F6909"/>
    <w:rsid w:val="0012591A"/>
    <w:rsid w:val="00156E92"/>
    <w:rsid w:val="00162F7A"/>
    <w:rsid w:val="001655E9"/>
    <w:rsid w:val="001836B4"/>
    <w:rsid w:val="001D14D0"/>
    <w:rsid w:val="001F0BE7"/>
    <w:rsid w:val="00225597"/>
    <w:rsid w:val="00230F01"/>
    <w:rsid w:val="002525E3"/>
    <w:rsid w:val="00257F4F"/>
    <w:rsid w:val="00270CE5"/>
    <w:rsid w:val="00271FF1"/>
    <w:rsid w:val="00275664"/>
    <w:rsid w:val="002A4903"/>
    <w:rsid w:val="002C78EC"/>
    <w:rsid w:val="002D7C6A"/>
    <w:rsid w:val="002F17AF"/>
    <w:rsid w:val="00312706"/>
    <w:rsid w:val="00314F41"/>
    <w:rsid w:val="00330451"/>
    <w:rsid w:val="00384620"/>
    <w:rsid w:val="00384F07"/>
    <w:rsid w:val="003946D1"/>
    <w:rsid w:val="003A7E9B"/>
    <w:rsid w:val="003C2410"/>
    <w:rsid w:val="003C59F3"/>
    <w:rsid w:val="003D3070"/>
    <w:rsid w:val="003F7193"/>
    <w:rsid w:val="00416D15"/>
    <w:rsid w:val="00422644"/>
    <w:rsid w:val="00426EDA"/>
    <w:rsid w:val="0043563A"/>
    <w:rsid w:val="00451D85"/>
    <w:rsid w:val="00453365"/>
    <w:rsid w:val="00453F78"/>
    <w:rsid w:val="0046034D"/>
    <w:rsid w:val="00466310"/>
    <w:rsid w:val="00472ADA"/>
    <w:rsid w:val="004852F5"/>
    <w:rsid w:val="00495CDF"/>
    <w:rsid w:val="004E4D61"/>
    <w:rsid w:val="004F1939"/>
    <w:rsid w:val="004F4098"/>
    <w:rsid w:val="004F7CD6"/>
    <w:rsid w:val="00511FC3"/>
    <w:rsid w:val="005344AE"/>
    <w:rsid w:val="00562E7C"/>
    <w:rsid w:val="0056380C"/>
    <w:rsid w:val="005744BE"/>
    <w:rsid w:val="00596FF4"/>
    <w:rsid w:val="006217EB"/>
    <w:rsid w:val="006222EE"/>
    <w:rsid w:val="00686BAA"/>
    <w:rsid w:val="006A4AE9"/>
    <w:rsid w:val="006B2E18"/>
    <w:rsid w:val="006B3CEB"/>
    <w:rsid w:val="006B49AD"/>
    <w:rsid w:val="006E28C7"/>
    <w:rsid w:val="0070111B"/>
    <w:rsid w:val="0071380E"/>
    <w:rsid w:val="0072646E"/>
    <w:rsid w:val="00733712"/>
    <w:rsid w:val="007365BC"/>
    <w:rsid w:val="00742B34"/>
    <w:rsid w:val="00771967"/>
    <w:rsid w:val="007773E1"/>
    <w:rsid w:val="007818A8"/>
    <w:rsid w:val="00782FC6"/>
    <w:rsid w:val="007938DE"/>
    <w:rsid w:val="00795546"/>
    <w:rsid w:val="007F11B8"/>
    <w:rsid w:val="007F7C7C"/>
    <w:rsid w:val="00804476"/>
    <w:rsid w:val="0081185D"/>
    <w:rsid w:val="00814442"/>
    <w:rsid w:val="008262A9"/>
    <w:rsid w:val="0083759B"/>
    <w:rsid w:val="008451B7"/>
    <w:rsid w:val="0086406E"/>
    <w:rsid w:val="008B5678"/>
    <w:rsid w:val="008C444C"/>
    <w:rsid w:val="008C6A1A"/>
    <w:rsid w:val="008D6305"/>
    <w:rsid w:val="008E0CBA"/>
    <w:rsid w:val="008E0ED1"/>
    <w:rsid w:val="009156E0"/>
    <w:rsid w:val="00917729"/>
    <w:rsid w:val="00935D58"/>
    <w:rsid w:val="009514CF"/>
    <w:rsid w:val="00956C4D"/>
    <w:rsid w:val="0096740D"/>
    <w:rsid w:val="009C1D7F"/>
    <w:rsid w:val="00A011FC"/>
    <w:rsid w:val="00A338E1"/>
    <w:rsid w:val="00A44FC6"/>
    <w:rsid w:val="00A452F6"/>
    <w:rsid w:val="00A944B1"/>
    <w:rsid w:val="00AB1A0A"/>
    <w:rsid w:val="00AC4E68"/>
    <w:rsid w:val="00AE1B04"/>
    <w:rsid w:val="00AE3034"/>
    <w:rsid w:val="00AF0371"/>
    <w:rsid w:val="00AF52DD"/>
    <w:rsid w:val="00AF6F10"/>
    <w:rsid w:val="00AF7115"/>
    <w:rsid w:val="00B0271B"/>
    <w:rsid w:val="00B02DC3"/>
    <w:rsid w:val="00B23B41"/>
    <w:rsid w:val="00B276A9"/>
    <w:rsid w:val="00B51555"/>
    <w:rsid w:val="00B6617B"/>
    <w:rsid w:val="00B857B7"/>
    <w:rsid w:val="00BA4076"/>
    <w:rsid w:val="00BB13E4"/>
    <w:rsid w:val="00BB6026"/>
    <w:rsid w:val="00BD67D2"/>
    <w:rsid w:val="00BF0FA9"/>
    <w:rsid w:val="00C02B68"/>
    <w:rsid w:val="00C149F4"/>
    <w:rsid w:val="00C15F63"/>
    <w:rsid w:val="00C1737A"/>
    <w:rsid w:val="00C20FCC"/>
    <w:rsid w:val="00C3543E"/>
    <w:rsid w:val="00C3645D"/>
    <w:rsid w:val="00C41C1C"/>
    <w:rsid w:val="00C66601"/>
    <w:rsid w:val="00C7004E"/>
    <w:rsid w:val="00C84591"/>
    <w:rsid w:val="00C878E4"/>
    <w:rsid w:val="00C92079"/>
    <w:rsid w:val="00C96E56"/>
    <w:rsid w:val="00CA18FE"/>
    <w:rsid w:val="00CB1B1B"/>
    <w:rsid w:val="00CB7C5C"/>
    <w:rsid w:val="00CC42B1"/>
    <w:rsid w:val="00CD2120"/>
    <w:rsid w:val="00CD4EC1"/>
    <w:rsid w:val="00CE4237"/>
    <w:rsid w:val="00CE5899"/>
    <w:rsid w:val="00D13706"/>
    <w:rsid w:val="00D24D10"/>
    <w:rsid w:val="00D3046D"/>
    <w:rsid w:val="00D36576"/>
    <w:rsid w:val="00D42CD3"/>
    <w:rsid w:val="00D466CB"/>
    <w:rsid w:val="00D56D07"/>
    <w:rsid w:val="00DC50D9"/>
    <w:rsid w:val="00DC766D"/>
    <w:rsid w:val="00DF681D"/>
    <w:rsid w:val="00E00444"/>
    <w:rsid w:val="00E31E85"/>
    <w:rsid w:val="00E37227"/>
    <w:rsid w:val="00E46BB2"/>
    <w:rsid w:val="00E502EE"/>
    <w:rsid w:val="00E504FA"/>
    <w:rsid w:val="00E508B1"/>
    <w:rsid w:val="00E66E5A"/>
    <w:rsid w:val="00E97C75"/>
    <w:rsid w:val="00EB4E73"/>
    <w:rsid w:val="00EB6492"/>
    <w:rsid w:val="00EC24A3"/>
    <w:rsid w:val="00EC265E"/>
    <w:rsid w:val="00F3097F"/>
    <w:rsid w:val="00F33190"/>
    <w:rsid w:val="00F429E6"/>
    <w:rsid w:val="00F534CE"/>
    <w:rsid w:val="00F60C39"/>
    <w:rsid w:val="00F92217"/>
    <w:rsid w:val="00FE2323"/>
    <w:rsid w:val="00FF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8B1"/>
    <w:pPr>
      <w:keepNext/>
      <w:keepLines/>
      <w:spacing w:after="0" w:line="360" w:lineRule="auto"/>
      <w:jc w:val="both"/>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1,Char11,Char111"/>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aliases w:val="Char Char,Char1 Char,Char11 Char,Char111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E508B1"/>
    <w:rPr>
      <w:rFonts w:ascii="Times New Roman" w:eastAsiaTheme="majorEastAsia" w:hAnsi="Times New Roman" w:cstheme="majorBidi"/>
      <w:b/>
      <w:bCs/>
      <w:sz w:val="28"/>
      <w:szCs w:val="28"/>
    </w:rPr>
  </w:style>
  <w:style w:type="character" w:styleId="Emphasis">
    <w:name w:val="Emphasis"/>
    <w:basedOn w:val="DefaultParagraphFont"/>
    <w:uiPriority w:val="20"/>
    <w:qFormat/>
    <w:rsid w:val="00E508B1"/>
    <w:rPr>
      <w:i/>
      <w:iCs/>
    </w:rPr>
  </w:style>
  <w:style w:type="character" w:customStyle="1" w:styleId="y2iqfc">
    <w:name w:val="y2iqfc"/>
    <w:basedOn w:val="DefaultParagraphFont"/>
    <w:rsid w:val="00E508B1"/>
  </w:style>
  <w:style w:type="paragraph" w:styleId="BalloonText">
    <w:name w:val="Balloon Text"/>
    <w:basedOn w:val="Normal"/>
    <w:link w:val="BalloonTextChar"/>
    <w:uiPriority w:val="99"/>
    <w:semiHidden/>
    <w:unhideWhenUsed/>
    <w:rsid w:val="0008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4F3"/>
    <w:rPr>
      <w:rFonts w:ascii="Tahoma" w:hAnsi="Tahoma" w:cs="Tahoma"/>
      <w:sz w:val="16"/>
      <w:szCs w:val="16"/>
    </w:rPr>
  </w:style>
  <w:style w:type="character" w:styleId="CommentReference">
    <w:name w:val="annotation reference"/>
    <w:basedOn w:val="DefaultParagraphFont"/>
    <w:uiPriority w:val="99"/>
    <w:semiHidden/>
    <w:unhideWhenUsed/>
    <w:rsid w:val="0081185D"/>
    <w:rPr>
      <w:sz w:val="16"/>
      <w:szCs w:val="16"/>
    </w:rPr>
  </w:style>
  <w:style w:type="paragraph" w:styleId="CommentText">
    <w:name w:val="annotation text"/>
    <w:basedOn w:val="Normal"/>
    <w:link w:val="CommentTextChar"/>
    <w:uiPriority w:val="99"/>
    <w:semiHidden/>
    <w:unhideWhenUsed/>
    <w:rsid w:val="0081185D"/>
    <w:pPr>
      <w:spacing w:line="240" w:lineRule="auto"/>
    </w:pPr>
    <w:rPr>
      <w:sz w:val="20"/>
      <w:szCs w:val="20"/>
    </w:rPr>
  </w:style>
  <w:style w:type="character" w:customStyle="1" w:styleId="CommentTextChar">
    <w:name w:val="Comment Text Char"/>
    <w:basedOn w:val="DefaultParagraphFont"/>
    <w:link w:val="CommentText"/>
    <w:uiPriority w:val="99"/>
    <w:semiHidden/>
    <w:rsid w:val="0081185D"/>
    <w:rPr>
      <w:sz w:val="20"/>
      <w:szCs w:val="20"/>
    </w:rPr>
  </w:style>
  <w:style w:type="paragraph" w:styleId="CommentSubject">
    <w:name w:val="annotation subject"/>
    <w:basedOn w:val="CommentText"/>
    <w:next w:val="CommentText"/>
    <w:link w:val="CommentSubjectChar"/>
    <w:uiPriority w:val="99"/>
    <w:semiHidden/>
    <w:unhideWhenUsed/>
    <w:rsid w:val="0081185D"/>
    <w:rPr>
      <w:b/>
      <w:bCs/>
    </w:rPr>
  </w:style>
  <w:style w:type="character" w:customStyle="1" w:styleId="CommentSubjectChar">
    <w:name w:val="Comment Subject Char"/>
    <w:basedOn w:val="CommentTextChar"/>
    <w:link w:val="CommentSubject"/>
    <w:uiPriority w:val="99"/>
    <w:semiHidden/>
    <w:rsid w:val="008118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8B1"/>
    <w:pPr>
      <w:keepNext/>
      <w:keepLines/>
      <w:spacing w:after="0" w:line="360" w:lineRule="auto"/>
      <w:jc w:val="both"/>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1,Char11,Char111"/>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aliases w:val="Char Char,Char1 Char,Char11 Char,Char111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E508B1"/>
    <w:rPr>
      <w:rFonts w:ascii="Times New Roman" w:eastAsiaTheme="majorEastAsia" w:hAnsi="Times New Roman" w:cstheme="majorBidi"/>
      <w:b/>
      <w:bCs/>
      <w:sz w:val="28"/>
      <w:szCs w:val="28"/>
    </w:rPr>
  </w:style>
  <w:style w:type="character" w:styleId="Emphasis">
    <w:name w:val="Emphasis"/>
    <w:basedOn w:val="DefaultParagraphFont"/>
    <w:uiPriority w:val="20"/>
    <w:qFormat/>
    <w:rsid w:val="00E508B1"/>
    <w:rPr>
      <w:i/>
      <w:iCs/>
    </w:rPr>
  </w:style>
  <w:style w:type="character" w:customStyle="1" w:styleId="y2iqfc">
    <w:name w:val="y2iqfc"/>
    <w:basedOn w:val="DefaultParagraphFont"/>
    <w:rsid w:val="00E508B1"/>
  </w:style>
  <w:style w:type="paragraph" w:styleId="BalloonText">
    <w:name w:val="Balloon Text"/>
    <w:basedOn w:val="Normal"/>
    <w:link w:val="BalloonTextChar"/>
    <w:uiPriority w:val="99"/>
    <w:semiHidden/>
    <w:unhideWhenUsed/>
    <w:rsid w:val="0008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4F3"/>
    <w:rPr>
      <w:rFonts w:ascii="Tahoma" w:hAnsi="Tahoma" w:cs="Tahoma"/>
      <w:sz w:val="16"/>
      <w:szCs w:val="16"/>
    </w:rPr>
  </w:style>
  <w:style w:type="character" w:styleId="CommentReference">
    <w:name w:val="annotation reference"/>
    <w:basedOn w:val="DefaultParagraphFont"/>
    <w:uiPriority w:val="99"/>
    <w:semiHidden/>
    <w:unhideWhenUsed/>
    <w:rsid w:val="0081185D"/>
    <w:rPr>
      <w:sz w:val="16"/>
      <w:szCs w:val="16"/>
    </w:rPr>
  </w:style>
  <w:style w:type="paragraph" w:styleId="CommentText">
    <w:name w:val="annotation text"/>
    <w:basedOn w:val="Normal"/>
    <w:link w:val="CommentTextChar"/>
    <w:uiPriority w:val="99"/>
    <w:semiHidden/>
    <w:unhideWhenUsed/>
    <w:rsid w:val="0081185D"/>
    <w:pPr>
      <w:spacing w:line="240" w:lineRule="auto"/>
    </w:pPr>
    <w:rPr>
      <w:sz w:val="20"/>
      <w:szCs w:val="20"/>
    </w:rPr>
  </w:style>
  <w:style w:type="character" w:customStyle="1" w:styleId="CommentTextChar">
    <w:name w:val="Comment Text Char"/>
    <w:basedOn w:val="DefaultParagraphFont"/>
    <w:link w:val="CommentText"/>
    <w:uiPriority w:val="99"/>
    <w:semiHidden/>
    <w:rsid w:val="0081185D"/>
    <w:rPr>
      <w:sz w:val="20"/>
      <w:szCs w:val="20"/>
    </w:rPr>
  </w:style>
  <w:style w:type="paragraph" w:styleId="CommentSubject">
    <w:name w:val="annotation subject"/>
    <w:basedOn w:val="CommentText"/>
    <w:next w:val="CommentText"/>
    <w:link w:val="CommentSubjectChar"/>
    <w:uiPriority w:val="99"/>
    <w:semiHidden/>
    <w:unhideWhenUsed/>
    <w:rsid w:val="0081185D"/>
    <w:rPr>
      <w:b/>
      <w:bCs/>
    </w:rPr>
  </w:style>
  <w:style w:type="character" w:customStyle="1" w:styleId="CommentSubjectChar">
    <w:name w:val="Comment Subject Char"/>
    <w:basedOn w:val="CommentTextChar"/>
    <w:link w:val="CommentSubject"/>
    <w:uiPriority w:val="99"/>
    <w:semiHidden/>
    <w:rsid w:val="008118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515"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van-hoa-xa-hoi/chi-thi-36-ct-ttg-thuc-hien-chuong-trinh-muc-tieu-quoc-gia-xay-dung-nong-thon-moi-2016-2020-336153.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EB7F8-1144-489B-887A-1FDD73F3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5</cp:revision>
  <dcterms:created xsi:type="dcterms:W3CDTF">2024-07-24T04:05:00Z</dcterms:created>
  <dcterms:modified xsi:type="dcterms:W3CDTF">2024-07-25T03:25:00Z</dcterms:modified>
</cp:coreProperties>
</file>