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481"/>
        <w:gridCol w:w="1187"/>
        <w:gridCol w:w="6006"/>
      </w:tblGrid>
      <w:tr w:rsidR="00EB4E73" w:rsidRPr="00231695" w14:paraId="5C687D97" w14:textId="77777777" w:rsidTr="00C02B68">
        <w:trPr>
          <w:jc w:val="center"/>
        </w:trPr>
        <w:tc>
          <w:tcPr>
            <w:tcW w:w="5000" w:type="pct"/>
            <w:gridSpan w:val="3"/>
          </w:tcPr>
          <w:p w14:paraId="611ACE48" w14:textId="25BAE639" w:rsidR="00EB4E73" w:rsidRPr="00231695" w:rsidRDefault="00657226" w:rsidP="003440DC">
            <w:pPr>
              <w:spacing w:after="60"/>
              <w:rPr>
                <w:rFonts w:ascii="Times New Roman" w:hAnsi="Times New Roman" w:cs="Times New Roman"/>
                <w:b/>
                <w:bCs/>
                <w:sz w:val="24"/>
                <w:szCs w:val="24"/>
              </w:rPr>
            </w:pPr>
            <w:r w:rsidRPr="00231695">
              <w:rPr>
                <w:rFonts w:ascii="Times New Roman" w:hAnsi="Times New Roman" w:cs="Times New Roman"/>
                <w:b/>
                <w:bCs/>
                <w:sz w:val="24"/>
                <w:szCs w:val="24"/>
              </w:rPr>
              <w:t xml:space="preserve">PARTY </w:t>
            </w:r>
            <w:r w:rsidR="00AA3A5E">
              <w:rPr>
                <w:rFonts w:ascii="Times New Roman" w:hAnsi="Times New Roman" w:cs="Times New Roman"/>
                <w:b/>
                <w:bCs/>
                <w:sz w:val="24"/>
                <w:szCs w:val="24"/>
              </w:rPr>
              <w:t xml:space="preserve">COMMITTEE </w:t>
            </w:r>
            <w:r w:rsidRPr="00231695">
              <w:rPr>
                <w:rFonts w:ascii="Times New Roman" w:hAnsi="Times New Roman" w:cs="Times New Roman"/>
                <w:b/>
                <w:bCs/>
                <w:sz w:val="24"/>
                <w:szCs w:val="24"/>
              </w:rPr>
              <w:t>OF BINH XUYEN DISTRICT, VINH PHUC PROVINCE LEAD</w:t>
            </w:r>
            <w:r w:rsidR="003440DC">
              <w:rPr>
                <w:rFonts w:ascii="Times New Roman" w:hAnsi="Times New Roman" w:cs="Times New Roman"/>
                <w:b/>
                <w:bCs/>
                <w:sz w:val="24"/>
                <w:szCs w:val="24"/>
              </w:rPr>
              <w:t xml:space="preserve">ING </w:t>
            </w:r>
            <w:r w:rsidRPr="00231695">
              <w:rPr>
                <w:rFonts w:ascii="Times New Roman" w:hAnsi="Times New Roman" w:cs="Times New Roman"/>
                <w:b/>
                <w:bCs/>
                <w:sz w:val="24"/>
                <w:szCs w:val="24"/>
              </w:rPr>
              <w:t xml:space="preserve"> INDUSTRIAL ECONOMIC DEVELOPMENT (2015 - 2022)</w:t>
            </w:r>
          </w:p>
        </w:tc>
      </w:tr>
      <w:tr w:rsidR="00EB4E73" w:rsidRPr="00231695" w14:paraId="336273D7" w14:textId="77777777" w:rsidTr="00C02B68">
        <w:trPr>
          <w:jc w:val="center"/>
        </w:trPr>
        <w:tc>
          <w:tcPr>
            <w:tcW w:w="5000" w:type="pct"/>
            <w:gridSpan w:val="3"/>
          </w:tcPr>
          <w:p w14:paraId="2FA6F71A" w14:textId="77777777" w:rsidR="00EB4E73" w:rsidRPr="00231695" w:rsidRDefault="00EB4E73" w:rsidP="00126114">
            <w:pPr>
              <w:rPr>
                <w:rFonts w:ascii="Times New Roman" w:hAnsi="Times New Roman" w:cs="Times New Roman"/>
                <w:b/>
                <w:bCs/>
                <w:sz w:val="10"/>
                <w:szCs w:val="10"/>
                <w:lang w:val="nl-NL"/>
              </w:rPr>
            </w:pPr>
          </w:p>
        </w:tc>
      </w:tr>
      <w:tr w:rsidR="00EB4E73" w:rsidRPr="00231695" w14:paraId="003DE299" w14:textId="77777777" w:rsidTr="00C02B68">
        <w:trPr>
          <w:jc w:val="center"/>
        </w:trPr>
        <w:tc>
          <w:tcPr>
            <w:tcW w:w="5000" w:type="pct"/>
            <w:gridSpan w:val="3"/>
          </w:tcPr>
          <w:p w14:paraId="6302DF50" w14:textId="4A72CFDE" w:rsidR="00EB4E73" w:rsidRPr="00231695" w:rsidRDefault="00231695" w:rsidP="00126114">
            <w:pPr>
              <w:rPr>
                <w:rFonts w:ascii="Times New Roman" w:hAnsi="Times New Roman" w:cs="Times New Roman"/>
                <w:b/>
                <w:bCs/>
              </w:rPr>
            </w:pPr>
            <w:r>
              <w:rPr>
                <w:rStyle w:val="FootnoteReference"/>
                <w:rFonts w:ascii="Times New Roman" w:hAnsi="Times New Roman" w:cs="Times New Roman"/>
                <w:b/>
                <w:bCs/>
                <w:sz w:val="20"/>
                <w:vertAlign w:val="baseline"/>
              </w:rPr>
              <w:t>Duong Thi Huyen</w:t>
            </w:r>
            <w:r w:rsidR="006F6CEE" w:rsidRPr="006F6CEE">
              <w:rPr>
                <w:rFonts w:ascii="Times New Roman" w:hAnsi="Times New Roman" w:cs="Times New Roman"/>
                <w:b/>
                <w:bCs/>
                <w:sz w:val="20"/>
                <w:vertAlign w:val="superscript"/>
              </w:rPr>
              <w:t>1</w:t>
            </w:r>
            <w:r w:rsidRPr="00231695">
              <w:rPr>
                <w:rStyle w:val="FootnoteReference"/>
                <w:rFonts w:ascii="Times New Roman" w:hAnsi="Times New Roman" w:cs="Times New Roman"/>
                <w:b/>
                <w:bCs/>
                <w:sz w:val="20"/>
              </w:rPr>
              <w:footnoteReference w:customMarkFollows="1" w:id="1"/>
              <w:t>*</w:t>
            </w:r>
            <w:r w:rsidR="000A53E4" w:rsidRPr="00231695">
              <w:rPr>
                <w:rStyle w:val="FootnoteReference"/>
                <w:rFonts w:ascii="Times New Roman" w:hAnsi="Times New Roman" w:cs="Times New Roman"/>
                <w:b/>
                <w:bCs/>
                <w:sz w:val="20"/>
                <w:vertAlign w:val="baseline"/>
              </w:rPr>
              <w:t>, Truong Thi Nguyet Nga</w:t>
            </w:r>
            <w:r w:rsidR="006F6CEE" w:rsidRPr="006F6CEE">
              <w:rPr>
                <w:rFonts w:ascii="Times New Roman" w:hAnsi="Times New Roman" w:cs="Times New Roman"/>
                <w:b/>
                <w:bCs/>
                <w:sz w:val="20"/>
                <w:vertAlign w:val="superscript"/>
              </w:rPr>
              <w:t>2</w:t>
            </w:r>
          </w:p>
        </w:tc>
      </w:tr>
      <w:tr w:rsidR="00EB4E73" w:rsidRPr="00231695" w14:paraId="3E852990" w14:textId="77777777" w:rsidTr="00C02B68">
        <w:trPr>
          <w:jc w:val="center"/>
        </w:trPr>
        <w:tc>
          <w:tcPr>
            <w:tcW w:w="5000" w:type="pct"/>
            <w:gridSpan w:val="3"/>
          </w:tcPr>
          <w:p w14:paraId="3D3D2BFD" w14:textId="6CAA64FA" w:rsidR="005D3B56" w:rsidRPr="006F6CEE" w:rsidRDefault="006F6CEE" w:rsidP="005D3B56">
            <w:pPr>
              <w:rPr>
                <w:rFonts w:ascii="Times New Roman" w:hAnsi="Times New Roman" w:cs="Times New Roman"/>
                <w:i/>
                <w:sz w:val="18"/>
              </w:rPr>
            </w:pPr>
            <w:r w:rsidRPr="006F6CEE">
              <w:rPr>
                <w:rFonts w:ascii="Times New Roman" w:hAnsi="Times New Roman" w:cs="Times New Roman"/>
                <w:i/>
                <w:sz w:val="18"/>
                <w:vertAlign w:val="superscript"/>
              </w:rPr>
              <w:t>1</w:t>
            </w:r>
            <w:r w:rsidR="005D3B56" w:rsidRPr="006F6CEE">
              <w:rPr>
                <w:rFonts w:ascii="Times New Roman" w:hAnsi="Times New Roman" w:cs="Times New Roman"/>
                <w:i/>
                <w:sz w:val="18"/>
              </w:rPr>
              <w:t>TNU - University of Science</w:t>
            </w:r>
            <w:r w:rsidR="00FB3967">
              <w:rPr>
                <w:rFonts w:ascii="Times New Roman" w:hAnsi="Times New Roman" w:cs="Times New Roman"/>
                <w:i/>
                <w:sz w:val="18"/>
              </w:rPr>
              <w:t>s</w:t>
            </w:r>
          </w:p>
          <w:p w14:paraId="612AB596" w14:textId="7E23395C" w:rsidR="00EB4E73" w:rsidRPr="00231695" w:rsidRDefault="006F6CEE" w:rsidP="005D3B56">
            <w:pPr>
              <w:rPr>
                <w:rFonts w:ascii="Times New Roman" w:hAnsi="Times New Roman" w:cs="Times New Roman"/>
              </w:rPr>
            </w:pPr>
            <w:r w:rsidRPr="006F6CEE">
              <w:rPr>
                <w:rFonts w:ascii="Times New Roman" w:hAnsi="Times New Roman" w:cs="Times New Roman"/>
                <w:i/>
                <w:sz w:val="18"/>
                <w:vertAlign w:val="superscript"/>
              </w:rPr>
              <w:t>2</w:t>
            </w:r>
            <w:r w:rsidR="005D3B56" w:rsidRPr="006F6CEE">
              <w:rPr>
                <w:rFonts w:ascii="Times New Roman" w:hAnsi="Times New Roman" w:cs="Times New Roman"/>
                <w:i/>
                <w:sz w:val="18"/>
              </w:rPr>
              <w:t>Quang Ha High School, Binh Xuyen, Vinh Phuc</w:t>
            </w:r>
          </w:p>
        </w:tc>
      </w:tr>
      <w:tr w:rsidR="00EB4E73" w:rsidRPr="00231695" w14:paraId="10E8A344" w14:textId="77777777" w:rsidTr="00C02B68">
        <w:trPr>
          <w:jc w:val="center"/>
        </w:trPr>
        <w:tc>
          <w:tcPr>
            <w:tcW w:w="5000" w:type="pct"/>
            <w:gridSpan w:val="3"/>
            <w:tcBorders>
              <w:bottom w:val="single" w:sz="4" w:space="0" w:color="auto"/>
            </w:tcBorders>
          </w:tcPr>
          <w:p w14:paraId="15985B06" w14:textId="77777777" w:rsidR="00EB4E73" w:rsidRPr="00231695" w:rsidRDefault="00EB4E73" w:rsidP="00126114">
            <w:pPr>
              <w:rPr>
                <w:rFonts w:ascii="Times New Roman" w:hAnsi="Times New Roman" w:cs="Times New Roman"/>
                <w:i/>
                <w:sz w:val="10"/>
                <w:szCs w:val="10"/>
                <w:vertAlign w:val="superscript"/>
                <w:lang w:val="nl-NL"/>
              </w:rPr>
            </w:pPr>
          </w:p>
        </w:tc>
      </w:tr>
      <w:tr w:rsidR="00EB4E73" w:rsidRPr="00231695" w14:paraId="637D3848" w14:textId="77777777" w:rsidTr="00C02B68">
        <w:trPr>
          <w:jc w:val="center"/>
        </w:trPr>
        <w:tc>
          <w:tcPr>
            <w:tcW w:w="1538" w:type="pct"/>
            <w:gridSpan w:val="2"/>
            <w:tcBorders>
              <w:top w:val="single" w:sz="4" w:space="0" w:color="auto"/>
              <w:bottom w:val="single" w:sz="4" w:space="0" w:color="auto"/>
            </w:tcBorders>
          </w:tcPr>
          <w:p w14:paraId="47CC1004" w14:textId="77777777" w:rsidR="00EB4E73" w:rsidRPr="00231695" w:rsidRDefault="00EB4E73" w:rsidP="00126114">
            <w:pPr>
              <w:spacing w:before="60" w:after="60"/>
              <w:jc w:val="center"/>
              <w:rPr>
                <w:rFonts w:ascii="Times New Roman" w:hAnsi="Times New Roman" w:cs="Times New Roman"/>
                <w:b/>
                <w:bCs/>
              </w:rPr>
            </w:pPr>
            <w:r w:rsidRPr="00231695">
              <w:rPr>
                <w:rFonts w:ascii="Times New Roman" w:hAnsi="Times New Roman" w:cs="Times New Roman"/>
                <w:b/>
                <w:bCs/>
                <w:sz w:val="20"/>
                <w:szCs w:val="20"/>
              </w:rPr>
              <w:t>ARTICLE INFO</w:t>
            </w:r>
          </w:p>
        </w:tc>
        <w:tc>
          <w:tcPr>
            <w:tcW w:w="3462" w:type="pct"/>
            <w:tcBorders>
              <w:top w:val="single" w:sz="4" w:space="0" w:color="auto"/>
              <w:bottom w:val="single" w:sz="4" w:space="0" w:color="auto"/>
            </w:tcBorders>
          </w:tcPr>
          <w:p w14:paraId="7A8F38A6" w14:textId="77777777" w:rsidR="00EB4E73" w:rsidRPr="00231695" w:rsidRDefault="00EB4E73" w:rsidP="00D3046D">
            <w:pPr>
              <w:spacing w:before="60" w:after="60"/>
              <w:ind w:left="170"/>
              <w:rPr>
                <w:rFonts w:ascii="Times New Roman" w:hAnsi="Times New Roman" w:cs="Times New Roman"/>
                <w:b/>
                <w:bCs/>
              </w:rPr>
            </w:pPr>
            <w:r w:rsidRPr="00231695">
              <w:rPr>
                <w:rFonts w:ascii="Times New Roman" w:hAnsi="Times New Roman" w:cs="Times New Roman"/>
                <w:b/>
                <w:bCs/>
                <w:sz w:val="20"/>
                <w:szCs w:val="20"/>
              </w:rPr>
              <w:t>ABSTRACT</w:t>
            </w:r>
          </w:p>
        </w:tc>
      </w:tr>
      <w:tr w:rsidR="00EB4E73" w:rsidRPr="00231695" w14:paraId="28A938BA" w14:textId="77777777" w:rsidTr="00C02B68">
        <w:trPr>
          <w:jc w:val="center"/>
        </w:trPr>
        <w:tc>
          <w:tcPr>
            <w:tcW w:w="854" w:type="pct"/>
            <w:tcBorders>
              <w:top w:val="single" w:sz="4" w:space="0" w:color="auto"/>
            </w:tcBorders>
          </w:tcPr>
          <w:p w14:paraId="55E50549" w14:textId="77777777" w:rsidR="00EB4E73" w:rsidRPr="00231695" w:rsidRDefault="00EB4E73" w:rsidP="00126114">
            <w:pPr>
              <w:spacing w:before="60" w:after="60"/>
              <w:jc w:val="right"/>
              <w:rPr>
                <w:rFonts w:ascii="Times New Roman" w:hAnsi="Times New Roman" w:cs="Times New Roman"/>
                <w:iCs/>
                <w:sz w:val="18"/>
                <w:szCs w:val="18"/>
              </w:rPr>
            </w:pPr>
            <w:r w:rsidRPr="00231695">
              <w:rPr>
                <w:rFonts w:ascii="Times New Roman" w:hAnsi="Times New Roman" w:cs="Times New Roman"/>
                <w:b/>
                <w:iCs/>
                <w:sz w:val="18"/>
                <w:szCs w:val="18"/>
              </w:rPr>
              <w:t xml:space="preserve">Received: </w:t>
            </w:r>
          </w:p>
        </w:tc>
        <w:tc>
          <w:tcPr>
            <w:tcW w:w="684" w:type="pct"/>
            <w:tcBorders>
              <w:top w:val="single" w:sz="4" w:space="0" w:color="auto"/>
            </w:tcBorders>
          </w:tcPr>
          <w:p w14:paraId="4E08A746" w14:textId="3B8D280B" w:rsidR="00EB4E73" w:rsidRPr="00231695" w:rsidRDefault="006321A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08/6/2024</w:t>
            </w:r>
          </w:p>
        </w:tc>
        <w:tc>
          <w:tcPr>
            <w:tcW w:w="3462" w:type="pct"/>
            <w:vMerge w:val="restart"/>
          </w:tcPr>
          <w:p w14:paraId="3D05F588" w14:textId="19A2B150" w:rsidR="00EB4E73" w:rsidRPr="00231695" w:rsidRDefault="00F522B6" w:rsidP="003001D3">
            <w:pPr>
              <w:ind w:left="170"/>
              <w:jc w:val="both"/>
              <w:rPr>
                <w:rFonts w:ascii="Times New Roman" w:hAnsi="Times New Roman" w:cs="Times New Roman"/>
              </w:rPr>
            </w:pPr>
            <w:r w:rsidRPr="007063C3">
              <w:rPr>
                <w:rFonts w:ascii="Times New Roman" w:hAnsi="Times New Roman" w:cs="Times New Roman"/>
                <w:sz w:val="20"/>
              </w:rPr>
              <w:t xml:space="preserve">Binh Xuyen is identified as a key industrial development district of Vinh Phuc province with many industrial parks and industrial clusters. Therefore, from 2015 to 2022, the Party Committee and authorities of Binh Xuyen district set policies and actively directed the promotion of industrial economic development. Through historical and logical methods, the article clarifies the Party's policies and results of industrial economic development in Binh Xuyen district. Research results show that the scale of Binh Xuyen district's economy </w:t>
            </w:r>
            <w:r w:rsidR="009D3A6E">
              <w:rPr>
                <w:rFonts w:ascii="Times New Roman" w:hAnsi="Times New Roman" w:cs="Times New Roman"/>
                <w:sz w:val="20"/>
              </w:rPr>
              <w:t>was</w:t>
            </w:r>
            <w:r w:rsidRPr="007063C3">
              <w:rPr>
                <w:rFonts w:ascii="Times New Roman" w:hAnsi="Times New Roman" w:cs="Times New Roman"/>
                <w:sz w:val="20"/>
              </w:rPr>
              <w:t xml:space="preserve"> constantly increasing, the industrial production value account</w:t>
            </w:r>
            <w:r w:rsidR="003001D3">
              <w:rPr>
                <w:rFonts w:ascii="Times New Roman" w:hAnsi="Times New Roman" w:cs="Times New Roman"/>
                <w:sz w:val="20"/>
              </w:rPr>
              <w:t>ed</w:t>
            </w:r>
            <w:r w:rsidRPr="007063C3">
              <w:rPr>
                <w:rFonts w:ascii="Times New Roman" w:hAnsi="Times New Roman" w:cs="Times New Roman"/>
                <w:sz w:val="20"/>
              </w:rPr>
              <w:t xml:space="preserve"> for a very large proportion, contributing to the economic restructuring towards modernity and land clearance progress. The law has been accelerated, reform of administrative procedures and improvement of the investment environment have been emphasized, thus attracting many domestic and foreign businesses. The article contributes to providing more scientific evidence for planning local policies in industrial development in the next stage.</w:t>
            </w:r>
          </w:p>
        </w:tc>
      </w:tr>
      <w:tr w:rsidR="00EB4E73" w:rsidRPr="00231695" w14:paraId="419A0C88" w14:textId="77777777" w:rsidTr="00C02B68">
        <w:trPr>
          <w:jc w:val="center"/>
        </w:trPr>
        <w:tc>
          <w:tcPr>
            <w:tcW w:w="854" w:type="pct"/>
          </w:tcPr>
          <w:p w14:paraId="7EF1F4A2" w14:textId="77777777" w:rsidR="00EB4E73" w:rsidRPr="00231695" w:rsidRDefault="00EB4E73" w:rsidP="00126114">
            <w:pPr>
              <w:spacing w:before="60" w:after="60"/>
              <w:jc w:val="right"/>
              <w:rPr>
                <w:rFonts w:ascii="Times New Roman" w:hAnsi="Times New Roman" w:cs="Times New Roman"/>
                <w:iCs/>
                <w:sz w:val="18"/>
                <w:szCs w:val="18"/>
              </w:rPr>
            </w:pPr>
            <w:r w:rsidRPr="00231695">
              <w:rPr>
                <w:rFonts w:ascii="Times New Roman" w:hAnsi="Times New Roman" w:cs="Times New Roman"/>
                <w:b/>
                <w:iCs/>
                <w:sz w:val="18"/>
                <w:szCs w:val="18"/>
              </w:rPr>
              <w:t xml:space="preserve">Revised: </w:t>
            </w:r>
          </w:p>
        </w:tc>
        <w:tc>
          <w:tcPr>
            <w:tcW w:w="684" w:type="pct"/>
          </w:tcPr>
          <w:p w14:paraId="2342EC7B" w14:textId="64CA43E1" w:rsidR="00EB4E73" w:rsidRPr="00231695" w:rsidRDefault="006321A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5976E773" w14:textId="77777777" w:rsidR="00EB4E73" w:rsidRPr="00231695" w:rsidRDefault="00EB4E73" w:rsidP="00126114">
            <w:pPr>
              <w:spacing w:before="60" w:after="60"/>
              <w:rPr>
                <w:rFonts w:ascii="Times New Roman" w:hAnsi="Times New Roman" w:cs="Times New Roman"/>
              </w:rPr>
            </w:pPr>
          </w:p>
        </w:tc>
      </w:tr>
      <w:tr w:rsidR="00EB4E73" w:rsidRPr="00231695" w14:paraId="75F4255B" w14:textId="77777777" w:rsidTr="00C02B68">
        <w:trPr>
          <w:trHeight w:val="582"/>
          <w:jc w:val="center"/>
        </w:trPr>
        <w:tc>
          <w:tcPr>
            <w:tcW w:w="854" w:type="pct"/>
          </w:tcPr>
          <w:p w14:paraId="4DDF8A82" w14:textId="77777777" w:rsidR="00EB4E73" w:rsidRPr="00231695" w:rsidRDefault="00EB4E73" w:rsidP="00126114">
            <w:pPr>
              <w:spacing w:before="60" w:after="60"/>
              <w:jc w:val="right"/>
              <w:rPr>
                <w:rFonts w:ascii="Times New Roman" w:hAnsi="Times New Roman" w:cs="Times New Roman"/>
                <w:b/>
                <w:iCs/>
                <w:sz w:val="18"/>
                <w:szCs w:val="18"/>
              </w:rPr>
            </w:pPr>
            <w:r w:rsidRPr="00231695">
              <w:rPr>
                <w:rFonts w:ascii="Times New Roman" w:hAnsi="Times New Roman" w:cs="Times New Roman"/>
                <w:b/>
                <w:iCs/>
                <w:sz w:val="18"/>
                <w:szCs w:val="18"/>
              </w:rPr>
              <w:t xml:space="preserve">Published: </w:t>
            </w:r>
          </w:p>
        </w:tc>
        <w:tc>
          <w:tcPr>
            <w:tcW w:w="684" w:type="pct"/>
          </w:tcPr>
          <w:p w14:paraId="13D1738C" w14:textId="5C90911F" w:rsidR="00EB4E73" w:rsidRPr="00231695" w:rsidRDefault="006321AA"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62" w:type="pct"/>
            <w:vMerge/>
          </w:tcPr>
          <w:p w14:paraId="654A7EED" w14:textId="77777777" w:rsidR="00EB4E73" w:rsidRPr="00231695" w:rsidRDefault="00EB4E73" w:rsidP="00126114">
            <w:pPr>
              <w:spacing w:before="60" w:after="60"/>
              <w:rPr>
                <w:rFonts w:ascii="Times New Roman" w:hAnsi="Times New Roman" w:cs="Times New Roman"/>
              </w:rPr>
            </w:pPr>
          </w:p>
        </w:tc>
      </w:tr>
      <w:tr w:rsidR="00EB4E73" w:rsidRPr="00231695" w14:paraId="7D824302" w14:textId="77777777" w:rsidTr="00C02B68">
        <w:trPr>
          <w:trHeight w:val="283"/>
          <w:jc w:val="center"/>
        </w:trPr>
        <w:tc>
          <w:tcPr>
            <w:tcW w:w="1538" w:type="pct"/>
            <w:gridSpan w:val="2"/>
            <w:tcBorders>
              <w:bottom w:val="single" w:sz="4" w:space="0" w:color="auto"/>
            </w:tcBorders>
          </w:tcPr>
          <w:p w14:paraId="324A1D67" w14:textId="77777777" w:rsidR="00EB4E73" w:rsidRPr="00231695" w:rsidRDefault="00EB4E73" w:rsidP="00126114">
            <w:pPr>
              <w:rPr>
                <w:rFonts w:ascii="Times New Roman" w:hAnsi="Times New Roman" w:cs="Times New Roman"/>
                <w:b/>
                <w:iCs/>
                <w:sz w:val="18"/>
                <w:szCs w:val="18"/>
              </w:rPr>
            </w:pPr>
            <w:r w:rsidRPr="00231695">
              <w:rPr>
                <w:rFonts w:ascii="Times New Roman" w:hAnsi="Times New Roman" w:cs="Times New Roman"/>
                <w:b/>
                <w:iCs/>
                <w:sz w:val="20"/>
                <w:szCs w:val="20"/>
              </w:rPr>
              <w:t>KEYWORDS</w:t>
            </w:r>
          </w:p>
        </w:tc>
        <w:tc>
          <w:tcPr>
            <w:tcW w:w="3462" w:type="pct"/>
            <w:vMerge/>
          </w:tcPr>
          <w:p w14:paraId="6056D04F" w14:textId="77777777" w:rsidR="00EB4E73" w:rsidRPr="00231695" w:rsidRDefault="00EB4E73" w:rsidP="00126114">
            <w:pPr>
              <w:rPr>
                <w:rFonts w:ascii="Times New Roman" w:hAnsi="Times New Roman" w:cs="Times New Roman"/>
              </w:rPr>
            </w:pPr>
          </w:p>
        </w:tc>
      </w:tr>
      <w:tr w:rsidR="00EB4E73" w:rsidRPr="00231695" w14:paraId="22BB84DC" w14:textId="77777777" w:rsidTr="00C02B68">
        <w:trPr>
          <w:trHeight w:val="468"/>
          <w:jc w:val="center"/>
        </w:trPr>
        <w:tc>
          <w:tcPr>
            <w:tcW w:w="1538" w:type="pct"/>
            <w:gridSpan w:val="2"/>
            <w:tcBorders>
              <w:top w:val="single" w:sz="4" w:space="0" w:color="auto"/>
            </w:tcBorders>
          </w:tcPr>
          <w:p w14:paraId="2FD57DEA" w14:textId="77777777" w:rsidR="009B34FA" w:rsidRPr="007063C3" w:rsidRDefault="009B34FA" w:rsidP="009B34FA">
            <w:pPr>
              <w:spacing w:before="60" w:after="60"/>
              <w:rPr>
                <w:rFonts w:ascii="Times New Roman" w:hAnsi="Times New Roman" w:cs="Times New Roman"/>
                <w:iCs/>
                <w:sz w:val="20"/>
                <w:szCs w:val="18"/>
              </w:rPr>
            </w:pPr>
            <w:r w:rsidRPr="007063C3">
              <w:rPr>
                <w:rFonts w:ascii="Times New Roman" w:hAnsi="Times New Roman" w:cs="Times New Roman"/>
                <w:iCs/>
                <w:sz w:val="20"/>
                <w:szCs w:val="18"/>
              </w:rPr>
              <w:t>Binh Xuyen</w:t>
            </w:r>
          </w:p>
          <w:p w14:paraId="2C4C37AD" w14:textId="77777777" w:rsidR="009B34FA" w:rsidRPr="007063C3" w:rsidRDefault="009B34FA" w:rsidP="009B34FA">
            <w:pPr>
              <w:spacing w:before="60" w:after="60"/>
              <w:rPr>
                <w:rFonts w:ascii="Times New Roman" w:hAnsi="Times New Roman" w:cs="Times New Roman"/>
                <w:iCs/>
                <w:sz w:val="20"/>
                <w:szCs w:val="18"/>
              </w:rPr>
            </w:pPr>
            <w:r w:rsidRPr="007063C3">
              <w:rPr>
                <w:rFonts w:ascii="Times New Roman" w:hAnsi="Times New Roman" w:cs="Times New Roman"/>
                <w:iCs/>
                <w:sz w:val="20"/>
                <w:szCs w:val="18"/>
              </w:rPr>
              <w:t>Vinh Phuc</w:t>
            </w:r>
          </w:p>
          <w:p w14:paraId="0300AE22" w14:textId="77777777" w:rsidR="009B34FA" w:rsidRPr="007063C3" w:rsidRDefault="009B34FA" w:rsidP="009B34FA">
            <w:pPr>
              <w:spacing w:before="60" w:after="60"/>
              <w:rPr>
                <w:rFonts w:ascii="Times New Roman" w:hAnsi="Times New Roman" w:cs="Times New Roman"/>
                <w:iCs/>
                <w:sz w:val="20"/>
                <w:szCs w:val="18"/>
              </w:rPr>
            </w:pPr>
            <w:r w:rsidRPr="007063C3">
              <w:rPr>
                <w:rFonts w:ascii="Times New Roman" w:hAnsi="Times New Roman" w:cs="Times New Roman"/>
                <w:iCs/>
                <w:sz w:val="20"/>
                <w:szCs w:val="18"/>
              </w:rPr>
              <w:t>Industry</w:t>
            </w:r>
          </w:p>
          <w:p w14:paraId="4C25105D" w14:textId="77777777" w:rsidR="009B34FA" w:rsidRPr="007063C3" w:rsidRDefault="009B34FA" w:rsidP="009B34FA">
            <w:pPr>
              <w:spacing w:before="60" w:after="60"/>
              <w:rPr>
                <w:rFonts w:ascii="Times New Roman" w:hAnsi="Times New Roman" w:cs="Times New Roman"/>
                <w:iCs/>
                <w:sz w:val="20"/>
                <w:szCs w:val="18"/>
              </w:rPr>
            </w:pPr>
            <w:r w:rsidRPr="007063C3">
              <w:rPr>
                <w:rFonts w:ascii="Times New Roman" w:hAnsi="Times New Roman" w:cs="Times New Roman"/>
                <w:iCs/>
                <w:sz w:val="20"/>
                <w:szCs w:val="18"/>
              </w:rPr>
              <w:t>Clearance</w:t>
            </w:r>
          </w:p>
          <w:p w14:paraId="09519B8A" w14:textId="44F19A9A" w:rsidR="00EB4E73" w:rsidRPr="00231695" w:rsidRDefault="009B34FA" w:rsidP="009B34FA">
            <w:pPr>
              <w:spacing w:before="60" w:after="60"/>
              <w:rPr>
                <w:rFonts w:ascii="Times New Roman" w:hAnsi="Times New Roman" w:cs="Times New Roman"/>
                <w:b/>
                <w:iCs/>
                <w:sz w:val="18"/>
                <w:szCs w:val="18"/>
              </w:rPr>
            </w:pPr>
            <w:r w:rsidRPr="007063C3">
              <w:rPr>
                <w:rFonts w:ascii="Times New Roman" w:hAnsi="Times New Roman" w:cs="Times New Roman"/>
                <w:iCs/>
                <w:sz w:val="20"/>
                <w:szCs w:val="18"/>
              </w:rPr>
              <w:t>Attracting investment</w:t>
            </w:r>
          </w:p>
        </w:tc>
        <w:tc>
          <w:tcPr>
            <w:tcW w:w="3462" w:type="pct"/>
            <w:vMerge/>
          </w:tcPr>
          <w:p w14:paraId="1AC8C1B2" w14:textId="77777777" w:rsidR="00EB4E73" w:rsidRPr="00231695" w:rsidRDefault="00EB4E73" w:rsidP="00126114">
            <w:pPr>
              <w:spacing w:before="60" w:after="60"/>
              <w:rPr>
                <w:rFonts w:ascii="Times New Roman" w:hAnsi="Times New Roman" w:cs="Times New Roman"/>
              </w:rPr>
            </w:pPr>
          </w:p>
        </w:tc>
      </w:tr>
    </w:tbl>
    <w:p w14:paraId="43813A24" w14:textId="539E6973" w:rsidR="00D466CB" w:rsidRPr="00231695" w:rsidRDefault="00D466CB" w:rsidP="00DC50D9">
      <w:pPr>
        <w:spacing w:after="0"/>
        <w:rPr>
          <w:rFonts w:ascii="Times New Roman" w:hAnsi="Times New Roman" w:cs="Times New Roman"/>
          <w:sz w:val="10"/>
          <w:szCs w:val="10"/>
        </w:rPr>
      </w:pPr>
    </w:p>
    <w:p w14:paraId="7F404EC5" w14:textId="77777777" w:rsidR="00EB4E73" w:rsidRPr="00231695" w:rsidRDefault="00EB4E73" w:rsidP="00DC50D9">
      <w:pPr>
        <w:spacing w:after="0"/>
        <w:rPr>
          <w:rFonts w:ascii="Times New Roman" w:hAnsi="Times New Roman" w:cs="Times New Roman"/>
          <w:sz w:val="10"/>
          <w:szCs w:val="10"/>
        </w:rPr>
      </w:pPr>
    </w:p>
    <w:tbl>
      <w:tblPr>
        <w:tblStyle w:val="TableGrid"/>
        <w:tblW w:w="491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1631"/>
        <w:gridCol w:w="949"/>
        <w:gridCol w:w="5952"/>
      </w:tblGrid>
      <w:tr w:rsidR="00DC50D9" w:rsidRPr="00231695" w14:paraId="6241250A" w14:textId="77777777" w:rsidTr="00D3046D">
        <w:trPr>
          <w:jc w:val="center"/>
        </w:trPr>
        <w:tc>
          <w:tcPr>
            <w:tcW w:w="5000" w:type="pct"/>
            <w:gridSpan w:val="3"/>
          </w:tcPr>
          <w:p w14:paraId="7BA2856F" w14:textId="77777777" w:rsidR="009E33EB" w:rsidRDefault="00377FEB" w:rsidP="009E33EB">
            <w:pPr>
              <w:rPr>
                <w:rFonts w:ascii="Times New Roman" w:hAnsi="Times New Roman" w:cs="Times New Roman"/>
                <w:b/>
                <w:bCs/>
                <w:sz w:val="24"/>
              </w:rPr>
            </w:pPr>
            <w:r w:rsidRPr="009E33EB">
              <w:rPr>
                <w:rFonts w:ascii="Times New Roman" w:hAnsi="Times New Roman" w:cs="Times New Roman"/>
                <w:b/>
                <w:bCs/>
                <w:sz w:val="24"/>
              </w:rPr>
              <w:t xml:space="preserve">ĐẢNG BỘ HUYỆN BÌNH XUYÊN, TỈNH VĨNH PHÚC </w:t>
            </w:r>
          </w:p>
          <w:p w14:paraId="6A9B48B5" w14:textId="24E5F241" w:rsidR="00DC50D9" w:rsidRPr="00231695" w:rsidRDefault="00377FEB" w:rsidP="00DC50D9">
            <w:pPr>
              <w:spacing w:after="60"/>
              <w:rPr>
                <w:rFonts w:ascii="Times New Roman" w:hAnsi="Times New Roman" w:cs="Times New Roman"/>
                <w:b/>
                <w:bCs/>
              </w:rPr>
            </w:pPr>
            <w:r w:rsidRPr="009E33EB">
              <w:rPr>
                <w:rFonts w:ascii="Times New Roman" w:hAnsi="Times New Roman" w:cs="Times New Roman"/>
                <w:b/>
                <w:bCs/>
                <w:sz w:val="24"/>
              </w:rPr>
              <w:t>LÃNH ĐẠO PHÁT TRIỂN KINH TẾ CÔNG NGHIỆP (2015 - 2022)</w:t>
            </w:r>
          </w:p>
        </w:tc>
      </w:tr>
      <w:tr w:rsidR="00A944B1" w:rsidRPr="00231695" w14:paraId="1B825B18" w14:textId="77777777" w:rsidTr="00D3046D">
        <w:trPr>
          <w:jc w:val="center"/>
        </w:trPr>
        <w:tc>
          <w:tcPr>
            <w:tcW w:w="5000" w:type="pct"/>
            <w:gridSpan w:val="3"/>
          </w:tcPr>
          <w:p w14:paraId="143A4C00" w14:textId="77777777" w:rsidR="00A944B1" w:rsidRPr="00231695" w:rsidRDefault="00A944B1" w:rsidP="00A944B1">
            <w:pPr>
              <w:rPr>
                <w:rFonts w:ascii="Times New Roman" w:hAnsi="Times New Roman" w:cs="Times New Roman"/>
                <w:b/>
                <w:bCs/>
                <w:sz w:val="10"/>
                <w:szCs w:val="10"/>
                <w:lang w:val="nl-NL"/>
              </w:rPr>
            </w:pPr>
          </w:p>
        </w:tc>
      </w:tr>
      <w:tr w:rsidR="00DC50D9" w:rsidRPr="00231695" w14:paraId="0BB00CF9" w14:textId="77777777" w:rsidTr="00D3046D">
        <w:trPr>
          <w:jc w:val="center"/>
        </w:trPr>
        <w:tc>
          <w:tcPr>
            <w:tcW w:w="5000" w:type="pct"/>
            <w:gridSpan w:val="3"/>
          </w:tcPr>
          <w:p w14:paraId="69D42C30" w14:textId="7B4077D1" w:rsidR="00DC50D9" w:rsidRPr="00231695" w:rsidRDefault="00C50F6E" w:rsidP="00A944B1">
            <w:pPr>
              <w:rPr>
                <w:rFonts w:ascii="Times New Roman" w:hAnsi="Times New Roman" w:cs="Times New Roman"/>
                <w:b/>
                <w:bCs/>
              </w:rPr>
            </w:pPr>
            <w:r w:rsidRPr="00E077A0">
              <w:rPr>
                <w:rFonts w:ascii="Times New Roman" w:hAnsi="Times New Roman" w:cs="Times New Roman"/>
                <w:b/>
                <w:bCs/>
                <w:sz w:val="20"/>
              </w:rPr>
              <w:t>Dương Thị Huyền</w:t>
            </w:r>
            <w:r w:rsidR="003A28AC" w:rsidRPr="00E077A0">
              <w:rPr>
                <w:rFonts w:ascii="Times New Roman" w:hAnsi="Times New Roman" w:cs="Times New Roman"/>
                <w:b/>
                <w:bCs/>
                <w:sz w:val="20"/>
                <w:vertAlign w:val="superscript"/>
              </w:rPr>
              <w:t>1*</w:t>
            </w:r>
            <w:r w:rsidRPr="00E077A0">
              <w:rPr>
                <w:rFonts w:ascii="Times New Roman" w:hAnsi="Times New Roman" w:cs="Times New Roman"/>
                <w:b/>
                <w:bCs/>
                <w:sz w:val="20"/>
              </w:rPr>
              <w:t>, Trương Thị Nguyệt Nga</w:t>
            </w:r>
            <w:r w:rsidR="003A28AC" w:rsidRPr="00E077A0">
              <w:rPr>
                <w:rFonts w:ascii="Times New Roman" w:hAnsi="Times New Roman" w:cs="Times New Roman"/>
                <w:b/>
                <w:bCs/>
                <w:sz w:val="20"/>
                <w:vertAlign w:val="superscript"/>
              </w:rPr>
              <w:t>2</w:t>
            </w:r>
          </w:p>
        </w:tc>
      </w:tr>
      <w:tr w:rsidR="00DC50D9" w:rsidRPr="00231695" w14:paraId="6479A778" w14:textId="77777777" w:rsidTr="00D3046D">
        <w:trPr>
          <w:jc w:val="center"/>
        </w:trPr>
        <w:tc>
          <w:tcPr>
            <w:tcW w:w="5000" w:type="pct"/>
            <w:gridSpan w:val="3"/>
          </w:tcPr>
          <w:p w14:paraId="2D5169DE" w14:textId="6026CC3D" w:rsidR="00A34762" w:rsidRPr="001D4C0F" w:rsidRDefault="00737D30" w:rsidP="00A34762">
            <w:pPr>
              <w:rPr>
                <w:rFonts w:ascii="Times New Roman" w:hAnsi="Times New Roman" w:cs="Times New Roman"/>
                <w:i/>
                <w:sz w:val="18"/>
              </w:rPr>
            </w:pPr>
            <w:r w:rsidRPr="001D4C0F">
              <w:rPr>
                <w:rFonts w:ascii="Times New Roman" w:hAnsi="Times New Roman" w:cs="Times New Roman"/>
                <w:i/>
                <w:sz w:val="18"/>
                <w:vertAlign w:val="superscript"/>
              </w:rPr>
              <w:t>1</w:t>
            </w:r>
            <w:r w:rsidR="00A34762" w:rsidRPr="001D4C0F">
              <w:rPr>
                <w:rFonts w:ascii="Times New Roman" w:hAnsi="Times New Roman" w:cs="Times New Roman"/>
                <w:i/>
                <w:sz w:val="18"/>
              </w:rPr>
              <w:t>Trường Đại học Khoa học - Đ</w:t>
            </w:r>
            <w:r w:rsidR="001D4C0F" w:rsidRPr="001D4C0F">
              <w:rPr>
                <w:rFonts w:ascii="Times New Roman" w:hAnsi="Times New Roman" w:cs="Times New Roman"/>
                <w:i/>
                <w:sz w:val="18"/>
              </w:rPr>
              <w:t>H</w:t>
            </w:r>
            <w:r w:rsidR="00A34762" w:rsidRPr="001D4C0F">
              <w:rPr>
                <w:rFonts w:ascii="Times New Roman" w:hAnsi="Times New Roman" w:cs="Times New Roman"/>
                <w:i/>
                <w:sz w:val="18"/>
              </w:rPr>
              <w:t xml:space="preserve"> Thái Nguyên</w:t>
            </w:r>
          </w:p>
          <w:p w14:paraId="064A1E50" w14:textId="039DA6D7" w:rsidR="00DC50D9" w:rsidRPr="00231695" w:rsidRDefault="00737D30" w:rsidP="00A34762">
            <w:pPr>
              <w:rPr>
                <w:rFonts w:ascii="Times New Roman" w:hAnsi="Times New Roman" w:cs="Times New Roman"/>
              </w:rPr>
            </w:pPr>
            <w:r w:rsidRPr="001D4C0F">
              <w:rPr>
                <w:rFonts w:ascii="Times New Roman" w:hAnsi="Times New Roman" w:cs="Times New Roman"/>
                <w:i/>
                <w:sz w:val="18"/>
                <w:vertAlign w:val="superscript"/>
              </w:rPr>
              <w:t>2</w:t>
            </w:r>
            <w:r w:rsidR="00A34762" w:rsidRPr="001D4C0F">
              <w:rPr>
                <w:rFonts w:ascii="Times New Roman" w:hAnsi="Times New Roman" w:cs="Times New Roman"/>
                <w:i/>
                <w:sz w:val="18"/>
              </w:rPr>
              <w:t>Trường THPT Quang Hà, Bình Xuyên, Vĩnh Phúc</w:t>
            </w:r>
          </w:p>
        </w:tc>
      </w:tr>
      <w:tr w:rsidR="00A944B1" w:rsidRPr="00231695" w14:paraId="54FB36D4" w14:textId="77777777" w:rsidTr="00D3046D">
        <w:trPr>
          <w:jc w:val="center"/>
        </w:trPr>
        <w:tc>
          <w:tcPr>
            <w:tcW w:w="5000" w:type="pct"/>
            <w:gridSpan w:val="3"/>
            <w:tcBorders>
              <w:bottom w:val="single" w:sz="4" w:space="0" w:color="auto"/>
            </w:tcBorders>
          </w:tcPr>
          <w:p w14:paraId="60B68438" w14:textId="77777777" w:rsidR="00A944B1" w:rsidRPr="00231695" w:rsidRDefault="00A944B1" w:rsidP="00DC50D9">
            <w:pPr>
              <w:rPr>
                <w:rFonts w:ascii="Times New Roman" w:hAnsi="Times New Roman" w:cs="Times New Roman"/>
                <w:i/>
                <w:sz w:val="10"/>
                <w:szCs w:val="10"/>
                <w:vertAlign w:val="superscript"/>
                <w:lang w:val="nl-NL"/>
              </w:rPr>
            </w:pPr>
          </w:p>
        </w:tc>
      </w:tr>
      <w:tr w:rsidR="00DC50D9" w:rsidRPr="00231695" w14:paraId="3F45CA1F" w14:textId="77777777" w:rsidTr="00D3046D">
        <w:trPr>
          <w:jc w:val="center"/>
        </w:trPr>
        <w:tc>
          <w:tcPr>
            <w:tcW w:w="1512" w:type="pct"/>
            <w:gridSpan w:val="2"/>
            <w:tcBorders>
              <w:top w:val="single" w:sz="4" w:space="0" w:color="auto"/>
              <w:bottom w:val="single" w:sz="4" w:space="0" w:color="auto"/>
            </w:tcBorders>
          </w:tcPr>
          <w:p w14:paraId="2A1AA094" w14:textId="238DE51E" w:rsidR="00DC50D9" w:rsidRPr="00231695" w:rsidRDefault="00DC50D9" w:rsidP="0070111B">
            <w:pPr>
              <w:spacing w:before="60" w:after="60"/>
              <w:jc w:val="center"/>
              <w:rPr>
                <w:rFonts w:ascii="Times New Roman" w:hAnsi="Times New Roman" w:cs="Times New Roman"/>
                <w:b/>
                <w:bCs/>
              </w:rPr>
            </w:pPr>
            <w:r w:rsidRPr="00231695">
              <w:rPr>
                <w:rFonts w:ascii="Times New Roman" w:hAnsi="Times New Roman" w:cs="Times New Roman"/>
                <w:b/>
                <w:bCs/>
                <w:sz w:val="20"/>
                <w:szCs w:val="20"/>
              </w:rPr>
              <w:t>THÔNG TIN BÀI BÁO</w:t>
            </w:r>
          </w:p>
        </w:tc>
        <w:tc>
          <w:tcPr>
            <w:tcW w:w="3488" w:type="pct"/>
            <w:tcBorders>
              <w:top w:val="single" w:sz="4" w:space="0" w:color="auto"/>
              <w:bottom w:val="single" w:sz="4" w:space="0" w:color="auto"/>
            </w:tcBorders>
          </w:tcPr>
          <w:p w14:paraId="5A8F1C84" w14:textId="4B19FE5B" w:rsidR="00DC50D9" w:rsidRPr="00231695" w:rsidRDefault="0086406E" w:rsidP="00D3046D">
            <w:pPr>
              <w:spacing w:before="60" w:after="60"/>
              <w:ind w:left="170"/>
              <w:rPr>
                <w:rFonts w:ascii="Times New Roman" w:hAnsi="Times New Roman" w:cs="Times New Roman"/>
              </w:rPr>
            </w:pPr>
            <w:r w:rsidRPr="00231695">
              <w:rPr>
                <w:rFonts w:ascii="Times New Roman" w:hAnsi="Times New Roman" w:cs="Times New Roman"/>
                <w:b/>
                <w:bCs/>
                <w:sz w:val="20"/>
                <w:szCs w:val="20"/>
              </w:rPr>
              <w:t>TÓM TẮT</w:t>
            </w:r>
          </w:p>
        </w:tc>
      </w:tr>
      <w:tr w:rsidR="0035107F" w:rsidRPr="00231695" w14:paraId="1C067EA2" w14:textId="77777777" w:rsidTr="00D3046D">
        <w:trPr>
          <w:jc w:val="center"/>
        </w:trPr>
        <w:tc>
          <w:tcPr>
            <w:tcW w:w="956" w:type="pct"/>
            <w:tcBorders>
              <w:top w:val="single" w:sz="4" w:space="0" w:color="auto"/>
            </w:tcBorders>
          </w:tcPr>
          <w:p w14:paraId="7367DCC1" w14:textId="3EE544CE" w:rsidR="0035107F" w:rsidRPr="00231695" w:rsidRDefault="0035107F" w:rsidP="00C3543E">
            <w:pPr>
              <w:spacing w:before="60" w:after="60"/>
              <w:jc w:val="right"/>
              <w:rPr>
                <w:rFonts w:ascii="Times New Roman" w:hAnsi="Times New Roman" w:cs="Times New Roman"/>
                <w:iCs/>
                <w:sz w:val="18"/>
                <w:szCs w:val="18"/>
              </w:rPr>
            </w:pPr>
            <w:r w:rsidRPr="00231695">
              <w:rPr>
                <w:rFonts w:ascii="Times New Roman" w:hAnsi="Times New Roman" w:cs="Times New Roman"/>
                <w:b/>
                <w:iCs/>
                <w:sz w:val="18"/>
                <w:szCs w:val="18"/>
              </w:rPr>
              <w:t xml:space="preserve">Ngày nhận bài: </w:t>
            </w:r>
          </w:p>
        </w:tc>
        <w:tc>
          <w:tcPr>
            <w:tcW w:w="556" w:type="pct"/>
            <w:tcBorders>
              <w:top w:val="single" w:sz="4" w:space="0" w:color="auto"/>
            </w:tcBorders>
          </w:tcPr>
          <w:p w14:paraId="37653480" w14:textId="68019A20" w:rsidR="0035107F" w:rsidRPr="00231695" w:rsidRDefault="0035107F"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08/6/2024</w:t>
            </w:r>
          </w:p>
        </w:tc>
        <w:tc>
          <w:tcPr>
            <w:tcW w:w="3488" w:type="pct"/>
            <w:vMerge w:val="restart"/>
          </w:tcPr>
          <w:p w14:paraId="728CBB9E" w14:textId="6790A5CE" w:rsidR="0035107F" w:rsidRPr="00231695" w:rsidRDefault="0035107F" w:rsidP="005C5A1F">
            <w:pPr>
              <w:ind w:left="170"/>
              <w:jc w:val="both"/>
              <w:rPr>
                <w:rFonts w:ascii="Times New Roman" w:hAnsi="Times New Roman" w:cs="Times New Roman"/>
              </w:rPr>
            </w:pPr>
            <w:r w:rsidRPr="005C5A1F">
              <w:rPr>
                <w:rFonts w:ascii="Times New Roman" w:hAnsi="Times New Roman" w:cs="Times New Roman"/>
                <w:sz w:val="20"/>
              </w:rPr>
              <w:t>Bình Xuyên được xác định là huyện trọng điểm phát triển công nghiệp của tỉn</w:t>
            </w:r>
            <w:bookmarkStart w:id="0" w:name="_GoBack"/>
            <w:bookmarkEnd w:id="0"/>
            <w:r w:rsidRPr="005C5A1F">
              <w:rPr>
                <w:rFonts w:ascii="Times New Roman" w:hAnsi="Times New Roman" w:cs="Times New Roman"/>
                <w:sz w:val="20"/>
              </w:rPr>
              <w:t>h Vĩnh Phúc với nhiều khu công nghiệp và cụm công nghiệp. Do đó, từ năm 2015 đến năm 2022, Đảng bộ, chính quyền huyện Bình Xuyên đã đề ra chủ trương và tích cực chỉ đạo đẩy mạnh phát triển kinh tế công nghiệp. Thông qua phương pháp lịch sử và phương pháp logic, bài viết làm rõ chủ trương của Đảng bộ và kết quả thực hiện phát triển kinh tế công nghiệp ở huyện Bình Xuyên. Kết quả nghiên cứu cho thấy quy mô nền kinh tế của huyện  Bình Xuyên không ngừng tăng lên, giá trị sản xuất ngành công nghiệp chiếm tỷ trọng rất lớn</w:t>
            </w:r>
            <w:r>
              <w:rPr>
                <w:rFonts w:ascii="Times New Roman" w:hAnsi="Times New Roman" w:cs="Times New Roman"/>
                <w:sz w:val="20"/>
              </w:rPr>
              <w:t>,</w:t>
            </w:r>
            <w:r w:rsidRPr="005C5A1F">
              <w:rPr>
                <w:rFonts w:ascii="Times New Roman" w:hAnsi="Times New Roman" w:cs="Times New Roman"/>
                <w:sz w:val="20"/>
              </w:rPr>
              <w:t xml:space="preserve"> góp phần chuyển dịch cơ cấu kinh tế theo hướng hiện đại, tiến độ giải phóng mặt bằng được đẩy nhanh, cải cách thủ tục hành chính, cải thiện môi trường đầu tư được chú trọng nên thu hút được nhiều doanh nghiệp trong và ngoài nước. Bài viết góp phần cung cấp thêm luận chứng khoa học cho việc hoạch định chủ trương của địa phương trong phát triển công nghiệp ở giai đoạn tiếp theo.</w:t>
            </w:r>
          </w:p>
        </w:tc>
      </w:tr>
      <w:tr w:rsidR="0035107F" w:rsidRPr="00231695" w14:paraId="1E9DB365" w14:textId="77777777" w:rsidTr="00D3046D">
        <w:trPr>
          <w:jc w:val="center"/>
        </w:trPr>
        <w:tc>
          <w:tcPr>
            <w:tcW w:w="956" w:type="pct"/>
          </w:tcPr>
          <w:p w14:paraId="4034C56C" w14:textId="7E81B792" w:rsidR="0035107F" w:rsidRPr="00231695" w:rsidRDefault="0035107F" w:rsidP="00C3543E">
            <w:pPr>
              <w:spacing w:before="60" w:after="60"/>
              <w:jc w:val="right"/>
              <w:rPr>
                <w:rFonts w:ascii="Times New Roman" w:hAnsi="Times New Roman" w:cs="Times New Roman"/>
                <w:iCs/>
                <w:sz w:val="18"/>
                <w:szCs w:val="18"/>
              </w:rPr>
            </w:pPr>
            <w:r w:rsidRPr="00231695">
              <w:rPr>
                <w:rFonts w:ascii="Times New Roman" w:hAnsi="Times New Roman" w:cs="Times New Roman"/>
                <w:b/>
                <w:iCs/>
                <w:sz w:val="18"/>
                <w:szCs w:val="18"/>
              </w:rPr>
              <w:t xml:space="preserve">Ngày hoàn thiện: </w:t>
            </w:r>
          </w:p>
        </w:tc>
        <w:tc>
          <w:tcPr>
            <w:tcW w:w="556" w:type="pct"/>
          </w:tcPr>
          <w:p w14:paraId="73E6F341" w14:textId="2082AD6C" w:rsidR="0035107F" w:rsidRPr="00231695" w:rsidRDefault="0035107F"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43869F65" w14:textId="3F7E85FC" w:rsidR="0035107F" w:rsidRPr="00231695" w:rsidRDefault="0035107F" w:rsidP="00126114">
            <w:pPr>
              <w:spacing w:before="60" w:after="60"/>
              <w:rPr>
                <w:rFonts w:ascii="Times New Roman" w:hAnsi="Times New Roman" w:cs="Times New Roman"/>
              </w:rPr>
            </w:pPr>
          </w:p>
        </w:tc>
      </w:tr>
      <w:tr w:rsidR="0035107F" w:rsidRPr="00231695" w14:paraId="6BA355B0" w14:textId="77777777" w:rsidTr="00D3046D">
        <w:trPr>
          <w:trHeight w:val="582"/>
          <w:jc w:val="center"/>
        </w:trPr>
        <w:tc>
          <w:tcPr>
            <w:tcW w:w="956" w:type="pct"/>
          </w:tcPr>
          <w:p w14:paraId="71176DB9" w14:textId="50890046" w:rsidR="0035107F" w:rsidRPr="00231695" w:rsidRDefault="0035107F" w:rsidP="00C3543E">
            <w:pPr>
              <w:spacing w:before="60" w:after="60"/>
              <w:jc w:val="right"/>
              <w:rPr>
                <w:rFonts w:ascii="Times New Roman" w:hAnsi="Times New Roman" w:cs="Times New Roman"/>
                <w:b/>
                <w:iCs/>
                <w:sz w:val="18"/>
                <w:szCs w:val="18"/>
              </w:rPr>
            </w:pPr>
            <w:r w:rsidRPr="00231695">
              <w:rPr>
                <w:rFonts w:ascii="Times New Roman" w:hAnsi="Times New Roman" w:cs="Times New Roman"/>
                <w:b/>
                <w:iCs/>
                <w:sz w:val="18"/>
                <w:szCs w:val="18"/>
              </w:rPr>
              <w:t xml:space="preserve">Ngày đăng: </w:t>
            </w:r>
          </w:p>
        </w:tc>
        <w:tc>
          <w:tcPr>
            <w:tcW w:w="556" w:type="pct"/>
          </w:tcPr>
          <w:p w14:paraId="26B1B187" w14:textId="5043BC02" w:rsidR="0035107F" w:rsidRPr="00231695" w:rsidRDefault="0035107F" w:rsidP="003F7193">
            <w:pPr>
              <w:spacing w:before="60" w:after="60"/>
              <w:jc w:val="right"/>
              <w:rPr>
                <w:rFonts w:ascii="Times New Roman" w:hAnsi="Times New Roman" w:cs="Times New Roman"/>
                <w:b/>
                <w:iCs/>
                <w:sz w:val="18"/>
                <w:szCs w:val="18"/>
              </w:rPr>
            </w:pPr>
            <w:r>
              <w:rPr>
                <w:rFonts w:ascii="Times New Roman" w:hAnsi="Times New Roman" w:cs="Times New Roman"/>
                <w:b/>
                <w:iCs/>
                <w:sz w:val="18"/>
                <w:szCs w:val="18"/>
              </w:rPr>
              <w:t>24/7/2024</w:t>
            </w:r>
          </w:p>
        </w:tc>
        <w:tc>
          <w:tcPr>
            <w:tcW w:w="3488" w:type="pct"/>
            <w:vMerge/>
          </w:tcPr>
          <w:p w14:paraId="2AD9411A" w14:textId="3F0B11AB" w:rsidR="0035107F" w:rsidRPr="00231695" w:rsidRDefault="0035107F" w:rsidP="00126114">
            <w:pPr>
              <w:spacing w:before="60" w:after="60"/>
              <w:rPr>
                <w:rFonts w:ascii="Times New Roman" w:hAnsi="Times New Roman" w:cs="Times New Roman"/>
              </w:rPr>
            </w:pPr>
          </w:p>
        </w:tc>
      </w:tr>
      <w:tr w:rsidR="0035107F" w:rsidRPr="00231695" w14:paraId="694E3D4F" w14:textId="77777777" w:rsidTr="00D3046D">
        <w:trPr>
          <w:trHeight w:val="283"/>
          <w:jc w:val="center"/>
        </w:trPr>
        <w:tc>
          <w:tcPr>
            <w:tcW w:w="1512" w:type="pct"/>
            <w:gridSpan w:val="2"/>
            <w:tcBorders>
              <w:bottom w:val="single" w:sz="4" w:space="0" w:color="auto"/>
            </w:tcBorders>
          </w:tcPr>
          <w:p w14:paraId="6FB7FB21" w14:textId="35273844" w:rsidR="0035107F" w:rsidRPr="00231695" w:rsidRDefault="0035107F" w:rsidP="0086406E">
            <w:pPr>
              <w:rPr>
                <w:rFonts w:ascii="Times New Roman" w:hAnsi="Times New Roman" w:cs="Times New Roman"/>
                <w:b/>
                <w:iCs/>
                <w:sz w:val="18"/>
                <w:szCs w:val="18"/>
              </w:rPr>
            </w:pPr>
            <w:r w:rsidRPr="00231695">
              <w:rPr>
                <w:rFonts w:ascii="Times New Roman" w:hAnsi="Times New Roman" w:cs="Times New Roman"/>
                <w:b/>
                <w:iCs/>
                <w:sz w:val="20"/>
                <w:szCs w:val="20"/>
              </w:rPr>
              <w:t>TỪ KHÓA</w:t>
            </w:r>
          </w:p>
        </w:tc>
        <w:tc>
          <w:tcPr>
            <w:tcW w:w="3488" w:type="pct"/>
            <w:vMerge/>
          </w:tcPr>
          <w:p w14:paraId="002A1402" w14:textId="77777777" w:rsidR="0035107F" w:rsidRPr="00231695" w:rsidRDefault="0035107F" w:rsidP="0086406E">
            <w:pPr>
              <w:rPr>
                <w:rFonts w:ascii="Times New Roman" w:hAnsi="Times New Roman" w:cs="Times New Roman"/>
              </w:rPr>
            </w:pPr>
          </w:p>
        </w:tc>
      </w:tr>
      <w:tr w:rsidR="0035107F" w:rsidRPr="00231695" w14:paraId="22B5FB5E" w14:textId="77777777" w:rsidTr="00D3046D">
        <w:trPr>
          <w:trHeight w:val="468"/>
          <w:jc w:val="center"/>
        </w:trPr>
        <w:tc>
          <w:tcPr>
            <w:tcW w:w="1512" w:type="pct"/>
            <w:gridSpan w:val="2"/>
            <w:tcBorders>
              <w:top w:val="single" w:sz="4" w:space="0" w:color="auto"/>
            </w:tcBorders>
          </w:tcPr>
          <w:p w14:paraId="533704F4" w14:textId="77777777" w:rsidR="0035107F" w:rsidRPr="00916ED4" w:rsidRDefault="0035107F" w:rsidP="00926639">
            <w:pPr>
              <w:spacing w:before="60" w:after="60"/>
              <w:rPr>
                <w:rFonts w:ascii="Times New Roman" w:hAnsi="Times New Roman" w:cs="Times New Roman"/>
                <w:iCs/>
                <w:sz w:val="20"/>
                <w:szCs w:val="18"/>
              </w:rPr>
            </w:pPr>
            <w:r w:rsidRPr="00916ED4">
              <w:rPr>
                <w:rFonts w:ascii="Times New Roman" w:hAnsi="Times New Roman" w:cs="Times New Roman"/>
                <w:iCs/>
                <w:sz w:val="20"/>
                <w:szCs w:val="18"/>
              </w:rPr>
              <w:t>Bình Xuyên</w:t>
            </w:r>
          </w:p>
          <w:p w14:paraId="00C5F5C9" w14:textId="77777777" w:rsidR="0035107F" w:rsidRPr="00916ED4" w:rsidRDefault="0035107F" w:rsidP="00926639">
            <w:pPr>
              <w:spacing w:before="60" w:after="60"/>
              <w:rPr>
                <w:rFonts w:ascii="Times New Roman" w:hAnsi="Times New Roman" w:cs="Times New Roman"/>
                <w:iCs/>
                <w:sz w:val="20"/>
                <w:szCs w:val="18"/>
              </w:rPr>
            </w:pPr>
            <w:r w:rsidRPr="00916ED4">
              <w:rPr>
                <w:rFonts w:ascii="Times New Roman" w:hAnsi="Times New Roman" w:cs="Times New Roman"/>
                <w:iCs/>
                <w:sz w:val="20"/>
                <w:szCs w:val="18"/>
              </w:rPr>
              <w:t>Vĩnh Phúc</w:t>
            </w:r>
          </w:p>
          <w:p w14:paraId="4572DE23" w14:textId="77777777" w:rsidR="0035107F" w:rsidRPr="00916ED4" w:rsidRDefault="0035107F" w:rsidP="00926639">
            <w:pPr>
              <w:spacing w:before="60" w:after="60"/>
              <w:rPr>
                <w:rFonts w:ascii="Times New Roman" w:hAnsi="Times New Roman" w:cs="Times New Roman"/>
                <w:iCs/>
                <w:sz w:val="20"/>
                <w:szCs w:val="18"/>
              </w:rPr>
            </w:pPr>
            <w:r w:rsidRPr="00916ED4">
              <w:rPr>
                <w:rFonts w:ascii="Times New Roman" w:hAnsi="Times New Roman" w:cs="Times New Roman"/>
                <w:iCs/>
                <w:sz w:val="20"/>
                <w:szCs w:val="18"/>
              </w:rPr>
              <w:t>Công nghiệp</w:t>
            </w:r>
          </w:p>
          <w:p w14:paraId="62C0AE72" w14:textId="77777777" w:rsidR="0035107F" w:rsidRPr="00916ED4" w:rsidRDefault="0035107F" w:rsidP="00926639">
            <w:pPr>
              <w:spacing w:before="60" w:after="60"/>
              <w:rPr>
                <w:rFonts w:ascii="Times New Roman" w:hAnsi="Times New Roman" w:cs="Times New Roman"/>
                <w:iCs/>
                <w:sz w:val="20"/>
                <w:szCs w:val="18"/>
              </w:rPr>
            </w:pPr>
            <w:r w:rsidRPr="00916ED4">
              <w:rPr>
                <w:rFonts w:ascii="Times New Roman" w:hAnsi="Times New Roman" w:cs="Times New Roman"/>
                <w:iCs/>
                <w:sz w:val="20"/>
                <w:szCs w:val="18"/>
              </w:rPr>
              <w:t>Giải phóng mặt bằng</w:t>
            </w:r>
          </w:p>
          <w:p w14:paraId="6B9A2F55" w14:textId="14F12688" w:rsidR="0035107F" w:rsidRPr="00231695" w:rsidRDefault="0035107F" w:rsidP="00926639">
            <w:pPr>
              <w:spacing w:before="60" w:after="60"/>
              <w:rPr>
                <w:rFonts w:ascii="Times New Roman" w:hAnsi="Times New Roman" w:cs="Times New Roman"/>
                <w:b/>
                <w:iCs/>
                <w:sz w:val="18"/>
                <w:szCs w:val="18"/>
              </w:rPr>
            </w:pPr>
            <w:r w:rsidRPr="00916ED4">
              <w:rPr>
                <w:rFonts w:ascii="Times New Roman" w:hAnsi="Times New Roman" w:cs="Times New Roman"/>
                <w:iCs/>
                <w:sz w:val="20"/>
                <w:szCs w:val="18"/>
              </w:rPr>
              <w:t>Thu hút đầu tư</w:t>
            </w:r>
          </w:p>
        </w:tc>
        <w:tc>
          <w:tcPr>
            <w:tcW w:w="3488" w:type="pct"/>
            <w:vMerge/>
          </w:tcPr>
          <w:p w14:paraId="1516B1F7" w14:textId="77777777" w:rsidR="0035107F" w:rsidRPr="00231695" w:rsidRDefault="0035107F" w:rsidP="00126114">
            <w:pPr>
              <w:spacing w:before="60" w:after="60"/>
              <w:rPr>
                <w:rFonts w:ascii="Times New Roman" w:hAnsi="Times New Roman" w:cs="Times New Roman"/>
              </w:rPr>
            </w:pPr>
          </w:p>
        </w:tc>
      </w:tr>
    </w:tbl>
    <w:p w14:paraId="53E33582" w14:textId="028C49BE" w:rsidR="00DC50D9" w:rsidRDefault="00DC50D9" w:rsidP="008D6305">
      <w:pPr>
        <w:spacing w:after="0" w:line="240" w:lineRule="auto"/>
        <w:rPr>
          <w:rFonts w:ascii="Times New Roman" w:hAnsi="Times New Roman" w:cs="Times New Roman"/>
          <w:sz w:val="10"/>
          <w:szCs w:val="10"/>
        </w:rPr>
      </w:pPr>
    </w:p>
    <w:p w14:paraId="09E1F543" w14:textId="77777777" w:rsidR="00032B87" w:rsidRDefault="00032B87" w:rsidP="008D6305">
      <w:pPr>
        <w:spacing w:after="0" w:line="240" w:lineRule="auto"/>
        <w:rPr>
          <w:rFonts w:ascii="Times New Roman" w:hAnsi="Times New Roman" w:cs="Times New Roman"/>
          <w:sz w:val="10"/>
          <w:szCs w:val="10"/>
        </w:rPr>
      </w:pPr>
    </w:p>
    <w:p w14:paraId="3C8AD033" w14:textId="77777777" w:rsidR="00032B87" w:rsidRPr="00231695" w:rsidRDefault="00032B87" w:rsidP="008D6305">
      <w:pPr>
        <w:spacing w:after="0" w:line="240" w:lineRule="auto"/>
        <w:rPr>
          <w:rFonts w:ascii="Times New Roman" w:hAnsi="Times New Roman" w:cs="Times New Roman"/>
          <w:sz w:val="10"/>
          <w:szCs w:val="10"/>
        </w:rPr>
      </w:pPr>
    </w:p>
    <w:p w14:paraId="5AF5A31D" w14:textId="10FD0262" w:rsidR="008D6305" w:rsidRPr="00231695" w:rsidRDefault="008D6305" w:rsidP="00AE3034">
      <w:pPr>
        <w:spacing w:before="60" w:after="60"/>
        <w:jc w:val="both"/>
        <w:rPr>
          <w:rFonts w:ascii="Times New Roman" w:hAnsi="Times New Roman" w:cs="Times New Roman"/>
        </w:rPr>
      </w:pPr>
    </w:p>
    <w:p w14:paraId="645C2C74" w14:textId="08A6FD2C" w:rsidR="001D3B02" w:rsidRPr="00231695" w:rsidRDefault="002C78EC" w:rsidP="002C78EC">
      <w:pPr>
        <w:spacing w:before="60" w:after="60"/>
        <w:jc w:val="both"/>
        <w:rPr>
          <w:rFonts w:ascii="Times New Roman" w:hAnsi="Times New Roman" w:cs="Times New Roman"/>
          <w:b/>
          <w:sz w:val="20"/>
        </w:rPr>
      </w:pPr>
      <w:r w:rsidRPr="00231695">
        <w:rPr>
          <w:rFonts w:ascii="Times New Roman" w:hAnsi="Times New Roman" w:cs="Times New Roman"/>
          <w:b/>
          <w:sz w:val="20"/>
        </w:rPr>
        <w:t xml:space="preserve">DOI: </w:t>
      </w:r>
      <w:hyperlink r:id="rId8" w:history="1">
        <w:r w:rsidR="001D3B02" w:rsidRPr="00231695">
          <w:rPr>
            <w:rStyle w:val="Hyperlink"/>
            <w:rFonts w:ascii="Times New Roman" w:hAnsi="Times New Roman" w:cs="Times New Roman"/>
            <w:b/>
            <w:sz w:val="20"/>
          </w:rPr>
          <w:t>https://doi.org/10.34238/tnu-jst.10575</w:t>
        </w:r>
      </w:hyperlink>
    </w:p>
    <w:p w14:paraId="7C69E0CE" w14:textId="3F21689D" w:rsidR="00C94E25" w:rsidRPr="00B7103D" w:rsidRDefault="00C94E25" w:rsidP="007C756D">
      <w:pPr>
        <w:spacing w:before="120" w:after="120" w:line="240" w:lineRule="auto"/>
        <w:jc w:val="both"/>
        <w:rPr>
          <w:rFonts w:ascii="Times New Roman" w:hAnsi="Times New Roman" w:cs="Times New Roman"/>
          <w:b/>
        </w:rPr>
      </w:pPr>
      <w:r w:rsidRPr="00B7103D">
        <w:rPr>
          <w:rFonts w:ascii="Times New Roman" w:hAnsi="Times New Roman" w:cs="Times New Roman"/>
          <w:b/>
          <w:lang w:val="pt-BR"/>
        </w:rPr>
        <w:lastRenderedPageBreak/>
        <w:t>1. Giới thiệu</w:t>
      </w:r>
    </w:p>
    <w:p w14:paraId="04E22DCF" w14:textId="573E8081" w:rsidR="00C94E25" w:rsidRPr="007C756D" w:rsidRDefault="00C94E25" w:rsidP="003C4DA7">
      <w:pPr>
        <w:spacing w:after="0" w:line="240" w:lineRule="auto"/>
        <w:ind w:firstLine="284"/>
        <w:jc w:val="both"/>
        <w:rPr>
          <w:rFonts w:ascii="Times New Roman" w:hAnsi="Times New Roman" w:cs="Times New Roman"/>
          <w:spacing w:val="-2"/>
        </w:rPr>
      </w:pPr>
      <w:r w:rsidRPr="007C756D">
        <w:rPr>
          <w:rFonts w:ascii="Times New Roman" w:hAnsi="Times New Roman" w:cs="Times New Roman"/>
          <w:spacing w:val="-2"/>
        </w:rPr>
        <w:t xml:space="preserve">Huyện Bình Xuyên nằm ở phía Đông Nam của tỉnh Vĩnh Phúc, kết nối hai trung tâm kinh tế chính trị của tỉnh là </w:t>
      </w:r>
      <w:r w:rsidR="003001D3">
        <w:rPr>
          <w:rFonts w:ascii="Times New Roman" w:hAnsi="Times New Roman" w:cs="Times New Roman"/>
          <w:spacing w:val="-2"/>
        </w:rPr>
        <w:t>t</w:t>
      </w:r>
      <w:r w:rsidRPr="007C756D">
        <w:rPr>
          <w:rFonts w:ascii="Times New Roman" w:hAnsi="Times New Roman" w:cs="Times New Roman"/>
          <w:spacing w:val="-2"/>
        </w:rPr>
        <w:t xml:space="preserve">hành phố Vĩnh Yên và </w:t>
      </w:r>
      <w:r w:rsidR="00126114">
        <w:rPr>
          <w:rFonts w:ascii="Times New Roman" w:hAnsi="Times New Roman" w:cs="Times New Roman"/>
          <w:spacing w:val="-2"/>
        </w:rPr>
        <w:t>thành phố</w:t>
      </w:r>
      <w:r w:rsidRPr="007C756D">
        <w:rPr>
          <w:rFonts w:ascii="Times New Roman" w:hAnsi="Times New Roman" w:cs="Times New Roman"/>
          <w:spacing w:val="-2"/>
        </w:rPr>
        <w:t xml:space="preserve"> Phúc Yên. Huyện có lợi thế gần kề với các khu công nghiệp lớn của tỉnh và </w:t>
      </w:r>
      <w:r w:rsidR="003001D3">
        <w:rPr>
          <w:rFonts w:ascii="Times New Roman" w:hAnsi="Times New Roman" w:cs="Times New Roman"/>
          <w:spacing w:val="-2"/>
        </w:rPr>
        <w:t>t</w:t>
      </w:r>
      <w:r w:rsidRPr="007C756D">
        <w:rPr>
          <w:rFonts w:ascii="Times New Roman" w:hAnsi="Times New Roman" w:cs="Times New Roman"/>
          <w:spacing w:val="-2"/>
        </w:rPr>
        <w:t xml:space="preserve">hành phố Hà Nội, Sân bay Quốc tế Nội Bài; </w:t>
      </w:r>
      <w:r w:rsidR="00241A0D">
        <w:rPr>
          <w:rFonts w:ascii="Times New Roman" w:hAnsi="Times New Roman" w:cs="Times New Roman"/>
          <w:spacing w:val="-2"/>
        </w:rPr>
        <w:t>c</w:t>
      </w:r>
      <w:r w:rsidRPr="007C756D">
        <w:rPr>
          <w:rFonts w:ascii="Times New Roman" w:hAnsi="Times New Roman" w:cs="Times New Roman"/>
          <w:spacing w:val="-2"/>
        </w:rPr>
        <w:t>ó các tuyến đường quan trọng chạy qua như: Đường quốc lộ 2 BOT, đường sắt Hà Nội - Lào Cai, đường cao tốc Nội Bài -</w:t>
      </w:r>
      <w:r w:rsidR="00241A0D">
        <w:rPr>
          <w:rFonts w:ascii="Times New Roman" w:hAnsi="Times New Roman" w:cs="Times New Roman"/>
          <w:spacing w:val="-2"/>
        </w:rPr>
        <w:t xml:space="preserve"> </w:t>
      </w:r>
      <w:r w:rsidRPr="007C756D">
        <w:rPr>
          <w:rFonts w:ascii="Times New Roman" w:hAnsi="Times New Roman" w:cs="Times New Roman"/>
          <w:spacing w:val="-2"/>
        </w:rPr>
        <w:t xml:space="preserve">Lào Cai... Vị trí này thuận lợi cho huyện Bình Xuyên trao đổi sản phẩm hàng </w:t>
      </w:r>
      <w:r w:rsidR="00241A0D">
        <w:rPr>
          <w:rFonts w:ascii="Times New Roman" w:hAnsi="Times New Roman" w:cs="Times New Roman"/>
          <w:spacing w:val="-2"/>
        </w:rPr>
        <w:t>hóa</w:t>
      </w:r>
      <w:r w:rsidRPr="007C756D">
        <w:rPr>
          <w:rFonts w:ascii="Times New Roman" w:hAnsi="Times New Roman" w:cs="Times New Roman"/>
          <w:spacing w:val="-2"/>
        </w:rPr>
        <w:t>, thu hút vốn đầu tư trong và ngoài nước, tiếp thu những thành tựu mới của khoa học công nghệ</w:t>
      </w:r>
      <w:r w:rsidR="00FD216E">
        <w:rPr>
          <w:rFonts w:ascii="Times New Roman" w:hAnsi="Times New Roman" w:cs="Times New Roman"/>
          <w:spacing w:val="-2"/>
        </w:rPr>
        <w:t xml:space="preserve"> (KHCN)</w:t>
      </w:r>
      <w:r w:rsidRPr="007C756D">
        <w:rPr>
          <w:rFonts w:ascii="Times New Roman" w:hAnsi="Times New Roman" w:cs="Times New Roman"/>
          <w:spacing w:val="-2"/>
        </w:rPr>
        <w:t>, quy hoạch và xây dựng các khu công nghiệp, cụm công nghiệp [1]. Do đó, huyện Bình Xuyên được xác định phát triển công nghiệp là chủ đạo. Dưới sự lãnh chỉ đạo của Huyện ủy, UBND huyện Bình Xuyên luôn nhận thức sâu sắc ý nghĩa, tính cấp thiết của việc chuyển dịch cơ cấu kinh tế, trong đó giảm tỷ trọng nông nghiệp, tăng dần tỷ trọng công nghiệp, tiểu thủ công nghiệp và dịch vụ.</w:t>
      </w:r>
    </w:p>
    <w:p w14:paraId="7404121F" w14:textId="13D4BDD7"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rPr>
        <w:t>Từ năm 2015 đến năm 2022, chính quyền huyện Bình Xuyên đã và đang sát sao chỉ đạo các cơ quan, đơn vị tích cực, chủ động đẩy mạnh xây dựng chính sách phát triển công nghiệp theo chương trình hành động của tỉnh gắn với các nhiệm vụ phát triển kinh tế - xã hội của huyện. Đó là những điều kiện rất thuận lợi để Bình Xuyên phát triển một nền kinh tế đa dạng và hình thành các khu công nghiệp, thu hút đầu tư, đẩy nhanh tốc độ phát triển kinh tế. Trên địa bàn huyện Bình Xuyên đã hình thành 07 khu công nghiệp (KCN</w:t>
      </w:r>
      <w:r w:rsidR="00126114">
        <w:rPr>
          <w:rFonts w:ascii="Times New Roman" w:hAnsi="Times New Roman" w:cs="Times New Roman"/>
        </w:rPr>
        <w:t>) gồm:</w:t>
      </w:r>
      <w:r w:rsidRPr="003C4DA7">
        <w:rPr>
          <w:rFonts w:ascii="Times New Roman" w:hAnsi="Times New Roman" w:cs="Times New Roman"/>
        </w:rPr>
        <w:t xml:space="preserve"> Thăng Long</w:t>
      </w:r>
      <w:r w:rsidR="00126114">
        <w:rPr>
          <w:rFonts w:ascii="Times New Roman" w:hAnsi="Times New Roman" w:cs="Times New Roman"/>
        </w:rPr>
        <w:t>,</w:t>
      </w:r>
      <w:r w:rsidRPr="003C4DA7">
        <w:rPr>
          <w:rFonts w:ascii="Times New Roman" w:hAnsi="Times New Roman" w:cs="Times New Roman"/>
        </w:rPr>
        <w:t xml:space="preserve"> Bá Thiện, Bá Thiện II, Bình Xuyên, Bình Xuyên II, Sơn Lôi, Nam Bình Xuyên), tiểu thủ công nghiệp và làng nghề truyền thống cũng có sự phát triển mạnh mẽ. </w:t>
      </w:r>
    </w:p>
    <w:p w14:paraId="5B382ABE" w14:textId="488EF980" w:rsidR="00C94E25" w:rsidRPr="003C4DA7" w:rsidRDefault="00C94E25" w:rsidP="003C4DA7">
      <w:pPr>
        <w:shd w:val="clear" w:color="auto" w:fill="FFFFFF"/>
        <w:spacing w:after="0" w:line="240" w:lineRule="auto"/>
        <w:ind w:firstLine="284"/>
        <w:jc w:val="both"/>
        <w:textAlignment w:val="baseline"/>
        <w:outlineLvl w:val="0"/>
        <w:rPr>
          <w:rFonts w:ascii="Times New Roman" w:eastAsiaTheme="minorEastAsia" w:hAnsi="Times New Roman" w:cs="Times New Roman"/>
        </w:rPr>
      </w:pPr>
      <w:r w:rsidRPr="003C4DA7">
        <w:rPr>
          <w:rFonts w:ascii="Times New Roman" w:eastAsia="Times New Roman" w:hAnsi="Times New Roman" w:cs="Times New Roman"/>
          <w:bCs/>
          <w:color w:val="000000"/>
          <w:kern w:val="36"/>
          <w:bdr w:val="none" w:sz="0" w:space="0" w:color="auto" w:frame="1"/>
        </w:rPr>
        <w:t>Nghiên cứu về quá trình Đảng bộ địa phương lãnh đạo kinh tế công nghiệp nói chung và Đảng bộ huyện Bình Xuyên tỉnh Vĩnh Phúc nói riêng đã được nhiều nhà nghiên cứu tiếp cận ở nhiều góc độ và nhiều hướng khác nhau. Các nghiên cứu tập trung chủ yếu vào khía cạnh như: phát triển công nghiệp theo hướng hiện đại dưới tác động của cuộc cách mạng công nghiệp 4.0 [2]; sự phát triển công nghiệp theo hướng hiện đại và bền vững [3]; chính sách phát triển công nghiệp của Việt Nam [4]; kinh nghiệm phát triển công nghiệp của các Đảng bộ địa phương [5]</w:t>
      </w:r>
      <w:r w:rsidR="009B55A1">
        <w:rPr>
          <w:rFonts w:ascii="Times New Roman" w:eastAsia="Times New Roman" w:hAnsi="Times New Roman" w:cs="Times New Roman"/>
          <w:bCs/>
          <w:color w:val="000000"/>
          <w:kern w:val="36"/>
          <w:bdr w:val="none" w:sz="0" w:space="0" w:color="auto" w:frame="1"/>
        </w:rPr>
        <w:t xml:space="preserve"> -</w:t>
      </w:r>
      <w:r w:rsidRPr="003C4DA7">
        <w:rPr>
          <w:rFonts w:ascii="Times New Roman" w:eastAsia="Times New Roman" w:hAnsi="Times New Roman" w:cs="Times New Roman"/>
          <w:bCs/>
          <w:color w:val="000000"/>
          <w:kern w:val="36"/>
          <w:bdr w:val="none" w:sz="0" w:space="0" w:color="auto" w:frame="1"/>
        </w:rPr>
        <w:t xml:space="preserve"> [7]; phát triển công nghiệp của huyện Bình Xuyên trong tổng thể nền kinh tế của huyện [8]</w:t>
      </w:r>
      <w:r w:rsidR="009B55A1">
        <w:rPr>
          <w:rFonts w:ascii="Times New Roman" w:eastAsia="Times New Roman" w:hAnsi="Times New Roman" w:cs="Times New Roman"/>
          <w:bCs/>
          <w:color w:val="000000"/>
          <w:kern w:val="36"/>
          <w:bdr w:val="none" w:sz="0" w:space="0" w:color="auto" w:frame="1"/>
        </w:rPr>
        <w:t xml:space="preserve"> - </w:t>
      </w:r>
      <w:r w:rsidRPr="003C4DA7">
        <w:rPr>
          <w:rFonts w:ascii="Times New Roman" w:eastAsia="Times New Roman" w:hAnsi="Times New Roman" w:cs="Times New Roman"/>
          <w:bCs/>
          <w:color w:val="000000"/>
          <w:kern w:val="36"/>
          <w:bdr w:val="none" w:sz="0" w:space="0" w:color="auto" w:frame="1"/>
        </w:rPr>
        <w:t xml:space="preserve">[10]... </w:t>
      </w:r>
      <w:r w:rsidRPr="003C4DA7">
        <w:rPr>
          <w:rFonts w:ascii="Times New Roman" w:eastAsiaTheme="minorEastAsia" w:hAnsi="Times New Roman" w:cs="Times New Roman"/>
        </w:rPr>
        <w:t>Các nghiên cứu đã công bố là tài liệu tham khảo để chúng tôi tiến hành khảo cứu vấn đề phát triển kinh tế công nghiệp ở huyện Bình Xuyên dưới góc độ nghiên cứu lịch sử Đảng. Trên cơ sở đó, bài viết tập trung tiếp cận chủ trương phát triển kinh tế công nghiệp của Đảng bộ huyện Bình Xuyên trên bình diện phân tích, luận giải làm rõ sự phát triển sáng tạo trong nhận thức cũng như trong tổ chức lãnh đạo thực hiện chủ trương phát triển kinh tế công nghiệ</w:t>
      </w:r>
      <w:r w:rsidR="00BD063A">
        <w:rPr>
          <w:rFonts w:ascii="Times New Roman" w:eastAsiaTheme="minorEastAsia" w:hAnsi="Times New Roman" w:cs="Times New Roman"/>
        </w:rPr>
        <w:t>p</w:t>
      </w:r>
      <w:r w:rsidRPr="003C4DA7">
        <w:rPr>
          <w:rFonts w:ascii="Times New Roman" w:eastAsiaTheme="minorEastAsia" w:hAnsi="Times New Roman" w:cs="Times New Roman"/>
        </w:rPr>
        <w:t xml:space="preserve"> ở huyện Bình Xuyên giai đoạn 2015 - 2022. </w:t>
      </w:r>
    </w:p>
    <w:p w14:paraId="14CCA20E" w14:textId="77777777" w:rsidR="00C94E25" w:rsidRPr="003C4DA7" w:rsidRDefault="00C94E25" w:rsidP="00CF3A52">
      <w:pPr>
        <w:pStyle w:val="Heading1"/>
        <w:rPr>
          <w:rFonts w:cs="Times New Roman"/>
          <w:szCs w:val="22"/>
          <w:lang w:val="pt-BR"/>
        </w:rPr>
      </w:pPr>
      <w:r w:rsidRPr="003C4DA7">
        <w:rPr>
          <w:rFonts w:cs="Times New Roman"/>
          <w:szCs w:val="22"/>
          <w:lang w:val="pt-BR"/>
        </w:rPr>
        <w:t>2. Phương pháp nghiên cứu</w:t>
      </w:r>
    </w:p>
    <w:p w14:paraId="09719D33" w14:textId="4CA82A1E" w:rsidR="00C94E25" w:rsidRPr="00341819" w:rsidRDefault="00C94E25" w:rsidP="003C4DA7">
      <w:pPr>
        <w:widowControl w:val="0"/>
        <w:autoSpaceDE w:val="0"/>
        <w:autoSpaceDN w:val="0"/>
        <w:adjustRightInd w:val="0"/>
        <w:spacing w:after="0" w:line="240" w:lineRule="auto"/>
        <w:ind w:firstLine="284"/>
        <w:jc w:val="both"/>
        <w:rPr>
          <w:rFonts w:ascii="Times New Roman" w:eastAsiaTheme="minorEastAsia" w:hAnsi="Times New Roman" w:cs="Times New Roman"/>
          <w:spacing w:val="-2"/>
        </w:rPr>
      </w:pPr>
      <w:r w:rsidRPr="00341819">
        <w:rPr>
          <w:rFonts w:ascii="Times New Roman" w:eastAsiaTheme="minorEastAsia" w:hAnsi="Times New Roman" w:cs="Times New Roman"/>
          <w:spacing w:val="-2"/>
        </w:rPr>
        <w:t>Để luận giải và làm rõ sự đúng đắn, sáng tạo của Đảng bộ huyện Bình Xuyên trong hoạch định tổ chức thực hiện chủ trương phát triển kinh tế công nghiệp (2015 - 202</w:t>
      </w:r>
      <w:r w:rsidR="00126114">
        <w:rPr>
          <w:rFonts w:ascii="Times New Roman" w:eastAsiaTheme="minorEastAsia" w:hAnsi="Times New Roman" w:cs="Times New Roman"/>
          <w:spacing w:val="-2"/>
        </w:rPr>
        <w:t>2)</w:t>
      </w:r>
      <w:r w:rsidRPr="00341819">
        <w:rPr>
          <w:rFonts w:ascii="Times New Roman" w:eastAsiaTheme="minorEastAsia" w:hAnsi="Times New Roman" w:cs="Times New Roman"/>
          <w:spacing w:val="-2"/>
        </w:rPr>
        <w:t>, tác giả đã sử dụng hai phương pháp nghiên cứu chính là phương pháp lịch sử và phương pháp logic. Với phương pháp lịch sử, nghiên cứu này xem xét và trình bày quá trình Đảng bộ huyện Bình Xuyên lãnh đạo phát triển kinh tế công nghiệp theo một trình tự liên tục về thời gian, trong mối liên hệ với bối cảnh, các sự kiện trong huyện Bình Xuyên, tỉnh Vĩnh Phúc và trong cả nước</w:t>
      </w:r>
      <w:r w:rsidR="00BD063A">
        <w:rPr>
          <w:rFonts w:ascii="Times New Roman" w:eastAsiaTheme="minorEastAsia" w:hAnsi="Times New Roman" w:cs="Times New Roman"/>
          <w:spacing w:val="-2"/>
        </w:rPr>
        <w:t>;</w:t>
      </w:r>
      <w:r w:rsidRPr="00341819">
        <w:rPr>
          <w:rFonts w:ascii="Times New Roman" w:eastAsiaTheme="minorEastAsia" w:hAnsi="Times New Roman" w:cs="Times New Roman"/>
          <w:spacing w:val="-2"/>
        </w:rPr>
        <w:t xml:space="preserve"> đồng thời</w:t>
      </w:r>
      <w:r w:rsidR="00BD063A">
        <w:rPr>
          <w:rFonts w:ascii="Times New Roman" w:eastAsiaTheme="minorEastAsia" w:hAnsi="Times New Roman" w:cs="Times New Roman"/>
          <w:spacing w:val="-2"/>
        </w:rPr>
        <w:t>,</w:t>
      </w:r>
      <w:r w:rsidRPr="00341819">
        <w:rPr>
          <w:rFonts w:ascii="Times New Roman" w:eastAsiaTheme="minorEastAsia" w:hAnsi="Times New Roman" w:cs="Times New Roman"/>
          <w:spacing w:val="-2"/>
        </w:rPr>
        <w:t xml:space="preserve"> phương pháp lịch sử cũng góp phần làm rõ sự phát triển sáng tạo trong nhận thức cũng như trong tổ chức lãnh đạo thực hiện chủ trương phát triển kinh tế công nghiệp của Đảng bộ huyện Bình Xuyên. Với phương pháp logic, quá trình Đảng bộ huyện Bình Xuyên lãnh đạo phát triển kinh tế công nghiệp được xem xét dưới dạng tổng quát, nhằm đánh giá, tìm ra bản chất, kinh nghiệm lịch sử.</w:t>
      </w:r>
    </w:p>
    <w:p w14:paraId="66A86426" w14:textId="77777777" w:rsidR="00C94E25" w:rsidRPr="003C4DA7" w:rsidRDefault="00C94E25" w:rsidP="004F403B">
      <w:pPr>
        <w:pStyle w:val="Heading1"/>
        <w:rPr>
          <w:rFonts w:cs="Times New Roman"/>
          <w:szCs w:val="22"/>
          <w:lang w:val="nb-NO"/>
        </w:rPr>
      </w:pPr>
      <w:r w:rsidRPr="003C4DA7">
        <w:rPr>
          <w:rFonts w:cs="Times New Roman"/>
          <w:szCs w:val="22"/>
          <w:lang w:val="nb-NO"/>
        </w:rPr>
        <w:t>3. Kết quả và bàn luận</w:t>
      </w:r>
    </w:p>
    <w:p w14:paraId="6516EF9A" w14:textId="77777777" w:rsidR="00C94E25" w:rsidRPr="003C4DA7" w:rsidRDefault="00C94E25" w:rsidP="004F403B">
      <w:pPr>
        <w:spacing w:before="120" w:after="120" w:line="240" w:lineRule="auto"/>
        <w:jc w:val="both"/>
        <w:rPr>
          <w:rFonts w:ascii="Times New Roman" w:hAnsi="Times New Roman" w:cs="Times New Roman"/>
          <w:b/>
          <w:i/>
        </w:rPr>
      </w:pPr>
      <w:r w:rsidRPr="003C4DA7">
        <w:rPr>
          <w:rFonts w:ascii="Times New Roman" w:eastAsiaTheme="minorEastAsia" w:hAnsi="Times New Roman" w:cs="Times New Roman"/>
          <w:b/>
          <w:i/>
        </w:rPr>
        <w:t xml:space="preserve">3.1. </w:t>
      </w:r>
      <w:r w:rsidRPr="003C4DA7">
        <w:rPr>
          <w:rFonts w:ascii="Times New Roman" w:hAnsi="Times New Roman" w:cs="Times New Roman"/>
          <w:b/>
          <w:i/>
          <w:lang w:val="vi-VN"/>
        </w:rPr>
        <w:t xml:space="preserve">Chủ trương của Đảng bộ huyện Bình Xuyên </w:t>
      </w:r>
    </w:p>
    <w:p w14:paraId="3BF2D311" w14:textId="17E38865" w:rsidR="00C94E25" w:rsidRPr="003C4DA7" w:rsidRDefault="00C94E25" w:rsidP="003C4DA7">
      <w:pPr>
        <w:spacing w:after="0" w:line="240" w:lineRule="auto"/>
        <w:ind w:firstLine="284"/>
        <w:jc w:val="both"/>
        <w:rPr>
          <w:rFonts w:ascii="Times New Roman" w:hAnsi="Times New Roman" w:cs="Times New Roman"/>
          <w:spacing w:val="-2"/>
          <w:lang w:val="pt-BR"/>
        </w:rPr>
      </w:pPr>
      <w:r w:rsidRPr="003C4DA7">
        <w:rPr>
          <w:rFonts w:ascii="Times New Roman" w:hAnsi="Times New Roman" w:cs="Times New Roman"/>
        </w:rPr>
        <w:t xml:space="preserve">Huyện Bình Xuyên có vị trí địa lý thuận lợi nằm giữa thành phố Phúc Yên và Vĩnh Yên, theo quy hoạch được xác định nằm trong lõi quy hoạch chung đô thị Vĩnh Phúc. Trong định hướng </w:t>
      </w:r>
      <w:r w:rsidRPr="003C4DA7">
        <w:rPr>
          <w:rFonts w:ascii="Times New Roman" w:hAnsi="Times New Roman" w:cs="Times New Roman"/>
        </w:rPr>
        <w:lastRenderedPageBreak/>
        <w:t>phát triển của tỉnh Vĩnh Phúc, huyện Bình Xuyên được xác định là huyện phát triển công nghiệp, dịch vụ đô thị là mũi nhọn. Trên cơ sở q</w:t>
      </w:r>
      <w:r w:rsidRPr="003C4DA7">
        <w:rPr>
          <w:rFonts w:ascii="Times New Roman" w:hAnsi="Times New Roman" w:cs="Times New Roman"/>
          <w:bCs/>
          <w:lang w:val="vi-VN"/>
        </w:rPr>
        <w:t xml:space="preserve">uán triệt chủ trương của Trung ương Đảng, của Đảng bộ tỉnh </w:t>
      </w:r>
      <w:r w:rsidRPr="003C4DA7">
        <w:rPr>
          <w:rStyle w:val="fontstyle01"/>
          <w:sz w:val="22"/>
          <w:szCs w:val="22"/>
        </w:rPr>
        <w:t>Vĩnh Phúc</w:t>
      </w:r>
      <w:r w:rsidRPr="003C4DA7">
        <w:rPr>
          <w:rFonts w:ascii="Times New Roman" w:hAnsi="Times New Roman" w:cs="Times New Roman"/>
          <w:bCs/>
          <w:lang w:val="vi-VN"/>
        </w:rPr>
        <w:t xml:space="preserve"> trong bối cảnh mới, </w:t>
      </w:r>
      <w:bookmarkStart w:id="1" w:name="_Hlk152794313"/>
      <w:r w:rsidRPr="003C4DA7">
        <w:rPr>
          <w:rFonts w:ascii="Times New Roman" w:hAnsi="Times New Roman" w:cs="Times New Roman"/>
          <w:bCs/>
          <w:lang w:val="vi-VN"/>
        </w:rPr>
        <w:t>Đại hội đại biểu lần thứ XI</w:t>
      </w:r>
      <w:r w:rsidRPr="003C4DA7">
        <w:rPr>
          <w:rFonts w:ascii="Times New Roman" w:hAnsi="Times New Roman" w:cs="Times New Roman"/>
          <w:bCs/>
        </w:rPr>
        <w:t>X</w:t>
      </w:r>
      <w:r w:rsidRPr="003C4DA7">
        <w:rPr>
          <w:rFonts w:ascii="Times New Roman" w:hAnsi="Times New Roman" w:cs="Times New Roman"/>
          <w:bCs/>
          <w:lang w:val="vi-VN"/>
        </w:rPr>
        <w:t xml:space="preserve"> (2015 - 2020) của Đảng bộ huyện </w:t>
      </w:r>
      <w:bookmarkEnd w:id="1"/>
      <w:r w:rsidRPr="003C4DA7">
        <w:rPr>
          <w:rStyle w:val="fontstyle01"/>
          <w:sz w:val="22"/>
          <w:szCs w:val="22"/>
        </w:rPr>
        <w:t xml:space="preserve">Bình Xuyên </w:t>
      </w:r>
      <w:r w:rsidRPr="003C4DA7">
        <w:rPr>
          <w:rFonts w:ascii="Times New Roman" w:hAnsi="Times New Roman" w:cs="Times New Roman"/>
          <w:bCs/>
          <w:lang w:val="vi-VN"/>
        </w:rPr>
        <w:t>đề ra chủ trương phát triển kinh tế xã hội chung là</w:t>
      </w:r>
      <w:r w:rsidRPr="003C4DA7">
        <w:rPr>
          <w:rFonts w:ascii="Times New Roman" w:hAnsi="Times New Roman" w:cs="Times New Roman"/>
          <w:color w:val="000000"/>
        </w:rPr>
        <w:t xml:space="preserve">: </w:t>
      </w:r>
      <w:r w:rsidRPr="003C4DA7">
        <w:rPr>
          <w:rFonts w:ascii="Times New Roman" w:hAnsi="Times New Roman" w:cs="Times New Roman"/>
          <w:i/>
          <w:lang w:val="pt-BR"/>
        </w:rPr>
        <w:t>Đẩy mạnh phát triển công nghiệp, dịch vụ và đô thị, ổn định tốc độ tăng trưởng giá trị sản xuất ở mức cao. Phát triển kinh tế toàn diện, có trọng tâm, trọng điểm và gắn với phát triển văn hóa; tập trung giải quyết tốt các vấn đề xã hội, nâng cao chất lượng đời sống của nhân dân; coi trọng bảo vệ và cải thiện môi trường, chủ động ứng phó với biến đổi khí hậu. Tăng cường xây dựng Đảng và hệ thống chính trị trong sạch, vững mạnh; củng cố quốc phòng, an ninh, đảm bảo trật tự an toàn xã hội. Phấn đấu đến năm 2016</w:t>
      </w:r>
      <w:r w:rsidR="009B1F6D">
        <w:rPr>
          <w:rFonts w:ascii="Times New Roman" w:hAnsi="Times New Roman" w:cs="Times New Roman"/>
          <w:i/>
          <w:lang w:val="pt-BR"/>
        </w:rPr>
        <w:t>,</w:t>
      </w:r>
      <w:r w:rsidRPr="003C4DA7">
        <w:rPr>
          <w:rFonts w:ascii="Times New Roman" w:hAnsi="Times New Roman" w:cs="Times New Roman"/>
          <w:i/>
          <w:lang w:val="pt-BR"/>
        </w:rPr>
        <w:t xml:space="preserve"> Bình Xuyên hoàn thành Chương trình xây dựng Nông thôn mới, đến năm 2020 trở thành đô thị loại IV</w:t>
      </w:r>
      <w:r w:rsidRPr="003C4DA7">
        <w:rPr>
          <w:rFonts w:ascii="Times New Roman" w:eastAsia="Times New Roman" w:hAnsi="Times New Roman" w:cs="Times New Roman"/>
          <w:i/>
        </w:rPr>
        <w:t xml:space="preserve"> </w:t>
      </w:r>
      <w:r w:rsidRPr="003C4DA7">
        <w:rPr>
          <w:rFonts w:ascii="Times New Roman" w:eastAsia="Times New Roman" w:hAnsi="Times New Roman" w:cs="Times New Roman"/>
        </w:rPr>
        <w:t>[11</w:t>
      </w:r>
      <w:r w:rsidR="009B1F6D">
        <w:rPr>
          <w:rFonts w:ascii="Times New Roman" w:eastAsia="Times New Roman" w:hAnsi="Times New Roman" w:cs="Times New Roman"/>
        </w:rPr>
        <w:t>,</w:t>
      </w:r>
      <w:r w:rsidRPr="003C4DA7">
        <w:rPr>
          <w:rFonts w:ascii="Times New Roman" w:eastAsia="Times New Roman" w:hAnsi="Times New Roman" w:cs="Times New Roman"/>
        </w:rPr>
        <w:t xml:space="preserve"> tr.48]</w:t>
      </w:r>
      <w:r w:rsidRPr="003C4DA7">
        <w:rPr>
          <w:rFonts w:ascii="Times New Roman" w:hAnsi="Times New Roman" w:cs="Times New Roman"/>
          <w:lang w:val="pt-BR"/>
        </w:rPr>
        <w:t>. Với nội dung này, Đảng bộ huyện Bình Xuyên xác định công nghiệp là lĩnh vực kinh tế quan trọng hàng đầu cần được đầu tư phát triển ở địa phương. Chủ trương này cũng được thể hiện rất rõ trong chỉ tiêu phát triển công nghiệp:</w:t>
      </w:r>
      <w:r w:rsidRPr="003C4DA7">
        <w:rPr>
          <w:rFonts w:ascii="Times New Roman" w:hAnsi="Times New Roman" w:cs="Times New Roman"/>
        </w:rPr>
        <w:t xml:space="preserve"> </w:t>
      </w:r>
      <w:r w:rsidRPr="003C4DA7">
        <w:rPr>
          <w:rFonts w:ascii="Times New Roman" w:hAnsi="Times New Roman" w:cs="Times New Roman"/>
          <w:i/>
          <w:spacing w:val="-2"/>
          <w:lang w:val="pt-BR"/>
        </w:rPr>
        <w:t xml:space="preserve">tốc độ tăng giá trị sản xuất bình quân 16,5%/năm, trong đó ngành công nghiệp - xây dựng tăng bình quân 15 - 17%; Cơ cấu giá trị sản xuất </w:t>
      </w:r>
      <w:r w:rsidR="009B1F6D">
        <w:rPr>
          <w:rFonts w:ascii="Times New Roman" w:hAnsi="Times New Roman" w:cs="Times New Roman"/>
          <w:i/>
          <w:spacing w:val="-2"/>
          <w:lang w:val="pt-BR"/>
        </w:rPr>
        <w:t>c</w:t>
      </w:r>
      <w:r w:rsidRPr="003C4DA7">
        <w:rPr>
          <w:rFonts w:ascii="Times New Roman" w:hAnsi="Times New Roman" w:cs="Times New Roman"/>
          <w:i/>
          <w:spacing w:val="-2"/>
          <w:lang w:val="pt-BR"/>
        </w:rPr>
        <w:t xml:space="preserve">ông nghiệp - xây dựng năm 2020: 88,4% </w:t>
      </w:r>
      <w:r w:rsidRPr="003C4DA7">
        <w:rPr>
          <w:rFonts w:ascii="Times New Roman" w:eastAsia="Times New Roman" w:hAnsi="Times New Roman" w:cs="Times New Roman"/>
        </w:rPr>
        <w:t>[11</w:t>
      </w:r>
      <w:r w:rsidR="009B1F6D">
        <w:rPr>
          <w:rFonts w:ascii="Times New Roman" w:eastAsia="Times New Roman" w:hAnsi="Times New Roman" w:cs="Times New Roman"/>
        </w:rPr>
        <w:t>,</w:t>
      </w:r>
      <w:r w:rsidRPr="003C4DA7">
        <w:rPr>
          <w:rFonts w:ascii="Times New Roman" w:eastAsia="Times New Roman" w:hAnsi="Times New Roman" w:cs="Times New Roman"/>
        </w:rPr>
        <w:t xml:space="preserve"> tr.49]</w:t>
      </w:r>
      <w:r w:rsidRPr="003C4DA7">
        <w:rPr>
          <w:rFonts w:ascii="Times New Roman" w:hAnsi="Times New Roman" w:cs="Times New Roman"/>
          <w:spacing w:val="-2"/>
          <w:lang w:val="pt-BR"/>
        </w:rPr>
        <w:t xml:space="preserve">. Trong khi đó, chỉ tiêu phát triển kinh tế của tỉnh Vĩnh Phúc được Đại hội Đảng bộ tỉnh Vĩnh Phúc năm 2015 là 7-7,5%/năm, trong đó, </w:t>
      </w:r>
      <w:r w:rsidR="009B1F6D">
        <w:rPr>
          <w:rFonts w:ascii="Times New Roman" w:hAnsi="Times New Roman" w:cs="Times New Roman"/>
          <w:spacing w:val="-2"/>
          <w:lang w:val="pt-BR"/>
        </w:rPr>
        <w:t>c</w:t>
      </w:r>
      <w:r w:rsidRPr="003C4DA7">
        <w:rPr>
          <w:rFonts w:ascii="Times New Roman" w:hAnsi="Times New Roman" w:cs="Times New Roman"/>
          <w:spacing w:val="-2"/>
          <w:lang w:val="pt-BR"/>
        </w:rPr>
        <w:t xml:space="preserve">ơ cấu giá trị sản xuất </w:t>
      </w:r>
      <w:r w:rsidR="009B1F6D">
        <w:rPr>
          <w:rFonts w:ascii="Times New Roman" w:hAnsi="Times New Roman" w:cs="Times New Roman"/>
          <w:spacing w:val="-2"/>
          <w:lang w:val="pt-BR"/>
        </w:rPr>
        <w:t>c</w:t>
      </w:r>
      <w:r w:rsidRPr="003C4DA7">
        <w:rPr>
          <w:rFonts w:ascii="Times New Roman" w:hAnsi="Times New Roman" w:cs="Times New Roman"/>
          <w:spacing w:val="-2"/>
          <w:lang w:val="pt-BR"/>
        </w:rPr>
        <w:t xml:space="preserve">ông nghiệp - xây dựng tỉnh Vĩnh Phúc năm 2020 là 61,5%. Như vậy, trong so sánh với chỉ tiêu phát triển của tỉnh Vĩnh Phúc, chỉ tiêu về tốc độ phát triển kinh tế nói chung và cơ cấu giá trị sản xuất công nghiệp nói riêng của huyện Bình Xuyên luôn cao hơn rất nhiều. Nghị quyết về chỉ tiêu kinh tế đã phản ánh nhận thức của Đảng bộ huyện Bình Xuyên về vị trí và vai trò của kinh tế công nghiệp trong cơ cấu kinh tế của huyện nói riêng và của tỉnh Vĩnh Phúc nói chung.  </w:t>
      </w:r>
    </w:p>
    <w:p w14:paraId="6D981122" w14:textId="0EF44943" w:rsidR="00C94E25" w:rsidRPr="003C4DA7" w:rsidRDefault="00C94E25" w:rsidP="003C4DA7">
      <w:pPr>
        <w:spacing w:after="0" w:line="240" w:lineRule="auto"/>
        <w:ind w:firstLine="284"/>
        <w:jc w:val="both"/>
        <w:rPr>
          <w:rStyle w:val="fontstyle01"/>
          <w:sz w:val="22"/>
          <w:szCs w:val="22"/>
        </w:rPr>
      </w:pPr>
      <w:r w:rsidRPr="003C4DA7">
        <w:rPr>
          <w:rStyle w:val="fontstyle01"/>
          <w:sz w:val="22"/>
          <w:szCs w:val="22"/>
        </w:rPr>
        <w:t xml:space="preserve">Để hoàn thành mục tiêu đẩy mạnh quá trình công nghiệp </w:t>
      </w:r>
      <w:r w:rsidR="00241A0D">
        <w:rPr>
          <w:rStyle w:val="fontstyle01"/>
          <w:sz w:val="22"/>
          <w:szCs w:val="22"/>
        </w:rPr>
        <w:t>hóa</w:t>
      </w:r>
      <w:r w:rsidRPr="003C4DA7">
        <w:rPr>
          <w:rStyle w:val="fontstyle01"/>
          <w:sz w:val="22"/>
          <w:szCs w:val="22"/>
        </w:rPr>
        <w:t xml:space="preserve"> ở địa phương, Đại hội Đại biểu Đảng bộ huyện lần thứ XIX (nhiệm kỳ 2015-2020) cũng xác định rõ những nhiệm vụ cơ bản cần thực hiện:</w:t>
      </w:r>
    </w:p>
    <w:p w14:paraId="7DD63D02" w14:textId="36C79E47" w:rsidR="00C94E25" w:rsidRPr="003C4DA7" w:rsidRDefault="00C94E25" w:rsidP="003C4DA7">
      <w:pPr>
        <w:spacing w:after="0" w:line="240" w:lineRule="auto"/>
        <w:ind w:firstLine="284"/>
        <w:jc w:val="both"/>
        <w:rPr>
          <w:rFonts w:ascii="Times New Roman" w:hAnsi="Times New Roman" w:cs="Times New Roman"/>
          <w:lang w:val="fr-FR"/>
        </w:rPr>
      </w:pPr>
      <w:r w:rsidRPr="003C4DA7">
        <w:rPr>
          <w:rStyle w:val="fontstyle01"/>
          <w:sz w:val="22"/>
          <w:szCs w:val="22"/>
        </w:rPr>
        <w:t>Thứ nhất,</w:t>
      </w:r>
      <w:r w:rsidRPr="003C4DA7">
        <w:rPr>
          <w:rFonts w:ascii="Times New Roman" w:hAnsi="Times New Roman" w:cs="Times New Roman"/>
          <w:b/>
          <w:i/>
          <w:spacing w:val="6"/>
          <w:lang w:val="fr-FR"/>
        </w:rPr>
        <w:t xml:space="preserve"> </w:t>
      </w:r>
      <w:r w:rsidRPr="003C4DA7">
        <w:rPr>
          <w:rFonts w:ascii="Times New Roman" w:hAnsi="Times New Roman" w:cs="Times New Roman"/>
          <w:spacing w:val="6"/>
          <w:lang w:val="fr-FR"/>
        </w:rPr>
        <w:t>tiếp tục đẩy nhanh phát triển công nghiệp, tiểu thủ công nghiệp và xây dựng</w:t>
      </w:r>
      <w:r w:rsidRPr="003C4DA7">
        <w:rPr>
          <w:rFonts w:ascii="Times New Roman" w:hAnsi="Times New Roman" w:cs="Times New Roman"/>
          <w:lang w:val="fr-FR"/>
        </w:rPr>
        <w:t xml:space="preserve">. Tạo điều kiện thuận lợi và tiếp tục vận động thu hút đầu tư vào </w:t>
      </w:r>
      <w:r w:rsidR="001D26E1">
        <w:rPr>
          <w:rFonts w:ascii="Times New Roman" w:hAnsi="Times New Roman" w:cs="Times New Roman"/>
          <w:lang w:val="fr-FR"/>
        </w:rPr>
        <w:t>0</w:t>
      </w:r>
      <w:r w:rsidRPr="003C4DA7">
        <w:rPr>
          <w:rFonts w:ascii="Times New Roman" w:hAnsi="Times New Roman" w:cs="Times New Roman"/>
          <w:lang w:val="fr-FR"/>
        </w:rPr>
        <w:t xml:space="preserve">4 khu công nghiệp đang hoạt động, nâng tỷ lệ lấp đầy từ 70% đến 85% trở lên vào năm 2020. Điểm mới trong nhiệm vụ phát triển công nghiệp, tiểu thủ công nghiệp và xây dựng được Đảng bộ huyện Bình Xuyên xác định rõ về tốc độ thực hiện theo hướng "đẩy nhanh" nhằm rút ngắn thời gian thực hiện để hoàn thành chỉ tiêu đã xác định, khắc phục tình trạng kéo dài, chậm trễ trong quá tình thực hiện. Đây là giải pháp hướng đến hiệu quả tổ chức triển khai, tránh tình trạng lãng phí sức người, sức của trong quá trình thực hiện. Đồng thời, việc đẩy nhanh phát triển công nghiệp còn góp phần thực hiện mục tiêu đưa Bình Xuyên trở thành đô thị loại IV vào năm 2025. </w:t>
      </w:r>
    </w:p>
    <w:p w14:paraId="1EEF7914" w14:textId="6B525F50" w:rsidR="00C94E25" w:rsidRPr="003C4DA7" w:rsidRDefault="00C94E25" w:rsidP="003C4DA7">
      <w:pPr>
        <w:spacing w:after="0" w:line="240" w:lineRule="auto"/>
        <w:ind w:firstLine="284"/>
        <w:jc w:val="both"/>
        <w:rPr>
          <w:rFonts w:ascii="Times New Roman" w:hAnsi="Times New Roman" w:cs="Times New Roman"/>
          <w:lang w:val="fr-FR"/>
        </w:rPr>
      </w:pPr>
      <w:r w:rsidRPr="003C4DA7">
        <w:rPr>
          <w:rFonts w:ascii="Times New Roman" w:hAnsi="Times New Roman" w:cs="Times New Roman"/>
          <w:lang w:val="fr-FR"/>
        </w:rPr>
        <w:t>Thứ hai, tập trung giải phóng mặt bằng</w:t>
      </w:r>
      <w:r w:rsidR="00126114">
        <w:rPr>
          <w:rFonts w:ascii="Times New Roman" w:hAnsi="Times New Roman" w:cs="Times New Roman"/>
          <w:lang w:val="fr-FR"/>
        </w:rPr>
        <w:t xml:space="preserve"> (GPMB)</w:t>
      </w:r>
      <w:r w:rsidRPr="003C4DA7">
        <w:rPr>
          <w:rFonts w:ascii="Times New Roman" w:hAnsi="Times New Roman" w:cs="Times New Roman"/>
          <w:lang w:val="fr-FR"/>
        </w:rPr>
        <w:t>, đầu tư hạ tầng vào khu công nghiệp Sơn Lôi, Nam Bình Xuyên, khu công nghiệp Thăng Long (Vĩnh Phúc), đảm bảo đến năm 2020</w:t>
      </w:r>
      <w:r w:rsidR="00A83A41">
        <w:rPr>
          <w:rFonts w:ascii="Times New Roman" w:hAnsi="Times New Roman" w:cs="Times New Roman"/>
          <w:lang w:val="fr-FR"/>
        </w:rPr>
        <w:t>,</w:t>
      </w:r>
      <w:r w:rsidRPr="003C4DA7">
        <w:rPr>
          <w:rFonts w:ascii="Times New Roman" w:hAnsi="Times New Roman" w:cs="Times New Roman"/>
          <w:lang w:val="fr-FR"/>
        </w:rPr>
        <w:t xml:space="preserve"> tỷ lệ lấp đầy từ 60-70%. Đây là nhiệm vụ quan trọng được Đảng bộ huyện Bình Xuyên xác định để thực hiện tốt nhiệm vụ "đẩy nhanh phát triển công nghiệp" và phù hợp với thực hiện các khu công nghiệp đã được quy hoạch. Mặt bằng được giải phóng góp phần giúp các dự án được triển khai nhanh chóng, tránh tình trạng đội vốn</w:t>
      </w:r>
      <w:r w:rsidR="00A83A41">
        <w:rPr>
          <w:rFonts w:ascii="Times New Roman" w:hAnsi="Times New Roman" w:cs="Times New Roman"/>
          <w:lang w:val="fr-FR"/>
        </w:rPr>
        <w:t>,</w:t>
      </w:r>
      <w:r w:rsidRPr="003C4DA7">
        <w:rPr>
          <w:rFonts w:ascii="Times New Roman" w:hAnsi="Times New Roman" w:cs="Times New Roman"/>
          <w:lang w:val="fr-FR"/>
        </w:rPr>
        <w:t xml:space="preserve"> đồng thời giúp cho đời sống của nhân dân nằm trong khu vực dự án cũng sớm ổn định. Mặt khác, có mặt bằng "sạch" là cơ sở quan trọng để thu hút các doanh nghiệp trong và ngoài nước đầu tư các dự án công nghiệp vào Bình Xuyên. Do đó, Đảng bộ huyện Bình Xuyên luôn xác định giải phóng mặt bằng là nhiệm vụ hàng đầu trong phát triển công nghiệp của địa phương. </w:t>
      </w:r>
    </w:p>
    <w:p w14:paraId="6404B7C6" w14:textId="77777777" w:rsidR="00C94E25" w:rsidRPr="003C4DA7" w:rsidRDefault="00C94E25" w:rsidP="003C4DA7">
      <w:pPr>
        <w:spacing w:after="0" w:line="240" w:lineRule="auto"/>
        <w:ind w:firstLine="284"/>
        <w:jc w:val="both"/>
        <w:rPr>
          <w:rFonts w:ascii="Times New Roman" w:hAnsi="Times New Roman" w:cs="Times New Roman"/>
          <w:lang w:val="fr-FR"/>
        </w:rPr>
      </w:pPr>
      <w:r w:rsidRPr="003C4DA7">
        <w:rPr>
          <w:rFonts w:ascii="Times New Roman" w:hAnsi="Times New Roman" w:cs="Times New Roman"/>
          <w:lang w:val="fr-FR"/>
        </w:rPr>
        <w:t xml:space="preserve">Thứ ba, trong các khu công nghiệp lựa chọn, ưu tiên đầu tư vào ngành công nghiệp công nghệ cao, công nghiệp sạch, cơ khí, điện tử… tạo ra sản phẩm có hàm lượng tri thức và khoa học cao. Đặc biệt coi trọng phát triển công nghiệp hỗ trợ có tính chất vệ tinh cho các khu công nghiệp phát triển và công nghiệp phục vụ nông nghiệp nông thôn. Ưu tiên phát triển doanh nghiệp nhỏ và vừa; tạo mặt bằng sản xuất, môi trường đầu tư và môi trường sản xuất kinh doanh thuận lợi cho doanh nghiệp nhỏ và vừa. Nhiệm vụ này đã phản ánh nhận thức rất rõ của Đảng bộ huyện Bình </w:t>
      </w:r>
      <w:r w:rsidRPr="003C4DA7">
        <w:rPr>
          <w:rFonts w:ascii="Times New Roman" w:hAnsi="Times New Roman" w:cs="Times New Roman"/>
          <w:lang w:val="fr-FR"/>
        </w:rPr>
        <w:lastRenderedPageBreak/>
        <w:t xml:space="preserve">Xuyên về tiềm năng và lợi thế phát triển kinh tế công nghiệp của địa phương. Các ngành công nghiệp phát triển trong các khu công nghiệp tập trung những ngành công nghệ cao, phù hợp thu hút vốn đầu tư nước ngoài và phù hợp với sự phát triển mạnh mẽ của cách mạng công nghiệp 4.0 để tạo ra những sản phẩm đặc thù, có sức cạnh tranh cao của công nghiệp huyện Bình Xuyên. Các cơ sở công nghiệp nhỏ lẻ khác chủ yếu do các doanh nghiệp vừa và nhỏ đầu tư, vừa góp phần giải quyết vấn đề việc làm, vừa khai thác thế mạnh của địa phương nên được Đảng bộ huyện Bình Xuyên rất chú trọng tạo điều kiện. </w:t>
      </w:r>
    </w:p>
    <w:p w14:paraId="240B1A06" w14:textId="4CAB3627" w:rsidR="00C94E25" w:rsidRPr="003C4DA7" w:rsidRDefault="00C94E25" w:rsidP="003C4DA7">
      <w:pPr>
        <w:spacing w:after="0" w:line="240" w:lineRule="auto"/>
        <w:ind w:firstLine="284"/>
        <w:jc w:val="both"/>
        <w:rPr>
          <w:rFonts w:ascii="Times New Roman" w:hAnsi="Times New Roman" w:cs="Times New Roman"/>
          <w:spacing w:val="-2"/>
          <w:lang w:val="fr-FR"/>
        </w:rPr>
      </w:pPr>
      <w:r w:rsidRPr="003C4DA7">
        <w:rPr>
          <w:rFonts w:ascii="Times New Roman" w:hAnsi="Times New Roman" w:cs="Times New Roman"/>
          <w:lang w:val="fr-FR"/>
        </w:rPr>
        <w:t xml:space="preserve">Thứ tư, chú trọng phát triển tiểu thủ công nghiệp và làng nghề, đầu tư xây dựng cụm công nghiệp Hương Canh, giải quyết dứt điểm những vướng mắc để đưa cụm công nghiệp - làng nghề Thanh Lãng vào hoạt động. Tiếp tục nghiên cứu, đề xuất quy hoạch xây dựng một số cụm phát triển tiểu thủ công nghiệp. </w:t>
      </w:r>
      <w:r w:rsidRPr="003C4DA7">
        <w:rPr>
          <w:rFonts w:ascii="Times New Roman" w:hAnsi="Times New Roman" w:cs="Times New Roman"/>
          <w:spacing w:val="-2"/>
          <w:lang w:val="fr-FR"/>
        </w:rPr>
        <w:t xml:space="preserve">Quan tâm tạo điều kiện thuận lợi cho các nhà máy đang sản xuất vật liệu xây dựng gồm sắt thép, gạch ốp, lát… trên địa bàn, ưu tiên khi các nhà máy mở rộng diện tích để nâng công suất, sản lượng sản phẩm. So với các địa phương khác của tỉnh Vĩnh Phúc, huyện Bình Xuyên có nhiều ngành thủ công truyền thống nhưng đang có nguy cơ bị mai một do những tác động của cách mạng công nghiệp 4.0 và cơ chế thị trường. Do đó, Đảng bộ huyện Bình Xuyên đã chủ trương khôi phục và phát triển các làng nghề thủ công truyền thống nhằm thúc đẩy hơn nữa công nghiệp nông thôn, góp phần tích cực vào việc thực hiện Chương trình mục tiêu quốc gia về xây dựng </w:t>
      </w:r>
      <w:r w:rsidR="003779B8">
        <w:rPr>
          <w:rFonts w:ascii="Times New Roman" w:hAnsi="Times New Roman" w:cs="Times New Roman"/>
          <w:spacing w:val="-2"/>
          <w:lang w:val="fr-FR"/>
        </w:rPr>
        <w:t>n</w:t>
      </w:r>
      <w:r w:rsidRPr="003C4DA7">
        <w:rPr>
          <w:rFonts w:ascii="Times New Roman" w:hAnsi="Times New Roman" w:cs="Times New Roman"/>
          <w:spacing w:val="-2"/>
          <w:lang w:val="fr-FR"/>
        </w:rPr>
        <w:t xml:space="preserve">ông thôn mới. </w:t>
      </w:r>
    </w:p>
    <w:p w14:paraId="58F20BA7" w14:textId="5F495374" w:rsidR="00C94E25" w:rsidRPr="003C4DA7" w:rsidRDefault="00C94E25" w:rsidP="003C4DA7">
      <w:pPr>
        <w:spacing w:after="0" w:line="240" w:lineRule="auto"/>
        <w:ind w:firstLine="284"/>
        <w:jc w:val="both"/>
        <w:rPr>
          <w:rFonts w:ascii="Times New Roman" w:hAnsi="Times New Roman" w:cs="Times New Roman"/>
          <w:spacing w:val="-2"/>
          <w:lang w:val="fr-FR"/>
        </w:rPr>
      </w:pPr>
      <w:r w:rsidRPr="003C4DA7">
        <w:rPr>
          <w:rFonts w:ascii="Times New Roman" w:hAnsi="Times New Roman" w:cs="Times New Roman"/>
          <w:spacing w:val="-2"/>
          <w:lang w:val="fr-FR"/>
        </w:rPr>
        <w:t xml:space="preserve">Thứ năm, đẩy mạnh xây dựng các khu nhà ở, khu đô thị trong và bên cạnh các khu công nghiệp để phục vụ nhu cầu nhà ở và đời sống của công nhân, chuyên gia, đồng thời phục vụ kinh doanh của nhà đầu tư </w:t>
      </w:r>
      <w:r w:rsidRPr="003C4DA7">
        <w:rPr>
          <w:rFonts w:ascii="Times New Roman" w:eastAsia="Times New Roman" w:hAnsi="Times New Roman" w:cs="Times New Roman"/>
        </w:rPr>
        <w:t>[11</w:t>
      </w:r>
      <w:r w:rsidR="003779B8">
        <w:rPr>
          <w:rFonts w:ascii="Times New Roman" w:eastAsia="Times New Roman" w:hAnsi="Times New Roman" w:cs="Times New Roman"/>
        </w:rPr>
        <w:t>,</w:t>
      </w:r>
      <w:r w:rsidRPr="003C4DA7">
        <w:rPr>
          <w:rFonts w:ascii="Times New Roman" w:eastAsia="Times New Roman" w:hAnsi="Times New Roman" w:cs="Times New Roman"/>
        </w:rPr>
        <w:t xml:space="preserve"> tr.51-53]</w:t>
      </w:r>
      <w:r w:rsidRPr="003C4DA7">
        <w:rPr>
          <w:rFonts w:ascii="Times New Roman" w:hAnsi="Times New Roman" w:cs="Times New Roman"/>
          <w:spacing w:val="-2"/>
          <w:lang w:val="fr-FR"/>
        </w:rPr>
        <w:t xml:space="preserve">. Đây là nhiệm vụ khá đặc biệt được Đảng bộ huyện Bình Xuyên xác định bởi Đảng bộ đã nhận thức được việc phát triển các khu công nghiệp không chỉ giải quyết được vấn đề việc làm cho lao động của địa phương mà còn của tỉnh Vĩnh Phúc và cả nước. Việc xây dựng hạ tầng cơ sở phục vụ cho phát triển công nghiệp là một vấn đề quan trọng cũng được các chủ đầu tư quan tâm tìm hiểu khi thực hiện các dự án đầu tư. Do đó, Đảng bộ huyện Bình Xuyên đã chú trọng chuẩn bị các điều kiện cần thiết để hỗ trợ và phục vụ các dự án đầu tư về công nghiệp. </w:t>
      </w:r>
    </w:p>
    <w:p w14:paraId="58B5FDB4" w14:textId="6A648E13" w:rsidR="00C94E25" w:rsidRPr="003C4DA7" w:rsidRDefault="00C94E25" w:rsidP="003C4DA7">
      <w:pPr>
        <w:spacing w:after="0" w:line="240" w:lineRule="auto"/>
        <w:ind w:firstLine="284"/>
        <w:jc w:val="both"/>
        <w:rPr>
          <w:rFonts w:ascii="Times New Roman" w:hAnsi="Times New Roman" w:cs="Times New Roman"/>
          <w:i/>
          <w:spacing w:val="-2"/>
          <w:lang w:val="fr-FR"/>
        </w:rPr>
      </w:pPr>
      <w:r w:rsidRPr="003C4DA7">
        <w:rPr>
          <w:rFonts w:ascii="Times New Roman" w:hAnsi="Times New Roman" w:cs="Times New Roman"/>
          <w:spacing w:val="-2"/>
          <w:lang w:val="fr-FR"/>
        </w:rPr>
        <w:t xml:space="preserve">Như vậy, trong nhiệm kỳ </w:t>
      </w:r>
      <w:r w:rsidRPr="00466633">
        <w:rPr>
          <w:rFonts w:ascii="Times New Roman" w:hAnsi="Times New Roman" w:cs="Times New Roman"/>
          <w:spacing w:val="-2"/>
          <w:lang w:val="fr-FR"/>
        </w:rPr>
        <w:t xml:space="preserve">2015 - </w:t>
      </w:r>
      <w:r w:rsidR="00126114" w:rsidRPr="00466633">
        <w:rPr>
          <w:rFonts w:ascii="Times New Roman" w:hAnsi="Times New Roman" w:cs="Times New Roman"/>
          <w:spacing w:val="-2"/>
          <w:lang w:val="fr-FR"/>
        </w:rPr>
        <w:t>2020</w:t>
      </w:r>
      <w:r w:rsidRPr="00466633">
        <w:rPr>
          <w:rFonts w:ascii="Times New Roman" w:hAnsi="Times New Roman" w:cs="Times New Roman"/>
          <w:spacing w:val="-2"/>
          <w:lang w:val="fr-FR"/>
        </w:rPr>
        <w:t>, Đảng bộ huyện Bình Xuyên tập trung</w:t>
      </w:r>
      <w:r w:rsidRPr="00466633">
        <w:rPr>
          <w:rFonts w:ascii="Times New Roman" w:hAnsi="Times New Roman" w:cs="Times New Roman"/>
          <w:i/>
          <w:spacing w:val="-2"/>
          <w:lang w:val="fr-FR"/>
        </w:rPr>
        <w:t xml:space="preserve"> </w:t>
      </w:r>
      <w:r w:rsidRPr="00466633">
        <w:rPr>
          <w:rFonts w:ascii="Times New Roman" w:hAnsi="Times New Roman" w:cs="Times New Roman"/>
          <w:i/>
          <w:lang w:val="fr-FR"/>
        </w:rPr>
        <w:t>đẩy nhanh phát triển công nghiệp, tiểu thủ công nghiệp và xây</w:t>
      </w:r>
      <w:r w:rsidRPr="003C4DA7">
        <w:rPr>
          <w:rFonts w:ascii="Times New Roman" w:hAnsi="Times New Roman" w:cs="Times New Roman"/>
          <w:i/>
          <w:lang w:val="fr-FR"/>
        </w:rPr>
        <w:t xml:space="preserve"> dựng, tạo điều kiện thuận lợi để thu hút các nhà đầu tư vào địa bàn, ưu tiên ngành sản xuất công nghệ cao, thân thiện môi trường. Coi trọng phát triển ngành công nghiệp hỗ trợ. Tạo mọi điều kiện thuận lợi để khuyến khích phát triển các ngành nghề tiểu thủ công nghiệp </w:t>
      </w:r>
      <w:r w:rsidRPr="003C4DA7">
        <w:rPr>
          <w:rFonts w:ascii="Times New Roman" w:eastAsia="Times New Roman" w:hAnsi="Times New Roman" w:cs="Times New Roman"/>
        </w:rPr>
        <w:t>[11</w:t>
      </w:r>
      <w:r w:rsidR="00B84084">
        <w:rPr>
          <w:rFonts w:ascii="Times New Roman" w:eastAsia="Times New Roman" w:hAnsi="Times New Roman" w:cs="Times New Roman"/>
        </w:rPr>
        <w:t>,</w:t>
      </w:r>
      <w:r w:rsidRPr="003C4DA7">
        <w:rPr>
          <w:rFonts w:ascii="Times New Roman" w:eastAsia="Times New Roman" w:hAnsi="Times New Roman" w:cs="Times New Roman"/>
        </w:rPr>
        <w:t xml:space="preserve"> tr.124]</w:t>
      </w:r>
      <w:r w:rsidRPr="003C4DA7">
        <w:rPr>
          <w:rFonts w:ascii="Times New Roman" w:hAnsi="Times New Roman" w:cs="Times New Roman"/>
          <w:i/>
          <w:lang w:val="fr-FR"/>
        </w:rPr>
        <w:t xml:space="preserve">. </w:t>
      </w:r>
      <w:r w:rsidRPr="003C4DA7">
        <w:rPr>
          <w:rFonts w:ascii="Times New Roman" w:hAnsi="Times New Roman" w:cs="Times New Roman"/>
          <w:lang w:val="fr-FR"/>
        </w:rPr>
        <w:t>Những chủ trương trên của Đảng bộ huyện Bình Xuyên rất đúng và trúng, phù hợp với tiềm năng và lợi thế của huyện Bình Xuyên trong phát triển kinh tế công nghiệp.</w:t>
      </w:r>
    </w:p>
    <w:p w14:paraId="58D2BBC7" w14:textId="11805386"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spacing w:val="-2"/>
          <w:lang w:val="fr-FR"/>
        </w:rPr>
        <w:t xml:space="preserve">Bước sang giai đoạn 2020 - 2023, tỉnh Vĩnh Phúc nói chung và huyện Bình Xuyên nói riêng đứng trước những thời cơ, thuận lợi đan xen khó khăn và thách thức từ tác động của tình hình thế giới, khu vực và đất nước. </w:t>
      </w:r>
      <w:r w:rsidRPr="003C4DA7">
        <w:rPr>
          <w:rFonts w:ascii="Times New Roman" w:hAnsi="Times New Roman" w:cs="Times New Roman"/>
        </w:rPr>
        <w:t>Đ</w:t>
      </w:r>
      <w:r w:rsidRPr="003C4DA7">
        <w:rPr>
          <w:rFonts w:ascii="Times New Roman" w:hAnsi="Times New Roman" w:cs="Times New Roman"/>
          <w:spacing w:val="-2"/>
          <w:lang w:val="fr-FR"/>
        </w:rPr>
        <w:t>ặc biệt huyện Bình Xuyên là địa bàn đầu tiên xuất hiện ca bệnh dịch Covid-19. Bối cảnh này đã tác động rất lớn tới công nghiệp của địa phương</w:t>
      </w:r>
      <w:r w:rsidR="004028E6">
        <w:rPr>
          <w:rFonts w:ascii="Times New Roman" w:hAnsi="Times New Roman" w:cs="Times New Roman"/>
          <w:spacing w:val="-2"/>
          <w:lang w:val="fr-FR"/>
        </w:rPr>
        <w:t>,</w:t>
      </w:r>
      <w:r w:rsidRPr="003C4DA7">
        <w:rPr>
          <w:rFonts w:ascii="Times New Roman" w:hAnsi="Times New Roman" w:cs="Times New Roman"/>
          <w:spacing w:val="-2"/>
          <w:lang w:val="fr-FR"/>
        </w:rPr>
        <w:t xml:space="preserve"> đã đặt ra nhiều vấn đề mới, yêu cầu mới đối với Đảng bộ huyện Bình Xuyên.</w:t>
      </w:r>
      <w:r w:rsidRPr="003C4DA7">
        <w:rPr>
          <w:rStyle w:val="fontstyle01"/>
          <w:sz w:val="22"/>
          <w:szCs w:val="22"/>
        </w:rPr>
        <w:t xml:space="preserve"> Nghị quyết Đại hội Đại biểu Đảng bộ huyện lần thứ XX (nhiệm kỳ 2020-2025) xác định rõ nhiệm vụ </w:t>
      </w:r>
      <w:r w:rsidRPr="003C4DA7">
        <w:rPr>
          <w:rFonts w:ascii="Times New Roman" w:hAnsi="Times New Roman" w:cs="Times New Roman"/>
          <w:bCs/>
          <w:lang w:val="fr-FR"/>
        </w:rPr>
        <w:t>về phát triển kinh tế công nghiệp:</w:t>
      </w:r>
      <w:r w:rsidRPr="003C4DA7">
        <w:rPr>
          <w:rFonts w:ascii="Times New Roman" w:hAnsi="Times New Roman" w:cs="Times New Roman"/>
          <w:b/>
          <w:bCs/>
          <w:lang w:val="fr-FR"/>
        </w:rPr>
        <w:t xml:space="preserve"> </w:t>
      </w:r>
      <w:r w:rsidRPr="003C4DA7">
        <w:rPr>
          <w:rFonts w:ascii="Times New Roman" w:hAnsi="Times New Roman" w:cs="Times New Roman"/>
          <w:i/>
        </w:rPr>
        <w:t xml:space="preserve">Phát huy lợi thế, tiềm năng của huyện, nâng cao chất lượng tăng trưởng; phát triển nhanh, bền vững. Tiếp tục đẩy mạnh sự nghiệp công nghiệp </w:t>
      </w:r>
      <w:r w:rsidR="00241A0D">
        <w:rPr>
          <w:rFonts w:ascii="Times New Roman" w:hAnsi="Times New Roman" w:cs="Times New Roman"/>
          <w:i/>
        </w:rPr>
        <w:t>hóa</w:t>
      </w:r>
      <w:r w:rsidRPr="003C4DA7">
        <w:rPr>
          <w:rFonts w:ascii="Times New Roman" w:hAnsi="Times New Roman" w:cs="Times New Roman"/>
          <w:i/>
        </w:rPr>
        <w:t xml:space="preserve">, hiện đại </w:t>
      </w:r>
      <w:r w:rsidR="00241A0D">
        <w:rPr>
          <w:rFonts w:ascii="Times New Roman" w:hAnsi="Times New Roman" w:cs="Times New Roman"/>
          <w:i/>
        </w:rPr>
        <w:t>hóa</w:t>
      </w:r>
      <w:r w:rsidRPr="003C4DA7">
        <w:rPr>
          <w:rFonts w:ascii="Times New Roman" w:hAnsi="Times New Roman" w:cs="Times New Roman"/>
          <w:i/>
        </w:rPr>
        <w:t>, cơ cấu lại nền kinh tế gắn với đổi mới mô hình tăng trưởng.</w:t>
      </w:r>
      <w:r w:rsidRPr="003C4DA7">
        <w:rPr>
          <w:rStyle w:val="fontstyle01"/>
          <w:sz w:val="22"/>
          <w:szCs w:val="22"/>
        </w:rPr>
        <w:t xml:space="preserve">.. </w:t>
      </w:r>
      <w:r w:rsidRPr="003C4DA7">
        <w:rPr>
          <w:rFonts w:ascii="Times New Roman" w:hAnsi="Times New Roman" w:cs="Times New Roman"/>
          <w:i/>
        </w:rPr>
        <w:t xml:space="preserve">Giữ vững tốc độ phát triển công nghiệp - xây dựng. Tích cực thu hút đầu tư, lấp đầy trên 80% các KCN đã có hạ tầng, như KCN Bá Thiện, KCN Thăng Long - Vĩnh Phúc, KCN Bá Thiện II. Thực hiện hiệu quả công tác GPMB các khu, cụm công nghiệp đã được phê duyệt” </w:t>
      </w:r>
      <w:r w:rsidRPr="003C4DA7">
        <w:rPr>
          <w:rFonts w:ascii="Times New Roman" w:eastAsia="Times New Roman" w:hAnsi="Times New Roman" w:cs="Times New Roman"/>
        </w:rPr>
        <w:t>[12</w:t>
      </w:r>
      <w:r w:rsidR="007B6C05">
        <w:rPr>
          <w:rFonts w:ascii="Times New Roman" w:eastAsia="Times New Roman" w:hAnsi="Times New Roman" w:cs="Times New Roman"/>
        </w:rPr>
        <w:t>,</w:t>
      </w:r>
      <w:r w:rsidRPr="003C4DA7">
        <w:rPr>
          <w:rFonts w:ascii="Times New Roman" w:eastAsia="Times New Roman" w:hAnsi="Times New Roman" w:cs="Times New Roman"/>
        </w:rPr>
        <w:t xml:space="preserve"> tr.51]</w:t>
      </w:r>
      <w:r w:rsidRPr="003C4DA7">
        <w:rPr>
          <w:rFonts w:ascii="Times New Roman" w:hAnsi="Times New Roman" w:cs="Times New Roman"/>
          <w:lang w:val="vi-VN"/>
        </w:rPr>
        <w:t>.</w:t>
      </w:r>
      <w:r w:rsidRPr="003C4DA7">
        <w:rPr>
          <w:rFonts w:ascii="Times New Roman" w:hAnsi="Times New Roman" w:cs="Times New Roman"/>
        </w:rPr>
        <w:t xml:space="preserve"> </w:t>
      </w:r>
      <w:r w:rsidRPr="003C4DA7">
        <w:rPr>
          <w:rFonts w:ascii="Times New Roman" w:hAnsi="Times New Roman" w:cs="Times New Roman"/>
          <w:bCs/>
          <w:lang w:val="vi-VN"/>
        </w:rPr>
        <w:t xml:space="preserve">Đảng bộ huyện </w:t>
      </w:r>
      <w:r w:rsidRPr="003C4DA7">
        <w:rPr>
          <w:rFonts w:ascii="Times New Roman" w:hAnsi="Times New Roman" w:cs="Times New Roman"/>
          <w:bCs/>
        </w:rPr>
        <w:t>Bình Xuyên</w:t>
      </w:r>
      <w:r w:rsidRPr="003C4DA7">
        <w:rPr>
          <w:rFonts w:ascii="Times New Roman" w:hAnsi="Times New Roman" w:cs="Times New Roman"/>
          <w:bCs/>
          <w:lang w:val="vi-VN"/>
        </w:rPr>
        <w:t xml:space="preserve"> nhận thấy muốn phát triển kinh tế </w:t>
      </w:r>
      <w:r w:rsidRPr="003C4DA7">
        <w:rPr>
          <w:rFonts w:ascii="Times New Roman" w:hAnsi="Times New Roman" w:cs="Times New Roman"/>
          <w:bCs/>
        </w:rPr>
        <w:t>c</w:t>
      </w:r>
      <w:r w:rsidRPr="003C4DA7">
        <w:rPr>
          <w:rFonts w:ascii="Times New Roman" w:hAnsi="Times New Roman" w:cs="Times New Roman"/>
          <w:bCs/>
          <w:lang w:val="vi-VN"/>
        </w:rPr>
        <w:t>ông nghiệp cầ</w:t>
      </w:r>
      <w:r w:rsidR="007B6C05">
        <w:rPr>
          <w:rFonts w:ascii="Times New Roman" w:hAnsi="Times New Roman" w:cs="Times New Roman"/>
          <w:bCs/>
        </w:rPr>
        <w:t>n</w:t>
      </w:r>
      <w:r w:rsidRPr="003C4DA7">
        <w:rPr>
          <w:rFonts w:ascii="Times New Roman" w:hAnsi="Times New Roman" w:cs="Times New Roman"/>
          <w:bCs/>
          <w:lang w:val="vi-VN"/>
        </w:rPr>
        <w:t xml:space="preserve"> tập trung</w:t>
      </w:r>
      <w:r w:rsidRPr="003C4DA7">
        <w:rPr>
          <w:rFonts w:ascii="Times New Roman" w:hAnsi="Times New Roman" w:cs="Times New Roman"/>
          <w:bCs/>
        </w:rPr>
        <w:t xml:space="preserve"> đ</w:t>
      </w:r>
      <w:r w:rsidRPr="003C4DA7">
        <w:rPr>
          <w:rFonts w:ascii="Times New Roman" w:hAnsi="Times New Roman" w:cs="Times New Roman"/>
        </w:rPr>
        <w:t>ẩy mạnh ứng dụng khoa học công nghệ</w:t>
      </w:r>
      <w:r w:rsidRPr="003C4DA7">
        <w:rPr>
          <w:rFonts w:ascii="Times New Roman" w:hAnsi="Times New Roman" w:cs="Times New Roman"/>
          <w:lang w:val="nl-BE"/>
        </w:rPr>
        <w:t>, t</w:t>
      </w:r>
      <w:r w:rsidRPr="003C4DA7">
        <w:rPr>
          <w:rFonts w:ascii="Times New Roman" w:hAnsi="Times New Roman" w:cs="Times New Roman"/>
        </w:rPr>
        <w:t xml:space="preserve">hực hiện hiệu quả công tác giải phóng mặt bằng, thu hút đầu tư vào các khu, cụm công nghiệp đã được phê duyệt </w:t>
      </w:r>
      <w:r w:rsidRPr="003C4DA7">
        <w:rPr>
          <w:rFonts w:ascii="Times New Roman" w:eastAsia="Times New Roman" w:hAnsi="Times New Roman" w:cs="Times New Roman"/>
        </w:rPr>
        <w:t>[12</w:t>
      </w:r>
      <w:r w:rsidR="007B6C05">
        <w:rPr>
          <w:rFonts w:ascii="Times New Roman" w:eastAsia="Times New Roman" w:hAnsi="Times New Roman" w:cs="Times New Roman"/>
        </w:rPr>
        <w:t>,</w:t>
      </w:r>
      <w:r w:rsidRPr="003C4DA7">
        <w:rPr>
          <w:rFonts w:ascii="Times New Roman" w:eastAsia="Times New Roman" w:hAnsi="Times New Roman" w:cs="Times New Roman"/>
        </w:rPr>
        <w:t xml:space="preserve"> tr.114]</w:t>
      </w:r>
      <w:r w:rsidRPr="003C4DA7">
        <w:rPr>
          <w:rFonts w:ascii="Times New Roman" w:hAnsi="Times New Roman" w:cs="Times New Roman"/>
        </w:rPr>
        <w:t>.</w:t>
      </w:r>
      <w:r w:rsidRPr="003C4DA7">
        <w:rPr>
          <w:rFonts w:ascii="Times New Roman" w:hAnsi="Times New Roman" w:cs="Times New Roman"/>
          <w:color w:val="000000"/>
        </w:rPr>
        <w:t xml:space="preserve"> Đồng thời, để </w:t>
      </w:r>
      <w:r w:rsidRPr="003C4DA7">
        <w:rPr>
          <w:rFonts w:ascii="Times New Roman" w:hAnsi="Times New Roman" w:cs="Times New Roman"/>
          <w:bCs/>
        </w:rPr>
        <w:t xml:space="preserve">phục vụ quá trình công nghiệp </w:t>
      </w:r>
      <w:r w:rsidR="00241A0D">
        <w:rPr>
          <w:rFonts w:ascii="Times New Roman" w:hAnsi="Times New Roman" w:cs="Times New Roman"/>
          <w:bCs/>
        </w:rPr>
        <w:t>hóa</w:t>
      </w:r>
      <w:r w:rsidRPr="003C4DA7">
        <w:rPr>
          <w:rFonts w:ascii="Times New Roman" w:hAnsi="Times New Roman" w:cs="Times New Roman"/>
          <w:bCs/>
        </w:rPr>
        <w:t xml:space="preserve"> và đô thị </w:t>
      </w:r>
      <w:r w:rsidR="00241A0D">
        <w:rPr>
          <w:rFonts w:ascii="Times New Roman" w:hAnsi="Times New Roman" w:cs="Times New Roman"/>
          <w:bCs/>
        </w:rPr>
        <w:t>hóa</w:t>
      </w:r>
      <w:r w:rsidRPr="003C4DA7">
        <w:rPr>
          <w:rFonts w:ascii="Times New Roman" w:hAnsi="Times New Roman" w:cs="Times New Roman"/>
          <w:bCs/>
        </w:rPr>
        <w:t>, Đảng bộ huyện Bình Xuyên định hướng đ</w:t>
      </w:r>
      <w:r w:rsidRPr="003C4DA7">
        <w:rPr>
          <w:rFonts w:ascii="Times New Roman" w:hAnsi="Times New Roman" w:cs="Times New Roman"/>
        </w:rPr>
        <w:t xml:space="preserve">ầu tư phát triển hạ tầng cơ sở như nâng cấp hạ tầng giao thông các tuyến đường kết nối các khu công nghiệp và cụm công nghiệp với trung tâm hành chính của huyện; làm tốt công tác </w:t>
      </w:r>
      <w:r w:rsidRPr="003C4DA7">
        <w:rPr>
          <w:rFonts w:ascii="Times New Roman" w:hAnsi="Times New Roman" w:cs="Times New Roman"/>
        </w:rPr>
        <w:lastRenderedPageBreak/>
        <w:t>lập, giới thiệu địa điểm quy hoạch, hoàn thiện hệ thống hạ tầng, ưu tiên các công trình phúc lợi, công cộng, xây dựng hạ tầng các khu đất giãn dân, tái định cư, đất đấu giá; tập trung xây dựng hệ thống kết cấu hạ tầng cho 7-9 xã, thị trấn đạt tiêu chí của phường. Phấn đấu đến năm 2025, huyện Bình Xuyên</w:t>
      </w:r>
      <w:r w:rsidRPr="003C4DA7">
        <w:rPr>
          <w:rFonts w:ascii="Times New Roman" w:hAnsi="Times New Roman" w:cs="Times New Roman"/>
          <w:lang w:val="vi-VN"/>
        </w:rPr>
        <w:t xml:space="preserve"> </w:t>
      </w:r>
      <w:r w:rsidRPr="003C4DA7">
        <w:rPr>
          <w:rFonts w:ascii="Times New Roman" w:hAnsi="Times New Roman" w:cs="Times New Roman"/>
        </w:rPr>
        <w:t xml:space="preserve">đủ tiêu chí </w:t>
      </w:r>
      <w:r w:rsidRPr="003C4DA7">
        <w:rPr>
          <w:rFonts w:ascii="Times New Roman" w:hAnsi="Times New Roman" w:cs="Times New Roman"/>
          <w:lang w:val="vi-VN"/>
        </w:rPr>
        <w:t>trở thành thị xã</w:t>
      </w:r>
      <w:r w:rsidRPr="003C4DA7">
        <w:rPr>
          <w:rFonts w:ascii="Times New Roman" w:eastAsia="Times New Roman" w:hAnsi="Times New Roman" w:cs="Times New Roman"/>
        </w:rPr>
        <w:t xml:space="preserve"> [12</w:t>
      </w:r>
      <w:r w:rsidR="00AF66D6">
        <w:rPr>
          <w:rFonts w:ascii="Times New Roman" w:eastAsia="Times New Roman" w:hAnsi="Times New Roman" w:cs="Times New Roman"/>
        </w:rPr>
        <w:t>,</w:t>
      </w:r>
      <w:r w:rsidRPr="003C4DA7">
        <w:rPr>
          <w:rFonts w:ascii="Times New Roman" w:eastAsia="Times New Roman" w:hAnsi="Times New Roman" w:cs="Times New Roman"/>
        </w:rPr>
        <w:t xml:space="preserve"> tr.114]</w:t>
      </w:r>
      <w:r w:rsidRPr="003C4DA7">
        <w:rPr>
          <w:rFonts w:ascii="Times New Roman" w:hAnsi="Times New Roman" w:cs="Times New Roman"/>
        </w:rPr>
        <w:t xml:space="preserve">. </w:t>
      </w:r>
    </w:p>
    <w:p w14:paraId="277AB5E2" w14:textId="2EAB4C30" w:rsidR="00C94E25" w:rsidRPr="003C4DA7" w:rsidRDefault="00C94E25" w:rsidP="003C4DA7">
      <w:pPr>
        <w:spacing w:after="0" w:line="240" w:lineRule="auto"/>
        <w:ind w:firstLine="284"/>
        <w:jc w:val="both"/>
        <w:rPr>
          <w:rFonts w:ascii="Times New Roman" w:hAnsi="Times New Roman" w:cs="Times New Roman"/>
          <w:shd w:val="clear" w:color="auto" w:fill="FFFFFF"/>
        </w:rPr>
      </w:pPr>
      <w:r w:rsidRPr="003C4DA7">
        <w:rPr>
          <w:rFonts w:ascii="Times New Roman" w:hAnsi="Times New Roman" w:cs="Times New Roman"/>
        </w:rPr>
        <w:t xml:space="preserve">Để cụ thể </w:t>
      </w:r>
      <w:r w:rsidR="00241A0D">
        <w:rPr>
          <w:rFonts w:ascii="Times New Roman" w:hAnsi="Times New Roman" w:cs="Times New Roman"/>
        </w:rPr>
        <w:t>hóa</w:t>
      </w:r>
      <w:r w:rsidRPr="003C4DA7">
        <w:rPr>
          <w:rFonts w:ascii="Times New Roman" w:hAnsi="Times New Roman" w:cs="Times New Roman"/>
        </w:rPr>
        <w:t xml:space="preserve"> chủ trương trên, Ban Chấp hành Đảng bộ huyện Bình Xuyên khóa XX đã ban hành Nghị quyết số 05-NQ/HU ngày 10/01/2022 về </w:t>
      </w:r>
      <w:r w:rsidRPr="003C4DA7">
        <w:rPr>
          <w:rFonts w:ascii="Times New Roman" w:hAnsi="Times New Roman" w:cs="Times New Roman"/>
          <w:i/>
        </w:rPr>
        <w:t xml:space="preserve">tập trung lãnh đạo, chỉ đạo xây dựng huyện Bình Xuyên trở thành thị xã vào năm 2025. </w:t>
      </w:r>
      <w:r w:rsidRPr="003C4DA7">
        <w:rPr>
          <w:rFonts w:ascii="Times New Roman" w:hAnsi="Times New Roman" w:cs="Times New Roman"/>
        </w:rPr>
        <w:t>Để trở thành thị xã, kinh tế công nghiệp cần được chú trọng phát triển hàng đầu, đóng góp lớn và thu nhập của huyện. Do đó, Nghị quyết số 05-NQ/HU đã đề ra nhiệm vụ, giải pháp về phát triển các khu, cụm công nghiệp để thúc đẩy phát triển đô thị: “</w:t>
      </w:r>
      <w:r w:rsidRPr="003C4DA7">
        <w:rPr>
          <w:rFonts w:ascii="Times New Roman" w:hAnsi="Times New Roman" w:cs="Times New Roman"/>
          <w:i/>
        </w:rPr>
        <w:t>Tập trung phát triển nhanh, có trọng tâm ngành công nghiệp - xây dựng, thương mại - dịch vụ - du lịch dần đưa huyện Bình Xuyên trở thành đô thị công nghiệp, thương mại, du lịch nghỉ dưỡng, du lịch thể thao của vùng trung tâm đô thị Vĩnh Phúc, vùng tỉnh Vĩnh Phúc và thủ đô Hà Nội… Tạo sự chuyển dịch mạnh hơn nữa về cơ cấu kinh tế theo hướng phát triển nhanh khu vực dịch vụ và công nghiệp; phát triển các ngành có chất lượng hàng hóa cao, công nghệ hiện đại và năng suất lao động cao</w:t>
      </w:r>
      <w:r w:rsidRPr="003C4DA7">
        <w:rPr>
          <w:rFonts w:ascii="Times New Roman" w:hAnsi="Times New Roman" w:cs="Times New Roman"/>
        </w:rPr>
        <w:t>” [13].</w:t>
      </w:r>
      <w:r w:rsidRPr="003C4DA7">
        <w:rPr>
          <w:rFonts w:ascii="Times New Roman" w:hAnsi="Times New Roman" w:cs="Times New Roman"/>
          <w:i/>
        </w:rPr>
        <w:t xml:space="preserve"> </w:t>
      </w:r>
      <w:r w:rsidRPr="003C4DA7">
        <w:rPr>
          <w:rFonts w:ascii="Times New Roman" w:hAnsi="Times New Roman" w:cs="Times New Roman"/>
          <w:shd w:val="clear" w:color="auto" w:fill="FFFFFF"/>
        </w:rPr>
        <w:t xml:space="preserve">Huyện ủy Bình Xuyên đã tích cực lãnh đạo, chỉ đạo ứng dụng khoa học - kỹ thuật và công nghệ vào sản xuất. Hoạt động ứng dụng khoa học và công nghệ vào sản xuất và đời sống được triển khai tích cực, nhất là trong lĩnh vực tiểu thủ công nghiệp, nông nghiệp, xử lý ô nhiễm môi trường, cải cách hành chính… Hằng năm, </w:t>
      </w:r>
      <w:r w:rsidR="00126114">
        <w:rPr>
          <w:rFonts w:ascii="Times New Roman" w:hAnsi="Times New Roman" w:cs="Times New Roman"/>
          <w:shd w:val="clear" w:color="auto" w:fill="FFFFFF"/>
        </w:rPr>
        <w:t xml:space="preserve">huyện Bình Xuyên đã </w:t>
      </w:r>
      <w:r w:rsidRPr="003C4DA7">
        <w:rPr>
          <w:rFonts w:ascii="Times New Roman" w:hAnsi="Times New Roman" w:cs="Times New Roman"/>
          <w:shd w:val="clear" w:color="auto" w:fill="FFFFFF"/>
        </w:rPr>
        <w:t>phối hợp với Trung tâm Khuyến công và tư vấn phát triển công nghiệp Vĩnh Phúc rà soát, đề xuất hỗ trợ kinh phí máy móc, thiết bị tiên tiến trong sản xuất công nghiệp, tiểu thủ công nghiệp… [13].</w:t>
      </w:r>
    </w:p>
    <w:p w14:paraId="29A06ADB" w14:textId="70C92462"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shd w:val="clear" w:color="auto" w:fill="FFFFFF"/>
        </w:rPr>
        <w:t xml:space="preserve">Như vậy, từ năm 2015 đến năm 2022, </w:t>
      </w:r>
      <w:r w:rsidRPr="003C4DA7">
        <w:rPr>
          <w:rFonts w:ascii="Times New Roman" w:hAnsi="Times New Roman" w:cs="Times New Roman"/>
        </w:rPr>
        <w:t>điểm sáng trong chủ trương của Đảng bộ huyện Bình Xuyên là đã đề ra những kế hoạch, giải pháp phát triển kinh tế công nghiệp khá đầy đủ, chi tiết, bao quát, bám sát những tiềm năng và lợi thế của địa phương</w:t>
      </w:r>
      <w:r w:rsidRPr="003C4DA7">
        <w:rPr>
          <w:rFonts w:ascii="Times New Roman" w:hAnsi="Times New Roman" w:cs="Times New Roman"/>
          <w:shd w:val="clear" w:color="auto" w:fill="FFFFFF"/>
        </w:rPr>
        <w:t xml:space="preserve"> đồng thời cũng phù hợp với quá trình công nghiệp </w:t>
      </w:r>
      <w:r w:rsidR="00241A0D">
        <w:rPr>
          <w:rFonts w:ascii="Times New Roman" w:hAnsi="Times New Roman" w:cs="Times New Roman"/>
          <w:shd w:val="clear" w:color="auto" w:fill="FFFFFF"/>
        </w:rPr>
        <w:t>hóa</w:t>
      </w:r>
      <w:r w:rsidRPr="003C4DA7">
        <w:rPr>
          <w:rFonts w:ascii="Times New Roman" w:hAnsi="Times New Roman" w:cs="Times New Roman"/>
          <w:shd w:val="clear" w:color="auto" w:fill="FFFFFF"/>
        </w:rPr>
        <w:t xml:space="preserve"> hiện đại </w:t>
      </w:r>
      <w:r w:rsidR="00241A0D">
        <w:rPr>
          <w:rFonts w:ascii="Times New Roman" w:hAnsi="Times New Roman" w:cs="Times New Roman"/>
          <w:shd w:val="clear" w:color="auto" w:fill="FFFFFF"/>
        </w:rPr>
        <w:t>hóa</w:t>
      </w:r>
      <w:r w:rsidRPr="003C4DA7">
        <w:rPr>
          <w:rFonts w:ascii="Times New Roman" w:hAnsi="Times New Roman" w:cs="Times New Roman"/>
          <w:shd w:val="clear" w:color="auto" w:fill="FFFFFF"/>
        </w:rPr>
        <w:t xml:space="preserve"> để đưa Bình Xuyên trở thành thị xã của tỉnh Vĩnh Phúc. Chủ trương đúng đắn của Đảng bộ huyện Bình Xuyên là cơ sở quan trọng để kinh tế công nghiệp Bình Xuyên phát triển đúng hướng, đóng góp lớn cho thu nhập của địa phương, nâng cao đời sống cho nhân dân.</w:t>
      </w:r>
    </w:p>
    <w:p w14:paraId="0A301F8A" w14:textId="77777777" w:rsidR="00C94E25" w:rsidRPr="003C4DA7" w:rsidRDefault="00C94E25" w:rsidP="00B93B4E">
      <w:pPr>
        <w:spacing w:before="120" w:after="120" w:line="240" w:lineRule="auto"/>
        <w:jc w:val="both"/>
        <w:rPr>
          <w:rFonts w:ascii="Times New Roman" w:hAnsi="Times New Roman" w:cs="Times New Roman"/>
          <w:b/>
          <w:i/>
        </w:rPr>
      </w:pPr>
      <w:r w:rsidRPr="003C4DA7">
        <w:rPr>
          <w:rFonts w:ascii="Times New Roman" w:hAnsi="Times New Roman" w:cs="Times New Roman"/>
          <w:b/>
          <w:i/>
          <w:lang w:val="vi-VN"/>
        </w:rPr>
        <w:t>3.2.</w:t>
      </w:r>
      <w:r w:rsidRPr="003C4DA7">
        <w:rPr>
          <w:rFonts w:ascii="Times New Roman" w:hAnsi="Times New Roman" w:cs="Times New Roman"/>
          <w:i/>
          <w:lang w:val="vi-VN"/>
        </w:rPr>
        <w:t xml:space="preserve"> </w:t>
      </w:r>
      <w:r w:rsidRPr="003C4DA7">
        <w:rPr>
          <w:rFonts w:ascii="Times New Roman" w:hAnsi="Times New Roman" w:cs="Times New Roman"/>
          <w:b/>
          <w:i/>
        </w:rPr>
        <w:t>Một số kết quả bước đầu</w:t>
      </w:r>
    </w:p>
    <w:p w14:paraId="7336ABA6" w14:textId="77777777" w:rsidR="00C94E25" w:rsidRPr="003C4DA7" w:rsidRDefault="00C94E25" w:rsidP="003C4DA7">
      <w:pPr>
        <w:spacing w:after="0" w:line="240" w:lineRule="auto"/>
        <w:ind w:firstLine="284"/>
        <w:jc w:val="both"/>
        <w:rPr>
          <w:rFonts w:ascii="Times New Roman" w:hAnsi="Times New Roman" w:cs="Times New Roman"/>
          <w:b/>
          <w:i/>
        </w:rPr>
      </w:pPr>
      <w:r w:rsidRPr="003C4DA7">
        <w:rPr>
          <w:rFonts w:ascii="Times New Roman" w:hAnsi="Times New Roman" w:cs="Times New Roman"/>
        </w:rPr>
        <w:t xml:space="preserve">Trên cơ sở khai thác tiềm năng và lợi thế về vị trí địa lý, hạ tầng, chất lượng nguồn nhân lực gắn với kinh tế vùng miền, với yêu cầu đảm bảo an ninh, quốc phòng, an sinh xã hội, bảo vệ môi trường để phát triển bền vững; chú trọng phát triển công nghiệp theo chiều sâu, tạo bước đột phá trong nâng cao năng suất chất lượng, sức cạnh tranh của sản phẩm công nghiệp, Huyện ủy, UBND huyện Bình Xuyên đã cụ thể hóa chủ trương của Đảng, chính sách pháp luật của Nhà nước và của Tỉnh uỷ Vĩnh Phúc về phát triển công nghiệp phù hợp với tình hình thực tiễn tại địa phương. Chủ trương phát triển khu công nghiệp, cụm công nghiệp trên địa bàn huyện Bình Xuyên đã được lãnh đạo các ngành, các cấp vào cuộc ủng hộ và nhận được sự đồng thuận của đông đảo các tầng lớp nhân dân trong huyện hưởng ứng thực hiện, tạo ra nhiều hiệu ứng tích cực có sức lan tỏa lớn tới các đơn vị trong và ngoài tỉnh về công tác giải phóng mặt bằng nhiều dự án.  </w:t>
      </w:r>
    </w:p>
    <w:p w14:paraId="1363FA31" w14:textId="30068E0D"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i/>
        </w:rPr>
        <w:t>Về tình hình sản xuất công nghiệp</w:t>
      </w:r>
      <w:r w:rsidRPr="003C4DA7">
        <w:rPr>
          <w:rFonts w:ascii="Times New Roman" w:hAnsi="Times New Roman" w:cs="Times New Roman"/>
        </w:rPr>
        <w:t xml:space="preserve"> </w:t>
      </w:r>
    </w:p>
    <w:p w14:paraId="7D81D914" w14:textId="04AA80B8"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rPr>
        <w:t>Dưới sự lãnh đạo của Đảng bộ huyện Bình Xuyên, từ năm 2015 đến năm 2022</w:t>
      </w:r>
      <w:r w:rsidR="000E6144">
        <w:rPr>
          <w:rFonts w:ascii="Times New Roman" w:hAnsi="Times New Roman" w:cs="Times New Roman"/>
        </w:rPr>
        <w:t>,</w:t>
      </w:r>
      <w:r w:rsidRPr="003C4DA7">
        <w:rPr>
          <w:rFonts w:ascii="Times New Roman" w:hAnsi="Times New Roman" w:cs="Times New Roman"/>
        </w:rPr>
        <w:t xml:space="preserve"> tốc độ tăng trưởng kinh tế hàng năm đều đạt và vượt chỉ tiêu đề ra: Năm 2022, tổng giá trị sản xuất tính theo giá so sánh năm 2010 ước đạt 202.371,33 tỷ đồng, tăng 10,24%, trong đó công nghiệp - xây dựng ước đạt 197.210,8 tỷ đồng, tăng 10,29%. Năm 2022,</w:t>
      </w:r>
      <w:r w:rsidRPr="003C4DA7">
        <w:rPr>
          <w:rFonts w:ascii="Times New Roman" w:hAnsi="Times New Roman" w:cs="Times New Roman"/>
          <w:spacing w:val="-2"/>
          <w:lang w:val="nl-NL"/>
        </w:rPr>
        <w:t xml:space="preserve"> giá trị sản xuất công nghiệp - xây dựng chiếm 96,38%, nông - lâm nghiệp - thuỷ sản: 0,72%, dịch vụ: 2,9%. T</w:t>
      </w:r>
      <w:r w:rsidRPr="003C4DA7">
        <w:rPr>
          <w:rFonts w:ascii="Times New Roman" w:hAnsi="Times New Roman" w:cs="Times New Roman"/>
        </w:rPr>
        <w:t>ổng thu ngân sách nhà nước trên địa bàn thực hiện năm 2022 là: 2.598.141 triệu đồng/</w:t>
      </w:r>
      <w:r w:rsidR="00126114">
        <w:rPr>
          <w:rFonts w:ascii="Times New Roman" w:hAnsi="Times New Roman" w:cs="Times New Roman"/>
        </w:rPr>
        <w:t xml:space="preserve">dự toán </w:t>
      </w:r>
      <w:r w:rsidRPr="003C4DA7">
        <w:rPr>
          <w:rFonts w:ascii="Times New Roman" w:hAnsi="Times New Roman" w:cs="Times New Roman"/>
        </w:rPr>
        <w:t xml:space="preserve">2.584.520 triệu đồng, đạt 100,5% so với dự toán giao, tăng 44% so với thực hiện năm 2021. Ngành công nghiệp được coi là trọng điểm của huyện chiếm tỷ trọng lớn </w:t>
      </w:r>
      <w:r w:rsidR="00126114">
        <w:rPr>
          <w:rFonts w:ascii="Times New Roman" w:hAnsi="Times New Roman" w:cs="Times New Roman"/>
        </w:rPr>
        <w:t>gồm</w:t>
      </w:r>
      <w:r w:rsidRPr="003C4DA7">
        <w:rPr>
          <w:rFonts w:ascii="Times New Roman" w:hAnsi="Times New Roman" w:cs="Times New Roman"/>
        </w:rPr>
        <w:t xml:space="preserve"> ngành sản xuất sản phẩm điện tử, máy vi tính và sản phẩm quang học, chiếm 73,3% tỷ trọng giá trị sản xuất; ngành sản xuất phương tiện vận tải khác chiếm 8,6% tỷ trọng giá trị sản xuất... [14]</w:t>
      </w:r>
      <w:r w:rsidR="00126114">
        <w:rPr>
          <w:rFonts w:ascii="Times New Roman" w:hAnsi="Times New Roman" w:cs="Times New Roman"/>
        </w:rPr>
        <w:t>.</w:t>
      </w:r>
      <w:r w:rsidRPr="003C4DA7">
        <w:rPr>
          <w:rFonts w:ascii="Times New Roman" w:hAnsi="Times New Roman" w:cs="Times New Roman"/>
        </w:rPr>
        <w:t xml:space="preserve"> Như vậy, thực hiện Nghị quyết của Đại hội </w:t>
      </w:r>
      <w:r w:rsidRPr="003C4DA7">
        <w:rPr>
          <w:rFonts w:ascii="Times New Roman" w:hAnsi="Times New Roman" w:cs="Times New Roman"/>
        </w:rPr>
        <w:lastRenderedPageBreak/>
        <w:t xml:space="preserve">Đảng bộ huyện Bình Xuyên, cơ cấu kinh tế đã có sự chuyển dịch theo hướng công nghiệp </w:t>
      </w:r>
      <w:r w:rsidR="00241A0D">
        <w:rPr>
          <w:rFonts w:ascii="Times New Roman" w:hAnsi="Times New Roman" w:cs="Times New Roman"/>
        </w:rPr>
        <w:t>hóa</w:t>
      </w:r>
      <w:r w:rsidRPr="003C4DA7">
        <w:rPr>
          <w:rFonts w:ascii="Times New Roman" w:hAnsi="Times New Roman" w:cs="Times New Roman"/>
        </w:rPr>
        <w:t xml:space="preserve"> khi tăng tỷ trọng của công nghiệp - xây dựng, giảm tỷ trọng của nông - lâm - thuỷ sản. Sự chuyển dịch là phù hợp với đặc điểm của một huyện công nghiệp và xu thế chung của tỉnh Vĩnh Phúc cũng như của cả nước.</w:t>
      </w:r>
    </w:p>
    <w:p w14:paraId="7971C5B4" w14:textId="5A7E49FA"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rPr>
        <w:t>Năm 2022, huyện Bình Xuyên có 7 khu, cụm công nghiệp, với tổng diện tích 1.930</w:t>
      </w:r>
      <w:r w:rsidR="00B41886">
        <w:rPr>
          <w:rFonts w:ascii="Times New Roman" w:hAnsi="Times New Roman" w:cs="Times New Roman"/>
        </w:rPr>
        <w:t xml:space="preserve"> </w:t>
      </w:r>
      <w:r w:rsidRPr="003C4DA7">
        <w:rPr>
          <w:rFonts w:ascii="Times New Roman" w:hAnsi="Times New Roman" w:cs="Times New Roman"/>
        </w:rPr>
        <w:t>ha, tỷ lệ lấp đầy trung bình các KCN đạt 55%. Thu hút các doanh nghiệp đầu tư vào các khu, cụm công nghiệp được 412 dự án, trong đó 76 dự án đầu tư trực tiếp trong nước với tổng vốn đầu tư 8.934,45 tỷ đồng và 336 dự án FDI với tổng vốn đầu tư đăng ký 5.392 triệu USD. Các ngành công nghiệp chủ yếu ở Bình Xuyên là điện tử, công nghệ cao, linh kiện điện thoại thông minh, cơ khí, công nghiệp sản xuất phụ tùng máy bay, ô tô, xe máy</w:t>
      </w:r>
      <w:r w:rsidR="00126114">
        <w:rPr>
          <w:rFonts w:ascii="Times New Roman" w:hAnsi="Times New Roman" w:cs="Times New Roman"/>
        </w:rPr>
        <w:t>,</w:t>
      </w:r>
      <w:r w:rsidRPr="003C4DA7">
        <w:rPr>
          <w:rFonts w:ascii="Times New Roman" w:hAnsi="Times New Roman" w:cs="Times New Roman"/>
        </w:rPr>
        <w:t xml:space="preserve"> sản xuất camera giám sát thông minh cho phương tiện vận tải, nhà xưởng công nghiệp và khu đô thị</w:t>
      </w:r>
      <w:r w:rsidR="007008FC">
        <w:rPr>
          <w:rFonts w:ascii="Times New Roman" w:hAnsi="Times New Roman" w:cs="Times New Roman"/>
        </w:rPr>
        <w:t xml:space="preserve">. Các công ty, tập đoàn lớn đang đầu tư vào Bình Xuyên như </w:t>
      </w:r>
      <w:r w:rsidRPr="003C4DA7">
        <w:rPr>
          <w:rFonts w:ascii="Times New Roman" w:hAnsi="Times New Roman" w:cs="Times New Roman"/>
        </w:rPr>
        <w:t xml:space="preserve">New Star Việt Nam; Piaggio Việt Nam, Công ty Cổ phần thép Việt - Đức, Tập đoàn Prime Group, Công ty Nissin,... </w:t>
      </w:r>
      <w:r w:rsidRPr="003C4DA7">
        <w:rPr>
          <w:rFonts w:ascii="Times New Roman" w:hAnsi="Times New Roman" w:cs="Times New Roman"/>
          <w:lang w:val="pt-BR"/>
        </w:rPr>
        <w:t>Tính đến cuối năm 2022, trên địa bàn huyện Bình Xuyên có 2.023 doanh nghiệp, trong đó gồm 253 doanh nghiệp FDI và 1.770 doanh nghiệp DDI. Số doanh nghiệp trong các khu công nghiệp là 264 doanh nghiệp [15].</w:t>
      </w:r>
      <w:r w:rsidRPr="003C4DA7">
        <w:rPr>
          <w:rFonts w:ascii="Times New Roman" w:hAnsi="Times New Roman" w:cs="Times New Roman"/>
        </w:rPr>
        <w:t xml:space="preserve"> Các sản phẩm tiểu thủ công nghiệp được quan tâm, tạo điều kiện để phát triển: Sản lượng gốm tiêu thụ trên địa bàn thị trấn Hương Canh ước đạt năm 2022 là 53.784 sản phẩm, tăng 5% so với cùng kỳ năm 2021; Sản phẩm mộc thị trấn Thanh Lãng ước đạt 21.460 m</w:t>
      </w:r>
      <w:r w:rsidRPr="003C4DA7">
        <w:rPr>
          <w:rFonts w:ascii="Times New Roman" w:hAnsi="Times New Roman" w:cs="Times New Roman"/>
          <w:vertAlign w:val="superscript"/>
        </w:rPr>
        <w:t>3</w:t>
      </w:r>
      <w:r w:rsidRPr="003C4DA7">
        <w:rPr>
          <w:rFonts w:ascii="Times New Roman" w:hAnsi="Times New Roman" w:cs="Times New Roman"/>
        </w:rPr>
        <w:t xml:space="preserve"> gỗ thành phẩm, bằng so với cùng kỳ năm 2021 [14]. Những kết quả trên thể hiện cơ cấu kinh tế của huyện Bình Xuyên tiếp tục chuyển dịch tích cực, đúng hướng, ngày càng tăng giá trị hàng hóa có chất lượng cao và có những đóng góp quan trọng vào ngân sách cùng sự phát triển kinh tế của tỉnh Vĩnh Phúc. </w:t>
      </w:r>
    </w:p>
    <w:p w14:paraId="704F6135" w14:textId="1F15C026" w:rsidR="00466633" w:rsidRDefault="00C94E25" w:rsidP="003C4DA7">
      <w:pPr>
        <w:pStyle w:val="BodyText0"/>
        <w:spacing w:after="0"/>
        <w:ind w:firstLine="284"/>
        <w:jc w:val="both"/>
        <w:rPr>
          <w:rFonts w:eastAsiaTheme="minorHAnsi"/>
          <w:i/>
          <w:sz w:val="22"/>
          <w:szCs w:val="22"/>
        </w:rPr>
      </w:pPr>
      <w:r w:rsidRPr="003C4DA7">
        <w:rPr>
          <w:rFonts w:eastAsiaTheme="minorHAnsi"/>
          <w:i/>
          <w:sz w:val="22"/>
          <w:szCs w:val="22"/>
        </w:rPr>
        <w:t>Về cơ cấu ngành công nghiệ</w:t>
      </w:r>
      <w:r w:rsidR="00466633">
        <w:rPr>
          <w:rFonts w:eastAsiaTheme="minorHAnsi"/>
          <w:i/>
          <w:sz w:val="22"/>
          <w:szCs w:val="22"/>
        </w:rPr>
        <w:t>p</w:t>
      </w:r>
    </w:p>
    <w:p w14:paraId="1CBA8ABF" w14:textId="63B1C027" w:rsidR="00C94E25" w:rsidRPr="003C4DA7" w:rsidRDefault="00466633" w:rsidP="003C4DA7">
      <w:pPr>
        <w:pStyle w:val="BodyText0"/>
        <w:spacing w:after="0"/>
        <w:ind w:firstLine="284"/>
        <w:jc w:val="both"/>
        <w:rPr>
          <w:rFonts w:eastAsiaTheme="minorHAnsi"/>
          <w:sz w:val="22"/>
          <w:szCs w:val="22"/>
        </w:rPr>
      </w:pPr>
      <w:r>
        <w:rPr>
          <w:rFonts w:eastAsiaTheme="minorHAnsi"/>
          <w:sz w:val="22"/>
          <w:szCs w:val="22"/>
        </w:rPr>
        <w:t>H</w:t>
      </w:r>
      <w:r w:rsidR="00C94E25" w:rsidRPr="003C4DA7">
        <w:rPr>
          <w:rFonts w:eastAsiaTheme="minorHAnsi"/>
          <w:sz w:val="22"/>
          <w:szCs w:val="22"/>
        </w:rPr>
        <w:t>uyện Bình Xuyên đã hình thành cơ cấu ngành công nghiệp khá đa dạng, tập trung chủ yếu vào những ngành có tiềm năng và lợi thế của địa phương như: (1)</w:t>
      </w:r>
      <w:r w:rsidR="00596FB1">
        <w:rPr>
          <w:rFonts w:eastAsiaTheme="minorHAnsi"/>
          <w:sz w:val="22"/>
          <w:szCs w:val="22"/>
        </w:rPr>
        <w:t xml:space="preserve"> </w:t>
      </w:r>
      <w:r w:rsidR="00C94E25" w:rsidRPr="003C4DA7">
        <w:rPr>
          <w:rFonts w:eastAsiaTheme="minorHAnsi"/>
          <w:sz w:val="22"/>
          <w:szCs w:val="22"/>
        </w:rPr>
        <w:t>Công nghiệp chế biến nông lâm sản: thịt gia súc, gia cầm, hoa quả, thức ăn gia súc gia cầm và chế biến lâm sản</w:t>
      </w:r>
      <w:r w:rsidR="00596FB1">
        <w:rPr>
          <w:rFonts w:eastAsiaTheme="minorHAnsi"/>
          <w:sz w:val="22"/>
          <w:szCs w:val="22"/>
        </w:rPr>
        <w:t>,</w:t>
      </w:r>
      <w:r w:rsidR="00C94E25" w:rsidRPr="003C4DA7">
        <w:rPr>
          <w:rFonts w:eastAsiaTheme="minorHAnsi"/>
          <w:sz w:val="22"/>
          <w:szCs w:val="22"/>
        </w:rPr>
        <w:t xml:space="preserve"> đồ gỗ gia dụng, ván ép, ván ghép sàn, bột giấy, giấy và các sản phẩm từ giấy; (2) Công nghiệp dệt, may, da giày: Tăng quy mô sản xuất của các xí nghiệp may xuất khẩu, thu hút đầu tư các nhà máy dệt kim, hoặc kéo sợi, sản xuất nguyên liệu phụ trợ cho ngành may mặc, thuộc da, giày vải, sản xuất bao bì nhựa</w:t>
      </w:r>
      <w:r w:rsidR="00596FB1">
        <w:rPr>
          <w:rFonts w:eastAsiaTheme="minorHAnsi"/>
          <w:sz w:val="22"/>
          <w:szCs w:val="22"/>
        </w:rPr>
        <w:t>;</w:t>
      </w:r>
      <w:r w:rsidR="00C94E25" w:rsidRPr="003C4DA7">
        <w:rPr>
          <w:rFonts w:eastAsiaTheme="minorHAnsi"/>
          <w:sz w:val="22"/>
          <w:szCs w:val="22"/>
        </w:rPr>
        <w:t xml:space="preserve"> (3) Công nghiệp vật liệu xây dựng: Nâng công suất sản xuất gạch nung Tuynel và gạch không nung, cơ giới </w:t>
      </w:r>
      <w:r w:rsidR="00241A0D">
        <w:rPr>
          <w:rFonts w:eastAsiaTheme="minorHAnsi"/>
          <w:sz w:val="22"/>
          <w:szCs w:val="22"/>
        </w:rPr>
        <w:t>hóa</w:t>
      </w:r>
      <w:r w:rsidR="00C94E25" w:rsidRPr="003C4DA7">
        <w:rPr>
          <w:rFonts w:eastAsiaTheme="minorHAnsi"/>
          <w:sz w:val="22"/>
          <w:szCs w:val="22"/>
        </w:rPr>
        <w:t xml:space="preserve"> khâu khai thác cát sỏi, vật liệu chịu lửa, gạch Samot…</w:t>
      </w:r>
      <w:r w:rsidR="00596FB1">
        <w:rPr>
          <w:rFonts w:eastAsiaTheme="minorHAnsi"/>
          <w:sz w:val="22"/>
          <w:szCs w:val="22"/>
        </w:rPr>
        <w:t>;</w:t>
      </w:r>
      <w:r w:rsidR="00C94E25" w:rsidRPr="003C4DA7">
        <w:rPr>
          <w:rFonts w:eastAsiaTheme="minorHAnsi"/>
          <w:sz w:val="22"/>
          <w:szCs w:val="22"/>
        </w:rPr>
        <w:t xml:space="preserve"> (4) Công nghiệp cơ khí, sản xuất phụ tùng và lắp ráp máy nông nghiệp và phương tiện vận tải; (5) Phát triển tiểu thủ công nghiệp và ngành nghề nông thôn, đặc biệt là ngành nghề cơ khí nhỏ, chế biến nông sản trong nông thôn phục vụ phát triển nông nghiệp. Sự phát triển những ngành công nghiệp này góp phần giải quyết vấn đề việc làm, nâng cao thu nhập cho người dân, thúc đẩy kinh tế nông nghiệp và thương mại dịch vụ của huyện phát triển. Thành tựu này chứng tỏ định hướng phát triển công nghiệp của Đảng bộ và chính quyền huyện Bình Xuyên là đúng đắn và phù hợp.</w:t>
      </w:r>
    </w:p>
    <w:p w14:paraId="7B6AA4B7" w14:textId="77777777" w:rsidR="00222EC7" w:rsidRPr="0037448D" w:rsidRDefault="00222EC7" w:rsidP="00466633">
      <w:pPr>
        <w:pStyle w:val="BodyText0"/>
        <w:spacing w:after="0"/>
        <w:ind w:firstLine="284"/>
        <w:jc w:val="both"/>
        <w:rPr>
          <w:i/>
          <w:sz w:val="22"/>
          <w:szCs w:val="22"/>
          <w:lang w:val="pt-BR"/>
        </w:rPr>
      </w:pPr>
      <w:r w:rsidRPr="0037448D">
        <w:rPr>
          <w:i/>
          <w:sz w:val="22"/>
          <w:szCs w:val="22"/>
          <w:lang w:val="pt-BR"/>
        </w:rPr>
        <w:t>Về quy hoạch công nghiệp</w:t>
      </w:r>
    </w:p>
    <w:p w14:paraId="453DF2AC" w14:textId="77E80335" w:rsidR="00222EC7" w:rsidRPr="00466633" w:rsidRDefault="00222EC7" w:rsidP="00466633">
      <w:pPr>
        <w:pStyle w:val="BodyText0"/>
        <w:spacing w:after="0"/>
        <w:ind w:firstLine="284"/>
        <w:jc w:val="both"/>
        <w:rPr>
          <w:spacing w:val="-2"/>
          <w:sz w:val="22"/>
          <w:szCs w:val="22"/>
          <w:lang w:val="pt-BR"/>
        </w:rPr>
      </w:pPr>
      <w:r w:rsidRPr="00466633">
        <w:rPr>
          <w:spacing w:val="-2"/>
          <w:sz w:val="22"/>
          <w:szCs w:val="22"/>
          <w:lang w:val="pt-BR"/>
        </w:rPr>
        <w:t>Thực hiện Quyết định 181/QĐ-UBND năm 2011 của UBND tỉnh Vĩnh Phúc về việc phê duyệt quy hoạch phát triển ngành công nghiệp Vĩnh Phúc đến năm 2020 và định hướng đến năm 2030, huyện Bình Xuyên định hướng quy hoạch phát triển 08 khu công nghiệp với tổng diện tích 2.110</w:t>
      </w:r>
      <w:r w:rsidR="00466633">
        <w:rPr>
          <w:spacing w:val="-2"/>
          <w:sz w:val="22"/>
          <w:szCs w:val="22"/>
          <w:lang w:val="pt-BR"/>
        </w:rPr>
        <w:t xml:space="preserve"> </w:t>
      </w:r>
      <w:r w:rsidRPr="00466633">
        <w:rPr>
          <w:spacing w:val="-2"/>
          <w:sz w:val="22"/>
          <w:szCs w:val="22"/>
          <w:lang w:val="pt-BR"/>
        </w:rPr>
        <w:t>ha, chiếm hơn nửa số khu công nghiệp của tỉnh Vĩnh Phúc. Đến năm 20</w:t>
      </w:r>
      <w:r w:rsidR="00FD216E" w:rsidRPr="00466633">
        <w:rPr>
          <w:spacing w:val="-2"/>
          <w:sz w:val="22"/>
          <w:szCs w:val="22"/>
          <w:lang w:val="pt-BR"/>
        </w:rPr>
        <w:t>2</w:t>
      </w:r>
      <w:r w:rsidRPr="00466633">
        <w:rPr>
          <w:spacing w:val="-2"/>
          <w:sz w:val="22"/>
          <w:szCs w:val="22"/>
          <w:lang w:val="pt-BR"/>
        </w:rPr>
        <w:t xml:space="preserve">2, </w:t>
      </w:r>
      <w:r w:rsidRPr="00466633">
        <w:rPr>
          <w:spacing w:val="-2"/>
          <w:sz w:val="22"/>
          <w:szCs w:val="22"/>
        </w:rPr>
        <w:t>tỷ lệ lấp đầy trung bình các khu công nghiệp đạt 55%, trong đó khu công nghiệp Bình Xuyên 287</w:t>
      </w:r>
      <w:r w:rsidR="00466633">
        <w:rPr>
          <w:spacing w:val="-2"/>
          <w:sz w:val="22"/>
          <w:szCs w:val="22"/>
        </w:rPr>
        <w:t xml:space="preserve"> </w:t>
      </w:r>
      <w:r w:rsidRPr="00466633">
        <w:rPr>
          <w:spacing w:val="-2"/>
          <w:sz w:val="22"/>
          <w:szCs w:val="22"/>
        </w:rPr>
        <w:t>ha, lấp đầy 98%; khu công nghiệp Bình Xuyên II, 180</w:t>
      </w:r>
      <w:r w:rsidR="00466633">
        <w:rPr>
          <w:spacing w:val="-2"/>
          <w:sz w:val="22"/>
          <w:szCs w:val="22"/>
        </w:rPr>
        <w:t xml:space="preserve"> </w:t>
      </w:r>
      <w:r w:rsidRPr="00466633">
        <w:rPr>
          <w:spacing w:val="-2"/>
          <w:sz w:val="22"/>
          <w:szCs w:val="22"/>
        </w:rPr>
        <w:t>ha, khai thác giai đoạn I 42,21</w:t>
      </w:r>
      <w:r w:rsidR="00466633">
        <w:rPr>
          <w:spacing w:val="-2"/>
          <w:sz w:val="22"/>
          <w:szCs w:val="22"/>
        </w:rPr>
        <w:t xml:space="preserve"> </w:t>
      </w:r>
      <w:r w:rsidRPr="00466633">
        <w:rPr>
          <w:spacing w:val="-2"/>
          <w:sz w:val="22"/>
          <w:szCs w:val="22"/>
        </w:rPr>
        <w:t>ha, lấp đầy 100%; khu công nghiệp Bá Thiện với diện tích 325,75</w:t>
      </w:r>
      <w:r w:rsidR="00466633">
        <w:rPr>
          <w:spacing w:val="-2"/>
          <w:sz w:val="22"/>
          <w:szCs w:val="22"/>
        </w:rPr>
        <w:t xml:space="preserve"> </w:t>
      </w:r>
      <w:r w:rsidRPr="00466633">
        <w:rPr>
          <w:spacing w:val="-2"/>
          <w:sz w:val="22"/>
          <w:szCs w:val="22"/>
        </w:rPr>
        <w:t>ha, lấp đầy 75,3%, khu công nghiệp Bá Thiện II diện tích 308,83</w:t>
      </w:r>
      <w:r w:rsidR="00466633">
        <w:rPr>
          <w:spacing w:val="-2"/>
          <w:sz w:val="22"/>
          <w:szCs w:val="22"/>
        </w:rPr>
        <w:t xml:space="preserve"> </w:t>
      </w:r>
      <w:r w:rsidRPr="00466633">
        <w:rPr>
          <w:spacing w:val="-2"/>
          <w:sz w:val="22"/>
          <w:szCs w:val="22"/>
        </w:rPr>
        <w:t>ha, lấp đầy 68,4</w:t>
      </w:r>
      <w:r w:rsidR="00466633">
        <w:rPr>
          <w:spacing w:val="-2"/>
          <w:sz w:val="22"/>
          <w:szCs w:val="22"/>
        </w:rPr>
        <w:t xml:space="preserve"> </w:t>
      </w:r>
      <w:r w:rsidRPr="00466633">
        <w:rPr>
          <w:spacing w:val="-2"/>
          <w:sz w:val="22"/>
          <w:szCs w:val="22"/>
        </w:rPr>
        <w:t>ha; khu công nghiệp Thăng Long - Vĩnh Phúc diện tích 213</w:t>
      </w:r>
      <w:r w:rsidR="00466633">
        <w:rPr>
          <w:spacing w:val="-2"/>
          <w:sz w:val="22"/>
          <w:szCs w:val="22"/>
        </w:rPr>
        <w:t xml:space="preserve"> </w:t>
      </w:r>
      <w:r w:rsidRPr="00466633">
        <w:rPr>
          <w:spacing w:val="-2"/>
          <w:sz w:val="22"/>
          <w:szCs w:val="22"/>
        </w:rPr>
        <w:t>ha, lấp đầy 82%; khu công nghiệp Nam Bình Xuyên diện tích quy hoạch 295</w:t>
      </w:r>
      <w:r w:rsidR="00466633">
        <w:rPr>
          <w:spacing w:val="-2"/>
          <w:sz w:val="22"/>
          <w:szCs w:val="22"/>
        </w:rPr>
        <w:t xml:space="preserve"> </w:t>
      </w:r>
      <w:r w:rsidRPr="00466633">
        <w:rPr>
          <w:spacing w:val="-2"/>
          <w:sz w:val="22"/>
          <w:szCs w:val="22"/>
        </w:rPr>
        <w:t>ha, đã thực bồi thường 50,78</w:t>
      </w:r>
      <w:r w:rsidR="00466633">
        <w:rPr>
          <w:spacing w:val="-2"/>
          <w:sz w:val="22"/>
          <w:szCs w:val="22"/>
        </w:rPr>
        <w:t xml:space="preserve"> </w:t>
      </w:r>
      <w:r w:rsidRPr="00466633">
        <w:rPr>
          <w:spacing w:val="-2"/>
          <w:sz w:val="22"/>
          <w:szCs w:val="22"/>
        </w:rPr>
        <w:t xml:space="preserve">ha [14]. </w:t>
      </w:r>
    </w:p>
    <w:p w14:paraId="723FBADD" w14:textId="00BAE3F4" w:rsidR="00C94E25" w:rsidRPr="003C4DA7" w:rsidRDefault="00C94E25" w:rsidP="003C4DA7">
      <w:pPr>
        <w:pStyle w:val="BodyText0"/>
        <w:spacing w:after="0"/>
        <w:ind w:firstLine="284"/>
        <w:jc w:val="both"/>
        <w:rPr>
          <w:sz w:val="22"/>
          <w:szCs w:val="22"/>
        </w:rPr>
      </w:pPr>
      <w:bookmarkStart w:id="2" w:name="_Hlk129183766"/>
      <w:r w:rsidRPr="003C4DA7">
        <w:rPr>
          <w:bCs/>
          <w:sz w:val="22"/>
          <w:szCs w:val="22"/>
        </w:rPr>
        <w:t>Huyện Bình Xuyên theo quy hoạch có 04 cụm công nghiệp với tổng diện tích 167,6</w:t>
      </w:r>
      <w:r w:rsidR="00661AC1">
        <w:rPr>
          <w:bCs/>
          <w:sz w:val="22"/>
          <w:szCs w:val="22"/>
        </w:rPr>
        <w:t xml:space="preserve"> </w:t>
      </w:r>
      <w:r w:rsidRPr="003C4DA7">
        <w:rPr>
          <w:bCs/>
          <w:sz w:val="22"/>
          <w:szCs w:val="22"/>
        </w:rPr>
        <w:t>ha gồm: Quy hoạch mở rộng cụm công nghiệp Thanh Lãng d</w:t>
      </w:r>
      <w:r w:rsidRPr="003C4DA7">
        <w:rPr>
          <w:sz w:val="22"/>
          <w:szCs w:val="22"/>
        </w:rPr>
        <w:t>iện tích 52,6</w:t>
      </w:r>
      <w:r w:rsidR="00661AC1">
        <w:rPr>
          <w:sz w:val="22"/>
          <w:szCs w:val="22"/>
        </w:rPr>
        <w:t xml:space="preserve"> </w:t>
      </w:r>
      <w:r w:rsidRPr="003C4DA7">
        <w:rPr>
          <w:sz w:val="22"/>
          <w:szCs w:val="22"/>
        </w:rPr>
        <w:t>ha;</w:t>
      </w:r>
      <w:r w:rsidRPr="003C4DA7">
        <w:rPr>
          <w:bCs/>
          <w:sz w:val="22"/>
          <w:szCs w:val="22"/>
        </w:rPr>
        <w:t xml:space="preserve"> Quy hoạch cụm công nghiệp Đạo Đức với d</w:t>
      </w:r>
      <w:r w:rsidRPr="003C4DA7">
        <w:rPr>
          <w:sz w:val="22"/>
          <w:szCs w:val="22"/>
        </w:rPr>
        <w:t>iện tích 25</w:t>
      </w:r>
      <w:r w:rsidR="00661AC1">
        <w:rPr>
          <w:sz w:val="22"/>
          <w:szCs w:val="22"/>
        </w:rPr>
        <w:t xml:space="preserve"> </w:t>
      </w:r>
      <w:r w:rsidRPr="003C4DA7">
        <w:rPr>
          <w:sz w:val="22"/>
          <w:szCs w:val="22"/>
        </w:rPr>
        <w:t>ha;</w:t>
      </w:r>
      <w:r w:rsidRPr="003C4DA7">
        <w:rPr>
          <w:bCs/>
          <w:sz w:val="22"/>
          <w:szCs w:val="22"/>
        </w:rPr>
        <w:t xml:space="preserve"> Quy hoạch cụm công nghiệp Trung Mỹ - Bá Hiến với d</w:t>
      </w:r>
      <w:r w:rsidRPr="003C4DA7">
        <w:rPr>
          <w:sz w:val="22"/>
          <w:szCs w:val="22"/>
        </w:rPr>
        <w:t>iện tích 50</w:t>
      </w:r>
      <w:r w:rsidR="00DB02E6">
        <w:rPr>
          <w:sz w:val="22"/>
          <w:szCs w:val="22"/>
        </w:rPr>
        <w:t xml:space="preserve"> </w:t>
      </w:r>
      <w:r w:rsidRPr="003C4DA7">
        <w:rPr>
          <w:sz w:val="22"/>
          <w:szCs w:val="22"/>
        </w:rPr>
        <w:t>ha; Cụm công nghiệp Hương Canh có diện tích quy hoạch 40</w:t>
      </w:r>
      <w:r w:rsidR="00DB02E6">
        <w:rPr>
          <w:sz w:val="22"/>
          <w:szCs w:val="22"/>
        </w:rPr>
        <w:t xml:space="preserve"> </w:t>
      </w:r>
      <w:r w:rsidRPr="003C4DA7">
        <w:rPr>
          <w:sz w:val="22"/>
          <w:szCs w:val="22"/>
        </w:rPr>
        <w:t xml:space="preserve">ha. Đến năm 2022, có 06 </w:t>
      </w:r>
      <w:r w:rsidRPr="003C4DA7">
        <w:rPr>
          <w:sz w:val="22"/>
          <w:szCs w:val="22"/>
        </w:rPr>
        <w:lastRenderedPageBreak/>
        <w:t xml:space="preserve">doanh nghiệp được giao đất sản xuất, kinh doanh trong </w:t>
      </w:r>
      <w:r w:rsidRPr="003C4DA7">
        <w:rPr>
          <w:bCs/>
          <w:sz w:val="22"/>
          <w:szCs w:val="22"/>
        </w:rPr>
        <w:t xml:space="preserve">cụm công nghiệp </w:t>
      </w:r>
      <w:r w:rsidRPr="003C4DA7">
        <w:rPr>
          <w:sz w:val="22"/>
          <w:szCs w:val="22"/>
        </w:rPr>
        <w:t xml:space="preserve">Hương Canh gồm: Công ty cổ phần Prime Vĩnh Phúc; Công ty cổ phần giấy và bao bì Bình Xuyên; Công ty TNHH Japfa Comfeed Việt Nam; Công ty TNHH Word Chemical; Công ty TNHH Xây dựng và Thương mại Đại Phúc; Công ty TNHH Geotech Việt Nam. Như vậy, về cơ bản đến năm 2022, các khu công nghiệp và cụm công nghiệp trên địa bàn huyện Bình Xuyên đã được quy hoặc và đưa vào sản xuất kinh doanh [15]. </w:t>
      </w:r>
    </w:p>
    <w:p w14:paraId="11F09BBC" w14:textId="77777777" w:rsidR="00C94E25" w:rsidRPr="003C4DA7" w:rsidRDefault="00C94E25" w:rsidP="003C4DA7">
      <w:pPr>
        <w:pStyle w:val="BodyText1"/>
        <w:tabs>
          <w:tab w:val="left" w:pos="1213"/>
        </w:tabs>
        <w:spacing w:after="0" w:line="240" w:lineRule="auto"/>
        <w:ind w:firstLine="284"/>
        <w:jc w:val="both"/>
        <w:rPr>
          <w:rStyle w:val="Bodytext"/>
          <w:rFonts w:eastAsiaTheme="majorEastAsia"/>
          <w:bCs/>
          <w:i/>
          <w:iCs/>
          <w:sz w:val="22"/>
          <w:szCs w:val="22"/>
        </w:rPr>
      </w:pPr>
      <w:r w:rsidRPr="003C4DA7">
        <w:rPr>
          <w:rStyle w:val="Bodytext"/>
          <w:rFonts w:eastAsiaTheme="majorEastAsia"/>
          <w:i/>
          <w:iCs/>
          <w:sz w:val="22"/>
          <w:szCs w:val="22"/>
        </w:rPr>
        <w:t>Về công tác bồi thường GPMB để tạo mặt bằng sản xuất kinh doanh cho doanh nghiệp</w:t>
      </w:r>
    </w:p>
    <w:p w14:paraId="569340E7" w14:textId="51A616A1" w:rsidR="00C94E25" w:rsidRPr="0027541C" w:rsidRDefault="00C94E25" w:rsidP="003C4DA7">
      <w:pPr>
        <w:pStyle w:val="BodyText1"/>
        <w:tabs>
          <w:tab w:val="left" w:pos="1213"/>
        </w:tabs>
        <w:spacing w:after="0" w:line="240" w:lineRule="auto"/>
        <w:ind w:firstLine="284"/>
        <w:jc w:val="both"/>
        <w:rPr>
          <w:spacing w:val="-2"/>
          <w:sz w:val="22"/>
          <w:szCs w:val="22"/>
        </w:rPr>
      </w:pPr>
      <w:r w:rsidRPr="0027541C">
        <w:rPr>
          <w:spacing w:val="-2"/>
          <w:sz w:val="22"/>
          <w:szCs w:val="22"/>
        </w:rPr>
        <w:t xml:space="preserve">Huyện Bình </w:t>
      </w:r>
      <w:r w:rsidR="00814A04">
        <w:rPr>
          <w:spacing w:val="-2"/>
          <w:sz w:val="22"/>
          <w:szCs w:val="22"/>
        </w:rPr>
        <w:t>X</w:t>
      </w:r>
      <w:r w:rsidRPr="0027541C">
        <w:rPr>
          <w:spacing w:val="-2"/>
          <w:sz w:val="22"/>
          <w:szCs w:val="22"/>
        </w:rPr>
        <w:t xml:space="preserve">uyên được tỉnh </w:t>
      </w:r>
      <w:r w:rsidRPr="0027541C">
        <w:rPr>
          <w:spacing w:val="-2"/>
          <w:sz w:val="22"/>
          <w:szCs w:val="22"/>
          <w:lang w:val="pt-BR"/>
        </w:rPr>
        <w:t xml:space="preserve">Vĩnh Phúc </w:t>
      </w:r>
      <w:r w:rsidRPr="0027541C">
        <w:rPr>
          <w:spacing w:val="-2"/>
          <w:sz w:val="22"/>
          <w:szCs w:val="22"/>
        </w:rPr>
        <w:t>xác định là một trong những huyện trọng điểm về phát triển công nghiệp nên từ năm 2015 đến năm 2022</w:t>
      </w:r>
      <w:r w:rsidR="00814A04">
        <w:rPr>
          <w:spacing w:val="-2"/>
          <w:sz w:val="22"/>
          <w:szCs w:val="22"/>
        </w:rPr>
        <w:t>,</w:t>
      </w:r>
      <w:r w:rsidRPr="0027541C">
        <w:rPr>
          <w:spacing w:val="-2"/>
          <w:sz w:val="22"/>
          <w:szCs w:val="22"/>
        </w:rPr>
        <w:t xml:space="preserve"> công tác bồi thường GPMB phục vụ thu hút đầu tư, phát triển kinh tế trên địa bàn huyện nói riêng và tỉnh Vĩnh Phúc nói chung đã được Tỉnh uỷ - HĐND - UBND tỉnh và các cấp chính quyền ở Bình Xuyên đặc biệt quan tâm. </w:t>
      </w:r>
      <w:r w:rsidRPr="0027541C">
        <w:rPr>
          <w:rStyle w:val="Bodytext"/>
          <w:rFonts w:eastAsiaTheme="majorEastAsia"/>
          <w:spacing w:val="-2"/>
          <w:sz w:val="22"/>
          <w:szCs w:val="22"/>
        </w:rPr>
        <w:t xml:space="preserve">Thực hiện chủ trương của tỉnh, Ban Thường vụ Huyện ủy Bình Xuyên tập trung chỉ đạo UBND huyện, các xã, thị trấn thực hiện tốt công tác GPMB nhằm thu hút các doanh nghiệp vào đầu tư trên địa bàn huyện, đến năm 2022 huyện đã GPMB được trên 1.200 ha, thu hút các doanh nghiệp vào đầu tư sản xuất kinh doanh trong 5 khu công nghiệp đã GPMB xong. Bên cạnh đó, huyện Bình Xuyên đã giải phóng xong nhiều vị trí quy hoạch các doanh nghiệp nhỏ và vừa khác trên toàn địa bàn huyện. Từ năm 2015 đến năm 2022, </w:t>
      </w:r>
      <w:r w:rsidRPr="0027541C">
        <w:rPr>
          <w:spacing w:val="-2"/>
          <w:sz w:val="22"/>
          <w:szCs w:val="22"/>
        </w:rPr>
        <w:t>Bình Xuyên luôn là huyện dẫn đầu toàn tỉnh Vĩnh Phúc về số diện tích được bồi thường GPMB bàn giao cho nhà đầu tư xây dựng cơ sở hạ tầng. Đây là cơ sở quan trọng để thúc đẩy công nghiệp của huyện Bình Xuyên không ngừng phát triển.</w:t>
      </w:r>
    </w:p>
    <w:p w14:paraId="6A2DD44D" w14:textId="77777777" w:rsidR="00C94E25" w:rsidRPr="003C4DA7" w:rsidRDefault="00C94E25" w:rsidP="003C4DA7">
      <w:pPr>
        <w:pStyle w:val="BodyText0"/>
        <w:spacing w:after="0"/>
        <w:ind w:firstLine="284"/>
        <w:jc w:val="both"/>
        <w:rPr>
          <w:i/>
          <w:sz w:val="22"/>
          <w:szCs w:val="22"/>
        </w:rPr>
      </w:pPr>
      <w:r w:rsidRPr="003C4DA7">
        <w:rPr>
          <w:i/>
          <w:sz w:val="22"/>
          <w:szCs w:val="22"/>
        </w:rPr>
        <w:t>Về thu hút đầu tư</w:t>
      </w:r>
      <w:bookmarkEnd w:id="2"/>
    </w:p>
    <w:p w14:paraId="7B368DDF" w14:textId="6BBEF195" w:rsidR="00C94E25" w:rsidRPr="003C4DA7" w:rsidRDefault="00C94E25" w:rsidP="003C4DA7">
      <w:pPr>
        <w:pStyle w:val="BodyText0"/>
        <w:spacing w:after="0"/>
        <w:ind w:firstLine="284"/>
        <w:jc w:val="both"/>
        <w:rPr>
          <w:sz w:val="22"/>
          <w:szCs w:val="22"/>
        </w:rPr>
      </w:pPr>
      <w:r w:rsidRPr="003C4DA7">
        <w:rPr>
          <w:bCs/>
          <w:iCs/>
          <w:sz w:val="22"/>
          <w:szCs w:val="22"/>
        </w:rPr>
        <w:t xml:space="preserve">Mặc dù gặp nhiều khó khăn do nền kinh tế trong và ngoài nước có nhiều biến động và suy thoái, ảnh hưởng trực tiếp đến hoạt động thu hút đầu tư trên địa bàn, nhưng với quyết tâm cao của Đảng bộ, chính quyền huyện Bình Xuyên cùng toàn thể người dân, huyện Bình Xuyên vẫn tiếp tục khẳng định là "bến đỗ" tiềm năng, tin cậy của các nhà đầu tư trong và ngoài nước. Năm 2023, huyện Bình Xuyên </w:t>
      </w:r>
      <w:r w:rsidRPr="003C4DA7">
        <w:rPr>
          <w:sz w:val="22"/>
          <w:szCs w:val="22"/>
        </w:rPr>
        <w:t>có 341 dự án với tổng vốn đăng ký hơn 5,5 tỷ USD, đã có 4 dự án DDI được cấp mới Giấy chứng nhận đăng ký đầu tư với tổng vốn hơn 180 tỷ đồng. Trên địa bàn huyện Bình Xuyên năm 2023</w:t>
      </w:r>
      <w:r w:rsidR="00B306E5">
        <w:rPr>
          <w:sz w:val="22"/>
          <w:szCs w:val="22"/>
        </w:rPr>
        <w:t>,</w:t>
      </w:r>
      <w:r w:rsidRPr="003C4DA7">
        <w:rPr>
          <w:sz w:val="22"/>
          <w:szCs w:val="22"/>
        </w:rPr>
        <w:t xml:space="preserve"> 1.483 doanh nghiệp đang hoạt động, trong đó 253 doanh nghiệp 100% vốn nước ngoài, 15 doanh nghiệp liên doanh, 1.215 doanh nghiệp ngoài </w:t>
      </w:r>
      <w:r w:rsidR="00B306E5">
        <w:rPr>
          <w:sz w:val="22"/>
          <w:szCs w:val="22"/>
        </w:rPr>
        <w:t>N</w:t>
      </w:r>
      <w:r w:rsidRPr="003C4DA7">
        <w:rPr>
          <w:sz w:val="22"/>
          <w:szCs w:val="22"/>
        </w:rPr>
        <w:t>hà nước [14].</w:t>
      </w:r>
    </w:p>
    <w:p w14:paraId="76EDA689" w14:textId="785D90D6" w:rsidR="00C94E25" w:rsidRPr="00C51B11" w:rsidRDefault="00C94E25" w:rsidP="003C4DA7">
      <w:pPr>
        <w:pStyle w:val="BodyText0"/>
        <w:spacing w:after="0"/>
        <w:ind w:firstLine="284"/>
        <w:jc w:val="both"/>
        <w:rPr>
          <w:spacing w:val="-2"/>
          <w:sz w:val="22"/>
          <w:szCs w:val="22"/>
        </w:rPr>
      </w:pPr>
      <w:r w:rsidRPr="00C51B11">
        <w:rPr>
          <w:spacing w:val="-2"/>
          <w:sz w:val="22"/>
          <w:szCs w:val="22"/>
        </w:rPr>
        <w:t xml:space="preserve">Các sản phẩm chủ yếu của các dự án đầu tư là linh kiện điện tử lắp ráp; phụ tùng ô tô, xe máy và vật liệu xây dựng; các loại sản phẩm may mặc; linh kiện lắp ráp ngành công nghiệp. Một số dự án đầu tư lớn hoàn thành, đi vào hoạt động như Dự án công nghiệp TYC Việt Nam, KCN Bình Xuyên với tổng vốn đầu tư 5 triệu USD; Nhà máy Enplas Vĩnh Phúc, KCN Thăng Long Vĩnh Phúc với tổng vốn đầu tư 7 triệu USD; Dự án Nhà máy sản xuất của Công ty TNHH Uni-Calsonic Việt Nam, KCN Bá Thiện </w:t>
      </w:r>
      <w:r w:rsidR="003300A4">
        <w:rPr>
          <w:spacing w:val="-2"/>
          <w:sz w:val="22"/>
          <w:szCs w:val="22"/>
        </w:rPr>
        <w:t>II</w:t>
      </w:r>
      <w:r w:rsidR="003300A4" w:rsidRPr="00C51B11">
        <w:rPr>
          <w:spacing w:val="-2"/>
          <w:sz w:val="22"/>
          <w:szCs w:val="22"/>
        </w:rPr>
        <w:t xml:space="preserve"> </w:t>
      </w:r>
      <w:r w:rsidRPr="00C51B11">
        <w:rPr>
          <w:spacing w:val="-2"/>
          <w:sz w:val="22"/>
          <w:szCs w:val="22"/>
        </w:rPr>
        <w:t>với tổng vốn đầu tư 10 triệu USD… Doanh thu từ các dự án FDI trong các KCN năm</w:t>
      </w:r>
      <w:r w:rsidR="00FD216E">
        <w:rPr>
          <w:spacing w:val="-2"/>
          <w:sz w:val="22"/>
          <w:szCs w:val="22"/>
        </w:rPr>
        <w:t xml:space="preserve"> 2022</w:t>
      </w:r>
      <w:r w:rsidRPr="00C51B11">
        <w:rPr>
          <w:spacing w:val="-2"/>
          <w:sz w:val="22"/>
          <w:szCs w:val="22"/>
        </w:rPr>
        <w:t xml:space="preserve"> đạt hơn 4,5 tỷ USD, tăng 332,3 triệu USD so với cùng kỳ. Giá trị xuất khẩu đạt hơn 3,3 tỷ USD, tăng 184,4 triệu USD so với cùng kỳ; giá trị nhập khẩu đạt hơn 2,6 tỷ USD, tăng 125,3 triệu USD so với cùng kỳ. Các doanh nghiệp FDI nộp ngân sách Nhà nước đạt 2.633 tỷ đồng, tăng 232 tỷ đồng so với cùng kỳ. Số lao động trong nước làm việc tại các KCN năm 202</w:t>
      </w:r>
      <w:r w:rsidR="00FD216E">
        <w:rPr>
          <w:spacing w:val="-2"/>
          <w:sz w:val="22"/>
          <w:szCs w:val="22"/>
        </w:rPr>
        <w:t>2</w:t>
      </w:r>
      <w:r w:rsidRPr="00C51B11">
        <w:rPr>
          <w:spacing w:val="-2"/>
          <w:sz w:val="22"/>
          <w:szCs w:val="22"/>
        </w:rPr>
        <w:t xml:space="preserve"> là hơn 106.000 người, tăng hơn 2 nghìn lao động so với cùng kỳ; số lao động là người trong tỉnh hơn 83.000 người [15]. Để thu hút ngày càng nhiều các doanh nghiệp vào đầu tư, Huyện </w:t>
      </w:r>
      <w:r w:rsidR="00A45DF1">
        <w:rPr>
          <w:spacing w:val="-2"/>
          <w:sz w:val="22"/>
          <w:szCs w:val="22"/>
        </w:rPr>
        <w:t>ủy</w:t>
      </w:r>
      <w:r w:rsidR="00A45DF1" w:rsidRPr="00C51B11">
        <w:rPr>
          <w:spacing w:val="-2"/>
          <w:sz w:val="22"/>
          <w:szCs w:val="22"/>
        </w:rPr>
        <w:t xml:space="preserve"> </w:t>
      </w:r>
      <w:r w:rsidRPr="00C51B11">
        <w:rPr>
          <w:spacing w:val="-2"/>
          <w:sz w:val="22"/>
          <w:szCs w:val="22"/>
        </w:rPr>
        <w:t>Bình Xuyên đã chỉ đạo đề ra nhiều giải pháp phù hợp với điều kiện thực tiễn tại địa phương.</w:t>
      </w:r>
    </w:p>
    <w:p w14:paraId="161ABFA5" w14:textId="77777777" w:rsidR="00C94E25" w:rsidRPr="003C4DA7" w:rsidRDefault="00C94E25" w:rsidP="003C4DA7">
      <w:pPr>
        <w:spacing w:after="0" w:line="240" w:lineRule="auto"/>
        <w:ind w:firstLine="284"/>
        <w:jc w:val="both"/>
        <w:rPr>
          <w:rFonts w:ascii="Times New Roman" w:hAnsi="Times New Roman" w:cs="Times New Roman"/>
          <w:i/>
        </w:rPr>
      </w:pPr>
      <w:r w:rsidRPr="003C4DA7">
        <w:rPr>
          <w:rFonts w:ascii="Times New Roman" w:hAnsi="Times New Roman" w:cs="Times New Roman"/>
          <w:i/>
        </w:rPr>
        <w:t>Ứng dụng KHCN trong lĩnh vực công nghiệp, tiểu thủ công nghiệp ngày càng được chú trọng</w:t>
      </w:r>
    </w:p>
    <w:p w14:paraId="1B36E9BF" w14:textId="0995FA8D"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rPr>
        <w:t xml:space="preserve">Huyện </w:t>
      </w:r>
      <w:r w:rsidR="00A45DF1">
        <w:rPr>
          <w:rFonts w:ascii="Times New Roman" w:hAnsi="Times New Roman" w:cs="Times New Roman"/>
        </w:rPr>
        <w:t>ủy</w:t>
      </w:r>
      <w:r w:rsidR="00A45DF1" w:rsidRPr="003C4DA7">
        <w:rPr>
          <w:rFonts w:ascii="Times New Roman" w:hAnsi="Times New Roman" w:cs="Times New Roman"/>
        </w:rPr>
        <w:t xml:space="preserve"> </w:t>
      </w:r>
      <w:r w:rsidRPr="003C4DA7">
        <w:rPr>
          <w:rFonts w:ascii="Times New Roman" w:hAnsi="Times New Roman" w:cs="Times New Roman"/>
        </w:rPr>
        <w:t>Bình Xuyên chú trọng các hoạt động hỗ trợ doanh nghiệp, tổ chức, cá nhân tăng cường năng lực nghiên cứu, đẩy mạnh chuyển giao, đầu tư đổi mới, nâng cao trình độ công nghệ. Huyện cũng chỉ đạo đẩy nhanh việc thực hiện các chương trình hỗ trợ, phổ biến, ứng dụng công nghệ và kỹ thuật tiên tiến tới các doanh nghiệp, tổ chức, cá nhân; khuyến khích hợp tác và chia sẻ công nghệ giữa doanh nghiệp nhỏ và vừa với các doanh nghiệp FDI.</w:t>
      </w:r>
    </w:p>
    <w:p w14:paraId="24B1FED5" w14:textId="1CC7C4B6"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rPr>
        <w:t xml:space="preserve">Từ năm 2015 đến năm 2022, UBND huyện Bình Xuyên phối hợp với Trung tâm phát triển Công thương Vĩnh Phúc tiến hành khảo sát xây dựng các kế hoạch, </w:t>
      </w:r>
      <w:r w:rsidR="000E6720">
        <w:rPr>
          <w:rFonts w:ascii="Times New Roman" w:hAnsi="Times New Roman" w:cs="Times New Roman"/>
        </w:rPr>
        <w:t>c</w:t>
      </w:r>
      <w:r w:rsidRPr="003C4DA7">
        <w:rPr>
          <w:rFonts w:ascii="Times New Roman" w:hAnsi="Times New Roman" w:cs="Times New Roman"/>
        </w:rPr>
        <w:t xml:space="preserve">hương trình, </w:t>
      </w:r>
      <w:r w:rsidR="000E6720">
        <w:rPr>
          <w:rFonts w:ascii="Times New Roman" w:hAnsi="Times New Roman" w:cs="Times New Roman"/>
        </w:rPr>
        <w:t>đ</w:t>
      </w:r>
      <w:r w:rsidRPr="003C4DA7">
        <w:rPr>
          <w:rFonts w:ascii="Times New Roman" w:hAnsi="Times New Roman" w:cs="Times New Roman"/>
        </w:rPr>
        <w:t xml:space="preserve">ề án hỗ trợ từ nguồn kinh phí Khuyến công nhằm hỗ trợ các doanh nghiệp, cơ sở sản xuất trên địa bàn huyện </w:t>
      </w:r>
      <w:r w:rsidRPr="003C4DA7">
        <w:rPr>
          <w:rFonts w:ascii="Times New Roman" w:hAnsi="Times New Roman" w:cs="Times New Roman"/>
        </w:rPr>
        <w:lastRenderedPageBreak/>
        <w:t xml:space="preserve">thay thế, đổi mới dây chuyền sản xuất tiên tiến, hiện đại, tự động </w:t>
      </w:r>
      <w:r w:rsidR="00241A0D">
        <w:rPr>
          <w:rFonts w:ascii="Times New Roman" w:hAnsi="Times New Roman" w:cs="Times New Roman"/>
        </w:rPr>
        <w:t>hóa</w:t>
      </w:r>
      <w:r w:rsidR="000E6720">
        <w:rPr>
          <w:rFonts w:ascii="Times New Roman" w:hAnsi="Times New Roman" w:cs="Times New Roman"/>
        </w:rPr>
        <w:t>;</w:t>
      </w:r>
      <w:r w:rsidRPr="003C4DA7">
        <w:rPr>
          <w:rFonts w:ascii="Times New Roman" w:hAnsi="Times New Roman" w:cs="Times New Roman"/>
        </w:rPr>
        <w:t xml:space="preserve"> </w:t>
      </w:r>
      <w:r w:rsidR="000E6720">
        <w:rPr>
          <w:rFonts w:ascii="Times New Roman" w:hAnsi="Times New Roman" w:cs="Times New Roman"/>
        </w:rPr>
        <w:t>h</w:t>
      </w:r>
      <w:r w:rsidRPr="003C4DA7">
        <w:rPr>
          <w:rFonts w:ascii="Times New Roman" w:hAnsi="Times New Roman" w:cs="Times New Roman"/>
        </w:rPr>
        <w:t xml:space="preserve">ỗ trợ một phần kinh phí cho các đơn vị mua máy </w:t>
      </w:r>
      <w:r w:rsidR="00FD216E">
        <w:rPr>
          <w:rFonts w:ascii="Times New Roman" w:hAnsi="Times New Roman" w:cs="Times New Roman"/>
        </w:rPr>
        <w:t>l</w:t>
      </w:r>
      <w:r w:rsidRPr="003C4DA7">
        <w:rPr>
          <w:rFonts w:ascii="Times New Roman" w:hAnsi="Times New Roman" w:cs="Times New Roman"/>
        </w:rPr>
        <w:t>ọc nước, máy đục công nghệ cao, máy phay nhôm...</w:t>
      </w:r>
    </w:p>
    <w:p w14:paraId="5B89FEEE" w14:textId="2E12C193"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rPr>
        <w:t xml:space="preserve">Huyện Bình Xuyên đã nghiên cứu một số sản phẩm chủ lực địa phương thành các tài sản trí tuệ của con người, góp phần nâng cao giá trị và khả năng cạnh tranh của các sản phẩm. Thực hiện việc hỗ trợ đăng ký nhãn hiệu, tập thể sở hữu trí tuệ được 01 sản phẩm đặc trưng của địa phương </w:t>
      </w:r>
      <w:r w:rsidR="008E1B77">
        <w:rPr>
          <w:rFonts w:ascii="Times New Roman" w:hAnsi="Times New Roman" w:cs="Times New Roman"/>
        </w:rPr>
        <w:t>là</w:t>
      </w:r>
      <w:r w:rsidRPr="003C4DA7">
        <w:rPr>
          <w:rFonts w:ascii="Times New Roman" w:hAnsi="Times New Roman" w:cs="Times New Roman"/>
        </w:rPr>
        <w:t xml:space="preserve"> Gạo ngon Phú Xuân, qua đó người dân đã nắm được nhiều thông tin cũng như kiến thức để phân biệt các sản phẩm hàng </w:t>
      </w:r>
      <w:r w:rsidR="00241A0D">
        <w:rPr>
          <w:rFonts w:ascii="Times New Roman" w:hAnsi="Times New Roman" w:cs="Times New Roman"/>
        </w:rPr>
        <w:t>hóa</w:t>
      </w:r>
      <w:r w:rsidRPr="003C4DA7">
        <w:rPr>
          <w:rFonts w:ascii="Times New Roman" w:hAnsi="Times New Roman" w:cs="Times New Roman"/>
        </w:rPr>
        <w:t xml:space="preserve">. UBND huyện Bình Xuyên đã phối hợp với Sở Công thương, Sở Văn </w:t>
      </w:r>
      <w:r w:rsidR="00241A0D">
        <w:rPr>
          <w:rFonts w:ascii="Times New Roman" w:hAnsi="Times New Roman" w:cs="Times New Roman"/>
        </w:rPr>
        <w:t>hóa</w:t>
      </w:r>
      <w:r w:rsidRPr="003C4DA7">
        <w:rPr>
          <w:rFonts w:ascii="Times New Roman" w:hAnsi="Times New Roman" w:cs="Times New Roman"/>
        </w:rPr>
        <w:t xml:space="preserve"> </w:t>
      </w:r>
      <w:r w:rsidR="00FD216E">
        <w:rPr>
          <w:rFonts w:ascii="Times New Roman" w:hAnsi="Times New Roman" w:cs="Times New Roman"/>
        </w:rPr>
        <w:t>T</w:t>
      </w:r>
      <w:r w:rsidR="00FD216E" w:rsidRPr="003C4DA7">
        <w:rPr>
          <w:rFonts w:ascii="Times New Roman" w:hAnsi="Times New Roman" w:cs="Times New Roman"/>
        </w:rPr>
        <w:t xml:space="preserve">hể </w:t>
      </w:r>
      <w:r w:rsidRPr="003C4DA7">
        <w:rPr>
          <w:rFonts w:ascii="Times New Roman" w:hAnsi="Times New Roman" w:cs="Times New Roman"/>
        </w:rPr>
        <w:t xml:space="preserve">thao và </w:t>
      </w:r>
      <w:r w:rsidR="006B60F1">
        <w:rPr>
          <w:rFonts w:ascii="Times New Roman" w:hAnsi="Times New Roman" w:cs="Times New Roman"/>
        </w:rPr>
        <w:t>D</w:t>
      </w:r>
      <w:r w:rsidR="00FD216E" w:rsidRPr="003C4DA7">
        <w:rPr>
          <w:rFonts w:ascii="Times New Roman" w:hAnsi="Times New Roman" w:cs="Times New Roman"/>
        </w:rPr>
        <w:t xml:space="preserve">u </w:t>
      </w:r>
      <w:r w:rsidRPr="003C4DA7">
        <w:rPr>
          <w:rFonts w:ascii="Times New Roman" w:hAnsi="Times New Roman" w:cs="Times New Roman"/>
        </w:rPr>
        <w:t>lịch trưng bày, quảng bá các sản phẩm của địa phương tại các cuộc triển lãm, hội trợ xúc tiến thương mại trên địa bàn tỉnh Vĩnh Phúc.</w:t>
      </w:r>
    </w:p>
    <w:p w14:paraId="5805CA39" w14:textId="24BFD2CA"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rPr>
        <w:t>Ứng dụng công nghệ vào sản xuất ở Bình Xuyên được thể hiện rõ trong sản xuất mật ong của Công ty cổ phần Ong Tam Đảo - Honeco. Bình Xuyên có trên 40 sản phẩm được chế biến sâu từ mật ong kết hợp với thảo dược, nông sản và hoa quả như Tacumin, mật ong Curcumin, mật ong quất và mật ong chanh leo... Doanh nghiệp đã áp dụng tiêu chuẩn quốc tế cao cấp về hệ thống an toàn thực phẩm FSSC 22000 vào quá trình sản xuất nhằm khẳng định chất lượng và tính an toàn của sản phẩm khi lưu thông trên thị trường. Các sản phẩm của Honeco được vinh danh là sản phẩm công nghiệp nông thôn tiêu biểu khu vực phía Bắc; một số sản phẩm đạt được chứng nhận OCOP 4 sao của tỉnh Vĩnh Phúc. Qua đó, dần khẳng định giá trị cho thương hiệu mật ong Tam Đảo trên thị trường. Các dự án được nhân rộng góp phần không nhỏ trong việc nâng cao nhận thức của người dân về KHCN, trở thành cầu nối đưa kết quả nghiên cứu ứng dụng vào khu vực nông thôn, miền núi</w:t>
      </w:r>
      <w:r w:rsidR="00003C6C">
        <w:rPr>
          <w:rFonts w:ascii="Times New Roman" w:hAnsi="Times New Roman" w:cs="Times New Roman"/>
        </w:rPr>
        <w:t>,</w:t>
      </w:r>
      <w:r w:rsidRPr="003C4DA7">
        <w:rPr>
          <w:rFonts w:ascii="Times New Roman" w:hAnsi="Times New Roman" w:cs="Times New Roman"/>
        </w:rPr>
        <w:t xml:space="preserve"> </w:t>
      </w:r>
      <w:r w:rsidR="00003C6C">
        <w:rPr>
          <w:rFonts w:ascii="Times New Roman" w:hAnsi="Times New Roman" w:cs="Times New Roman"/>
        </w:rPr>
        <w:t>đ</w:t>
      </w:r>
      <w:r w:rsidRPr="003C4DA7">
        <w:rPr>
          <w:rFonts w:ascii="Times New Roman" w:hAnsi="Times New Roman" w:cs="Times New Roman"/>
        </w:rPr>
        <w:t>ồng thời, giải quyết được ô nhiễm môi trường khu vực nông thôn, miền núi so với phương pháp canh tác thông thường.</w:t>
      </w:r>
    </w:p>
    <w:p w14:paraId="712BDDC5" w14:textId="77777777" w:rsidR="00C94E25" w:rsidRPr="003C4DA7" w:rsidRDefault="00C94E25" w:rsidP="003C4DA7">
      <w:pPr>
        <w:spacing w:after="0" w:line="240" w:lineRule="auto"/>
        <w:ind w:firstLine="284"/>
        <w:jc w:val="both"/>
        <w:rPr>
          <w:rFonts w:ascii="Times New Roman" w:hAnsi="Times New Roman" w:cs="Times New Roman"/>
          <w:i/>
        </w:rPr>
      </w:pPr>
      <w:r w:rsidRPr="003C4DA7">
        <w:rPr>
          <w:rFonts w:ascii="Times New Roman" w:hAnsi="Times New Roman" w:cs="Times New Roman"/>
          <w:i/>
        </w:rPr>
        <w:t>Về bảo tồn và phát huy các làng nghề truyền thống</w:t>
      </w:r>
    </w:p>
    <w:p w14:paraId="3AE7D271" w14:textId="2F75034A" w:rsidR="00C94E25" w:rsidRPr="003C4DA7" w:rsidRDefault="00C94E25" w:rsidP="003C4DA7">
      <w:pPr>
        <w:spacing w:after="0" w:line="240" w:lineRule="auto"/>
        <w:ind w:firstLine="284"/>
        <w:jc w:val="both"/>
        <w:rPr>
          <w:rFonts w:ascii="Times New Roman" w:eastAsia="Times New Roman" w:hAnsi="Times New Roman" w:cs="Times New Roman"/>
          <w:shd w:val="clear" w:color="auto" w:fill="FFFFFF"/>
        </w:rPr>
      </w:pPr>
      <w:r w:rsidRPr="003C4DA7">
        <w:rPr>
          <w:rFonts w:ascii="Times New Roman" w:hAnsi="Times New Roman" w:cs="Times New Roman"/>
        </w:rPr>
        <w:t xml:space="preserve">Trước sự phát triển mạnh mẽ của công nghiệp hiện đại, các làng nghề truyền thống có xu hướng bị mai một. Do đó, Đảng bộ huyện Bình Xuyên không ngừng chỉ đạo việc giữ gìn và phát huy giá trị của các làng nghề truyền thống. </w:t>
      </w:r>
      <w:r w:rsidRPr="003C4DA7">
        <w:rPr>
          <w:rFonts w:ascii="Times New Roman" w:hAnsi="Times New Roman" w:cs="Times New Roman"/>
          <w:bdr w:val="none" w:sz="0" w:space="0" w:color="auto" w:frame="1"/>
        </w:rPr>
        <w:t>Huyện Bình Xuyên cũng là địa phương có nhiều làng nghề được công nhận nhiều nhất trong tỉnh Vĩnh Phúc với 4 làng nghề truyền thống: làng mộc truyền thống Xuân Lãng, Yên Lan, Hợp Lễ (thị trấn Thanh Lãng) và làng gốm thị trấn Hương Canh thu hút trên 3.520 lao động. Huyện Bình Xuyên đã có nhiều văn bản kiến nghị lên các cấp, các ngành nhằm vực dậy và phát triển các làng nghề truyền thống</w:t>
      </w:r>
      <w:r w:rsidR="001B0EB4">
        <w:rPr>
          <w:rFonts w:ascii="Times New Roman" w:hAnsi="Times New Roman" w:cs="Times New Roman"/>
          <w:bdr w:val="none" w:sz="0" w:space="0" w:color="auto" w:frame="1"/>
        </w:rPr>
        <w:t>,</w:t>
      </w:r>
      <w:r w:rsidRPr="003C4DA7">
        <w:rPr>
          <w:rFonts w:ascii="Times New Roman" w:hAnsi="Times New Roman" w:cs="Times New Roman"/>
          <w:bdr w:val="none" w:sz="0" w:space="0" w:color="auto" w:frame="1"/>
        </w:rPr>
        <w:t xml:space="preserve"> đồng thời đã đề ra một số biện pháp như quy hoạch - phát triển các làng nghề gắn với quy hoạch phát triển kinh tế - xã hội chung của địa phương; đưa ra nhiều chính sách ưu đãi về vốn, lãi suất, mặt bằng, tổ chức các lớp tham quan, tìm hiểu, học tập tại một số làng nghề nổi tiếng trong cả nước nhằm khuyến khích các doanh nghiệp, hộ gia đình tham gia sản xuất, kinh doanh các mặt hàng truyền thống; </w:t>
      </w:r>
      <w:r w:rsidRPr="003C4DA7">
        <w:rPr>
          <w:rFonts w:ascii="Times New Roman" w:eastAsia="Times New Roman" w:hAnsi="Times New Roman" w:cs="Times New Roman"/>
          <w:shd w:val="clear" w:color="auto" w:fill="FFFFFF"/>
        </w:rPr>
        <w:t>giúp các nghệ nhân, thợ giỏi gắn bó hơn với nghề truyền thống của quê hương [1].</w:t>
      </w:r>
    </w:p>
    <w:p w14:paraId="6A8106E6" w14:textId="06A38585" w:rsidR="00C94E25" w:rsidRPr="003C4DA7" w:rsidRDefault="00C94E25" w:rsidP="003C4DA7">
      <w:pPr>
        <w:spacing w:after="0" w:line="240" w:lineRule="auto"/>
        <w:ind w:firstLine="284"/>
        <w:jc w:val="both"/>
        <w:rPr>
          <w:rFonts w:ascii="Times New Roman" w:hAnsi="Times New Roman" w:cs="Times New Roman"/>
          <w:bdr w:val="none" w:sz="0" w:space="0" w:color="auto" w:frame="1"/>
        </w:rPr>
      </w:pPr>
      <w:r w:rsidRPr="003C4DA7">
        <w:rPr>
          <w:rFonts w:ascii="Times New Roman" w:hAnsi="Times New Roman" w:cs="Times New Roman"/>
          <w:bdr w:val="none" w:sz="0" w:space="0" w:color="auto" w:frame="1"/>
        </w:rPr>
        <w:t xml:space="preserve">Đặc biệt, huyện Bình Xuyên đã chỉ đạo tăng cường áp dụng những thành tựu khoa học kỹ thuật vào sản xuất. </w:t>
      </w:r>
      <w:r w:rsidRPr="003C4DA7">
        <w:rPr>
          <w:rFonts w:ascii="Times New Roman" w:eastAsia="Times New Roman" w:hAnsi="Times New Roman" w:cs="Times New Roman"/>
          <w:shd w:val="clear" w:color="auto" w:fill="FFFFFF"/>
        </w:rPr>
        <w:t>Nhờ được chuyển giao, ứng dụng các tiến bộ khoa học kỹ thuật trong nung ở làng gốm Hương Canhh, những người thợ đã giữ được màu sắc tự nhiên, kết cấu và âm thanh vang ngân đặc trưng của gốm Hương Canh. Đặc biệt, công nghệ nung mới đã giữ được bản chất của gốm là mộc không tráng men, màu sắc tự thân, tạo nên sự khác biệt giữa gốm Hương Canh với các làng nghề gốm khác.</w:t>
      </w:r>
      <w:r w:rsidRPr="003C4DA7">
        <w:rPr>
          <w:rFonts w:ascii="Times New Roman" w:eastAsia="Times New Roman" w:hAnsi="Times New Roman" w:cs="Times New Roman"/>
        </w:rPr>
        <w:t xml:space="preserve"> </w:t>
      </w:r>
      <w:r w:rsidRPr="003C4DA7">
        <w:rPr>
          <w:rFonts w:ascii="Times New Roman" w:eastAsia="Times New Roman" w:hAnsi="Times New Roman" w:cs="Times New Roman"/>
          <w:shd w:val="clear" w:color="auto" w:fill="FFFFFF"/>
        </w:rPr>
        <w:t>Được sự hỗ trợ từ nguồn vốn khuyến công của tỉnh Vĩnh Phúc và huyện Bình Xuyên, các hộ sản xuất gốm Hương Canh đã mạnh dạn đầu tư thêm hệ thống chế biến nguyên liệu và lò nung để thay thế phương thức sản xuất thủ công trước đây. Nhờ đó, mỗi mẻ gốm ra lò, sản phẩm loại I đạt tỷ lệ lên đến 100%. Chất lượng sản phẩm đồng đều, đẹp, giá thành ổn định đã giúp cho sản phẩm gốm Hương Canh có thể đáp ứng được những yêu cầu khắt khe ngày càng cao của thị trường. Không chỉ rất được ưa chuộng tại các thị trường trong nước như: Hà Nội, Qu</w:t>
      </w:r>
      <w:r w:rsidR="00A13597">
        <w:rPr>
          <w:rFonts w:ascii="Times New Roman" w:eastAsia="Times New Roman" w:hAnsi="Times New Roman" w:cs="Times New Roman"/>
          <w:shd w:val="clear" w:color="auto" w:fill="FFFFFF"/>
        </w:rPr>
        <w:t>ả</w:t>
      </w:r>
      <w:r w:rsidRPr="003C4DA7">
        <w:rPr>
          <w:rFonts w:ascii="Times New Roman" w:eastAsia="Times New Roman" w:hAnsi="Times New Roman" w:cs="Times New Roman"/>
          <w:shd w:val="clear" w:color="auto" w:fill="FFFFFF"/>
        </w:rPr>
        <w:t xml:space="preserve">ng Ninh, Hội An, </w:t>
      </w:r>
      <w:r w:rsidR="00A13597">
        <w:rPr>
          <w:rFonts w:ascii="Times New Roman" w:eastAsia="Times New Roman" w:hAnsi="Times New Roman" w:cs="Times New Roman"/>
          <w:shd w:val="clear" w:color="auto" w:fill="FFFFFF"/>
        </w:rPr>
        <w:t>T</w:t>
      </w:r>
      <w:r w:rsidRPr="003C4DA7">
        <w:rPr>
          <w:rFonts w:ascii="Times New Roman" w:eastAsia="Times New Roman" w:hAnsi="Times New Roman" w:cs="Times New Roman"/>
          <w:shd w:val="clear" w:color="auto" w:fill="FFFFFF"/>
        </w:rPr>
        <w:t>hành phố Hồ Chí Minh mà các sản phẩm gốm này còn được xuất khẩu ra các nước như Đài Loan, Trung Quốc, Mỹ thông qua các đại lý và kênh bán hàng trực tuyến.</w:t>
      </w:r>
      <w:r w:rsidRPr="003C4DA7">
        <w:rPr>
          <w:rFonts w:ascii="Times New Roman" w:eastAsia="Times New Roman" w:hAnsi="Times New Roman" w:cs="Times New Roman"/>
        </w:rPr>
        <w:t xml:space="preserve"> </w:t>
      </w:r>
      <w:r w:rsidRPr="003C4DA7">
        <w:rPr>
          <w:rFonts w:ascii="Times New Roman" w:hAnsi="Times New Roman" w:cs="Times New Roman"/>
          <w:bdr w:val="none" w:sz="0" w:space="0" w:color="auto" w:frame="1"/>
        </w:rPr>
        <w:t>Nhờ những chỉ đạo tích cực và kịp thời của Tỉnh uỷ Vĩnh Phúc và Huyện uỷ Bình Xuyên, hoạt động của các làng nghề ngày càng được giữ gìn và phát huy, đóng góp giá trị vào thu nhập GDP của huyện và góp phần thay đổi diện mạo kinh tế - xã hội của huyện Bình Xuyên.</w:t>
      </w:r>
    </w:p>
    <w:p w14:paraId="72F29B30" w14:textId="77777777" w:rsidR="00C94E25" w:rsidRPr="003C4DA7" w:rsidRDefault="00C94E25" w:rsidP="003C4DA7">
      <w:pPr>
        <w:spacing w:after="0" w:line="240" w:lineRule="auto"/>
        <w:ind w:firstLine="284"/>
        <w:jc w:val="both"/>
        <w:rPr>
          <w:rFonts w:ascii="Times New Roman" w:hAnsi="Times New Roman" w:cs="Times New Roman"/>
          <w:i/>
          <w:bdr w:val="none" w:sz="0" w:space="0" w:color="auto" w:frame="1"/>
        </w:rPr>
      </w:pPr>
      <w:r w:rsidRPr="003C4DA7">
        <w:rPr>
          <w:rFonts w:ascii="Times New Roman" w:hAnsi="Times New Roman" w:cs="Times New Roman"/>
          <w:i/>
        </w:rPr>
        <w:lastRenderedPageBreak/>
        <w:t xml:space="preserve">Xây dựng khu nhà ở, thiết chế văn hóa cho công nhân đáp ứng nhu cầu của công nhân lao động tại các KCN trên địa bàn huyện  </w:t>
      </w:r>
    </w:p>
    <w:p w14:paraId="60388762" w14:textId="4A460347" w:rsidR="00C94E25" w:rsidRPr="00E60EF0" w:rsidRDefault="00C94E25" w:rsidP="003C4DA7">
      <w:pPr>
        <w:spacing w:after="0" w:line="240" w:lineRule="auto"/>
        <w:ind w:firstLine="284"/>
        <w:jc w:val="both"/>
        <w:rPr>
          <w:rFonts w:ascii="Times New Roman" w:hAnsi="Times New Roman" w:cs="Times New Roman"/>
          <w:spacing w:val="-2"/>
        </w:rPr>
      </w:pPr>
      <w:r w:rsidRPr="00E60EF0">
        <w:rPr>
          <w:rFonts w:ascii="Times New Roman" w:hAnsi="Times New Roman" w:cs="Times New Roman"/>
          <w:spacing w:val="-2"/>
        </w:rPr>
        <w:t xml:space="preserve">Hạ tầng thiết yếu phục vụ KCN: Hạ tầng xã hội ngoài hàng rào khu công nghiệp được đầu tư xây dựng đồng bộ, các khu </w:t>
      </w:r>
      <w:r w:rsidR="006303CF">
        <w:rPr>
          <w:rFonts w:ascii="Times New Roman" w:hAnsi="Times New Roman" w:cs="Times New Roman"/>
          <w:spacing w:val="-2"/>
        </w:rPr>
        <w:t>n</w:t>
      </w:r>
      <w:r w:rsidRPr="00E60EF0">
        <w:rPr>
          <w:rFonts w:ascii="Times New Roman" w:hAnsi="Times New Roman" w:cs="Times New Roman"/>
          <w:spacing w:val="-2"/>
        </w:rPr>
        <w:t>hà ở công nhân, nhà ở xã hội phục vụ người lao động đã có quy hoạch gồm khu nhà ở xã hội phục vụ công nhân của công ty TNHH in Điện tử Minh Đức tại thị trấn Bá Hiến 34,7</w:t>
      </w:r>
      <w:r w:rsidR="006303CF">
        <w:rPr>
          <w:rFonts w:ascii="Times New Roman" w:hAnsi="Times New Roman" w:cs="Times New Roman"/>
          <w:spacing w:val="-2"/>
        </w:rPr>
        <w:t xml:space="preserve"> </w:t>
      </w:r>
      <w:r w:rsidRPr="00E60EF0">
        <w:rPr>
          <w:rFonts w:ascii="Times New Roman" w:hAnsi="Times New Roman" w:cs="Times New Roman"/>
          <w:spacing w:val="-2"/>
        </w:rPr>
        <w:t>ha. Khu nhà ở công nhân và công trình dịch vụ công cộng PhoenixToWn thị trấn Bá Hiến diện tích 7,8</w:t>
      </w:r>
      <w:r w:rsidR="006303CF">
        <w:rPr>
          <w:rFonts w:ascii="Times New Roman" w:hAnsi="Times New Roman" w:cs="Times New Roman"/>
          <w:spacing w:val="-2"/>
        </w:rPr>
        <w:t xml:space="preserve"> </w:t>
      </w:r>
      <w:r w:rsidRPr="00E60EF0">
        <w:rPr>
          <w:rFonts w:ascii="Times New Roman" w:hAnsi="Times New Roman" w:cs="Times New Roman"/>
          <w:spacing w:val="-2"/>
        </w:rPr>
        <w:t>ha. Khu nhà ở xã hội tại thôn Rừng Cuông diện tích 10,95</w:t>
      </w:r>
      <w:r w:rsidR="006303CF">
        <w:rPr>
          <w:rFonts w:ascii="Times New Roman" w:hAnsi="Times New Roman" w:cs="Times New Roman"/>
          <w:spacing w:val="-2"/>
        </w:rPr>
        <w:t xml:space="preserve"> </w:t>
      </w:r>
      <w:r w:rsidRPr="00E60EF0">
        <w:rPr>
          <w:rFonts w:ascii="Times New Roman" w:hAnsi="Times New Roman" w:cs="Times New Roman"/>
          <w:spacing w:val="-2"/>
        </w:rPr>
        <w:t xml:space="preserve">ha, xã Thiện Kế và đầu tư xây dựng khu bãi đỗ xe phục vụ cho việc đưa đón công nhân tại các khu công nghiệp [14].  </w:t>
      </w:r>
    </w:p>
    <w:p w14:paraId="73AE99AF" w14:textId="358CB83F" w:rsidR="00C94E25" w:rsidRPr="003C4DA7" w:rsidRDefault="00C94E25" w:rsidP="003C4DA7">
      <w:pPr>
        <w:spacing w:after="0" w:line="240" w:lineRule="auto"/>
        <w:ind w:firstLine="284"/>
        <w:jc w:val="both"/>
        <w:rPr>
          <w:rFonts w:ascii="Times New Roman" w:hAnsi="Times New Roman" w:cs="Times New Roman"/>
          <w:i/>
          <w:bdr w:val="none" w:sz="0" w:space="0" w:color="auto" w:frame="1"/>
        </w:rPr>
      </w:pPr>
      <w:r w:rsidRPr="003C4DA7">
        <w:rPr>
          <w:rFonts w:ascii="Times New Roman" w:hAnsi="Times New Roman" w:cs="Times New Roman"/>
        </w:rPr>
        <w:t xml:space="preserve">UBND huyện </w:t>
      </w:r>
      <w:r w:rsidRPr="003C4DA7">
        <w:rPr>
          <w:rFonts w:ascii="Times New Roman" w:hAnsi="Times New Roman" w:cs="Times New Roman"/>
          <w:bdr w:val="none" w:sz="0" w:space="0" w:color="auto" w:frame="1"/>
        </w:rPr>
        <w:t>Bình Xuyên</w:t>
      </w:r>
      <w:r w:rsidRPr="003C4DA7">
        <w:rPr>
          <w:rFonts w:ascii="Times New Roman" w:hAnsi="Times New Roman" w:cs="Times New Roman"/>
        </w:rPr>
        <w:t xml:space="preserve"> đang triển khai Dự án Nhà văn </w:t>
      </w:r>
      <w:r w:rsidR="00241A0D">
        <w:rPr>
          <w:rFonts w:ascii="Times New Roman" w:hAnsi="Times New Roman" w:cs="Times New Roman"/>
        </w:rPr>
        <w:t>hóa</w:t>
      </w:r>
      <w:r w:rsidRPr="003C4DA7">
        <w:rPr>
          <w:rFonts w:ascii="Times New Roman" w:hAnsi="Times New Roman" w:cs="Times New Roman"/>
        </w:rPr>
        <w:t xml:space="preserve"> công nhân phục vụ KCN Bình Xuyên tại thị trấn Hương Canh với tổng diện tích thu hồi 1,0 ha. UBND huyện Bình Xuyên đã chỉ đạo các ngành chuyên môn phối hợp với UBND thị trấn Hương Canh tiếp tục tuyên truyền, vận động các hộ kê khai, kiểm kê phần diện tích còn lại của các hộ dân có đất quỹ 2 phối hợp thực hiện. Ngoài ra, Dự án Khu tái định cư phục vụ giải phóng mặt bằng Khu công nghiệp Sơn Lôi cũng đang được thực hiện. UBND huyện Bình Xuyên xin ý kiến Sở Xây dựng việc lập </w:t>
      </w:r>
      <w:r w:rsidR="00203104">
        <w:rPr>
          <w:rFonts w:ascii="Times New Roman" w:hAnsi="Times New Roman" w:cs="Times New Roman"/>
        </w:rPr>
        <w:t>q</w:t>
      </w:r>
      <w:r w:rsidRPr="003C4DA7">
        <w:rPr>
          <w:rFonts w:ascii="Times New Roman" w:hAnsi="Times New Roman" w:cs="Times New Roman"/>
        </w:rPr>
        <w:t xml:space="preserve">uy hoạch địa điểm Khu tái định cư phục vụ giải phóng mặt bằng khu công nghiệp Sơn Lôi tại Văn bản số 2216/UBND-KTHT. </w:t>
      </w:r>
      <w:r w:rsidRPr="003C4DA7">
        <w:rPr>
          <w:rFonts w:ascii="Times New Roman" w:hAnsi="Times New Roman" w:cs="Times New Roman"/>
          <w:bdr w:val="none" w:sz="0" w:space="0" w:color="auto" w:frame="1"/>
        </w:rPr>
        <w:t>Đến năm 2022,</w:t>
      </w:r>
      <w:r w:rsidRPr="003C4DA7">
        <w:rPr>
          <w:rFonts w:ascii="Times New Roman" w:hAnsi="Times New Roman" w:cs="Times New Roman"/>
          <w:i/>
          <w:bdr w:val="none" w:sz="0" w:space="0" w:color="auto" w:frame="1"/>
        </w:rPr>
        <w:t xml:space="preserve"> </w:t>
      </w:r>
      <w:r w:rsidRPr="003C4DA7">
        <w:rPr>
          <w:rFonts w:ascii="Times New Roman" w:hAnsi="Times New Roman" w:cs="Times New Roman"/>
        </w:rPr>
        <w:t xml:space="preserve">UBND huyện Bình Xuyên vẫn tiếp tục chỉ đạo các </w:t>
      </w:r>
      <w:r w:rsidR="00203104">
        <w:rPr>
          <w:rFonts w:ascii="Times New Roman" w:hAnsi="Times New Roman" w:cs="Times New Roman"/>
        </w:rPr>
        <w:t>p</w:t>
      </w:r>
      <w:r w:rsidRPr="003C4DA7">
        <w:rPr>
          <w:rFonts w:ascii="Times New Roman" w:hAnsi="Times New Roman" w:cs="Times New Roman"/>
        </w:rPr>
        <w:t xml:space="preserve">hòng, </w:t>
      </w:r>
      <w:r w:rsidR="00203104">
        <w:rPr>
          <w:rFonts w:ascii="Times New Roman" w:hAnsi="Times New Roman" w:cs="Times New Roman"/>
        </w:rPr>
        <w:t>b</w:t>
      </w:r>
      <w:r w:rsidRPr="003C4DA7">
        <w:rPr>
          <w:rFonts w:ascii="Times New Roman" w:hAnsi="Times New Roman" w:cs="Times New Roman"/>
        </w:rPr>
        <w:t xml:space="preserve">an chuyên môn phối hợp UBND thị trấn Bá Hiến lấy ý kiến cộng đồng dân cư về địa điểm khu tái định cư mới. </w:t>
      </w:r>
    </w:p>
    <w:p w14:paraId="0C4ABBAC" w14:textId="72852040"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rPr>
        <w:t>Những thành tựu đạt được về công nghiệp của huyện Bình Xuyên từ năm 2015 đến năm 2022 đã chứng tỏ đường lối lãnh đạo đúng đắn và phù hợp của Đảng bộ huyện. Qua đó đã khai thác tiềm năng, thế mạnh của địa phương để thúc đẩy kinh tế phát triển, nâng cao đời sống của người dân. Tuy nhiên</w:t>
      </w:r>
      <w:r w:rsidR="00203104">
        <w:rPr>
          <w:rFonts w:ascii="Times New Roman" w:hAnsi="Times New Roman" w:cs="Times New Roman"/>
        </w:rPr>
        <w:t>,</w:t>
      </w:r>
      <w:r w:rsidRPr="003C4DA7">
        <w:rPr>
          <w:rFonts w:ascii="Times New Roman" w:hAnsi="Times New Roman" w:cs="Times New Roman"/>
        </w:rPr>
        <w:t xml:space="preserve"> </w:t>
      </w:r>
      <w:r w:rsidR="00642449">
        <w:rPr>
          <w:rFonts w:ascii="Times New Roman" w:hAnsi="Times New Roman" w:cs="Times New Roman"/>
        </w:rPr>
        <w:t xml:space="preserve">việc </w:t>
      </w:r>
      <w:r w:rsidRPr="003C4DA7">
        <w:rPr>
          <w:rFonts w:ascii="Times New Roman" w:hAnsi="Times New Roman" w:cs="Times New Roman"/>
        </w:rPr>
        <w:t>thực hiện định hướng chính sách phát triển công nghiệp trên địa bàn của huyện Bình Xuyên vẫn còn những bộc lộ, bất cập: việc phân bổ, lựa chọn ngành nghề, mặt hàng hàm chứa lượng chất xám, công nghệ cao; việc quản lý môi trường xử lý vi phạm các doanh nghiệp xả thải gây ô nhiễm môi trường; hệ thống hạ tầng giao thông, hạ tầng điện - thương mại, dịch vụ phụ trợ, nhà ở cho công nhân; quản lý an ninh trật tự gia tăng dân số cơ học còn gặp khó khăn cần phải giải quyết.</w:t>
      </w:r>
    </w:p>
    <w:p w14:paraId="2A0E7AF2" w14:textId="70F66489" w:rsidR="00C94E25" w:rsidRPr="003C4DA7" w:rsidRDefault="00C94E25" w:rsidP="003C4DA7">
      <w:pPr>
        <w:spacing w:after="0" w:line="240" w:lineRule="auto"/>
        <w:ind w:firstLine="284"/>
        <w:jc w:val="both"/>
        <w:rPr>
          <w:rFonts w:ascii="Times New Roman" w:hAnsi="Times New Roman" w:cs="Times New Roman"/>
        </w:rPr>
      </w:pPr>
      <w:r w:rsidRPr="003C4DA7">
        <w:rPr>
          <w:rFonts w:ascii="Times New Roman" w:hAnsi="Times New Roman" w:cs="Times New Roman"/>
        </w:rPr>
        <w:t xml:space="preserve">Để tiếp tục đưa công nghiệp phát triển trở thành ngành </w:t>
      </w:r>
      <w:r w:rsidR="00FD216E">
        <w:rPr>
          <w:rFonts w:ascii="Times New Roman" w:hAnsi="Times New Roman" w:cs="Times New Roman"/>
        </w:rPr>
        <w:t>kinh tế</w:t>
      </w:r>
      <w:r w:rsidRPr="003C4DA7">
        <w:rPr>
          <w:rFonts w:ascii="Times New Roman" w:hAnsi="Times New Roman" w:cs="Times New Roman"/>
        </w:rPr>
        <w:t xml:space="preserve"> mũi nhọn ở Bình Xuyên, trong những nhiệm kỳ tiếp theo, Đảng bộ huyện Bình Xuyên cần chú trọng một số vấn đề cơ bản như: (1) tăng cường hơn nữa việc đổi mới về tư duy, nhận thức của các cấp </w:t>
      </w:r>
      <w:r w:rsidR="00C1187C">
        <w:rPr>
          <w:rFonts w:ascii="Times New Roman" w:hAnsi="Times New Roman" w:cs="Times New Roman"/>
        </w:rPr>
        <w:t>ủy</w:t>
      </w:r>
      <w:r w:rsidR="00C1187C" w:rsidRPr="003C4DA7">
        <w:rPr>
          <w:rFonts w:ascii="Times New Roman" w:hAnsi="Times New Roman" w:cs="Times New Roman"/>
        </w:rPr>
        <w:t xml:space="preserve"> </w:t>
      </w:r>
      <w:r w:rsidRPr="003C4DA7">
        <w:rPr>
          <w:rFonts w:ascii="Times New Roman" w:hAnsi="Times New Roman" w:cs="Times New Roman"/>
        </w:rPr>
        <w:t xml:space="preserve">Đảng về vai trò của phát triển công nghiệp nhằm khai thác thế mạnh và tiềm năng của huyện; (2) vận dụng linh hoạt sáng tạo chủ trương về phát triển kinh tế công nghiệp của Đảng, của Đảng bộ tỉnh Vĩnh Phúc vào điều kiện thực tiễn của địa phương; (3) sự quan tâm chỉ đạo sát sao, quyết liệt của các cấp </w:t>
      </w:r>
      <w:r w:rsidR="00817C3F">
        <w:rPr>
          <w:rFonts w:ascii="Times New Roman" w:hAnsi="Times New Roman" w:cs="Times New Roman"/>
        </w:rPr>
        <w:t xml:space="preserve">ủy </w:t>
      </w:r>
      <w:r w:rsidRPr="003C4DA7">
        <w:rPr>
          <w:rFonts w:ascii="Times New Roman" w:hAnsi="Times New Roman" w:cs="Times New Roman"/>
        </w:rPr>
        <w:t>đảng, chính quyền, sự phối hợp của các ban ngành đoàn thể và s</w:t>
      </w:r>
      <w:r w:rsidR="00817C3F">
        <w:rPr>
          <w:rFonts w:ascii="Times New Roman" w:hAnsi="Times New Roman" w:cs="Times New Roman"/>
        </w:rPr>
        <w:t>ự</w:t>
      </w:r>
      <w:r w:rsidRPr="003C4DA7">
        <w:rPr>
          <w:rFonts w:ascii="Times New Roman" w:hAnsi="Times New Roman" w:cs="Times New Roman"/>
        </w:rPr>
        <w:t xml:space="preserve"> đồng thuận của các công ty, doanh nghiệp, cơ sở sản xuất trong việc thực hiện các chỉ tiêu đã ban hành; (4) chú trọng và tăng cường công tác kiểm tra, đánh giá các nhân tố tác động, tổng kết và rút kinh nghiệm từng khâu, từng bước trong quá trình tổ chức thực hiện các chủ trương, giải pháp phát triển kinh tế công nghiệp trên địa bàn. Với những kinh nghiệm được đúc rút ra trong quá trình lãnh đạo phát triển kinh tế công nghiệp giai đoạn 2015 - 2022, </w:t>
      </w:r>
      <w:r w:rsidR="00FD216E">
        <w:rPr>
          <w:rFonts w:ascii="Times New Roman" w:hAnsi="Times New Roman" w:cs="Times New Roman"/>
        </w:rPr>
        <w:t>Huyện uỷ</w:t>
      </w:r>
      <w:r w:rsidRPr="003C4DA7">
        <w:rPr>
          <w:rFonts w:ascii="Times New Roman" w:hAnsi="Times New Roman" w:cs="Times New Roman"/>
        </w:rPr>
        <w:t xml:space="preserve"> </w:t>
      </w:r>
      <w:r w:rsidR="00FD216E">
        <w:rPr>
          <w:rFonts w:ascii="Times New Roman" w:hAnsi="Times New Roman" w:cs="Times New Roman"/>
        </w:rPr>
        <w:t xml:space="preserve">và nhân dân huyện </w:t>
      </w:r>
      <w:r w:rsidRPr="003C4DA7">
        <w:rPr>
          <w:rFonts w:ascii="Times New Roman" w:hAnsi="Times New Roman" w:cs="Times New Roman"/>
        </w:rPr>
        <w:t>Bình Xuyên sẽ quyết tâm thực hiện thắng lợi nghị quyết của Đại hội Đảng bộ huyện</w:t>
      </w:r>
      <w:r w:rsidR="00940041">
        <w:rPr>
          <w:rFonts w:ascii="Times New Roman" w:hAnsi="Times New Roman" w:cs="Times New Roman"/>
        </w:rPr>
        <w:t>.</w:t>
      </w:r>
    </w:p>
    <w:p w14:paraId="088F5801" w14:textId="77777777" w:rsidR="00C94E25" w:rsidRPr="003C4DA7" w:rsidRDefault="00C94E25" w:rsidP="0007368C">
      <w:pPr>
        <w:spacing w:before="120" w:after="120" w:line="240" w:lineRule="auto"/>
        <w:jc w:val="both"/>
        <w:rPr>
          <w:rFonts w:ascii="Times New Roman" w:hAnsi="Times New Roman" w:cs="Times New Roman"/>
          <w:b/>
        </w:rPr>
      </w:pPr>
      <w:r w:rsidRPr="003C4DA7">
        <w:rPr>
          <w:rFonts w:ascii="Times New Roman" w:hAnsi="Times New Roman" w:cs="Times New Roman"/>
          <w:b/>
        </w:rPr>
        <w:t>4.</w:t>
      </w:r>
      <w:r w:rsidRPr="003C4DA7">
        <w:rPr>
          <w:rFonts w:ascii="Times New Roman" w:hAnsi="Times New Roman" w:cs="Times New Roman"/>
        </w:rPr>
        <w:t xml:space="preserve"> </w:t>
      </w:r>
      <w:r w:rsidRPr="003C4DA7">
        <w:rPr>
          <w:rFonts w:ascii="Times New Roman" w:hAnsi="Times New Roman" w:cs="Times New Roman"/>
          <w:b/>
        </w:rPr>
        <w:t>Kết luận</w:t>
      </w:r>
    </w:p>
    <w:p w14:paraId="7E2FD9C7" w14:textId="065B2163" w:rsidR="00C94E25" w:rsidRPr="004F2AF5" w:rsidRDefault="00C94E25" w:rsidP="003C4DA7">
      <w:pPr>
        <w:widowControl w:val="0"/>
        <w:autoSpaceDE w:val="0"/>
        <w:autoSpaceDN w:val="0"/>
        <w:adjustRightInd w:val="0"/>
        <w:spacing w:after="0" w:line="240" w:lineRule="auto"/>
        <w:ind w:firstLine="284"/>
        <w:jc w:val="both"/>
        <w:rPr>
          <w:rFonts w:ascii="Times New Roman" w:hAnsi="Times New Roman" w:cs="Times New Roman"/>
          <w:spacing w:val="-2"/>
        </w:rPr>
      </w:pPr>
      <w:r w:rsidRPr="004F2AF5">
        <w:rPr>
          <w:rFonts w:ascii="Times New Roman" w:eastAsiaTheme="minorEastAsia" w:hAnsi="Times New Roman" w:cs="Times New Roman"/>
          <w:spacing w:val="-2"/>
        </w:rPr>
        <w:t xml:space="preserve">Nhận thức đúng đắn, vị trí, vai trò kinh tế công nghiệp, quán triệt chủ trương, chính sách của Đảng và Nhà nước, của Tỉnh </w:t>
      </w:r>
      <w:r w:rsidR="00817C3F">
        <w:rPr>
          <w:rFonts w:ascii="Times New Roman" w:eastAsiaTheme="minorEastAsia" w:hAnsi="Times New Roman" w:cs="Times New Roman"/>
          <w:spacing w:val="-2"/>
        </w:rPr>
        <w:t>ủy</w:t>
      </w:r>
      <w:r w:rsidRPr="004F2AF5">
        <w:rPr>
          <w:rFonts w:ascii="Times New Roman" w:eastAsiaTheme="minorEastAsia" w:hAnsi="Times New Roman" w:cs="Times New Roman"/>
          <w:spacing w:val="-2"/>
        </w:rPr>
        <w:t xml:space="preserve"> Vĩnh Phúc, từ năm 2015 đến năm 2022, Đảng bộ huyện Bình Xuyên đã thực hiện nhiều chủ trương, biện pháp phát triển kinh tế công nghiệp với những ưu điểm rất cơ bản. S</w:t>
      </w:r>
      <w:r w:rsidRPr="004F2AF5">
        <w:rPr>
          <w:rFonts w:ascii="Times New Roman" w:hAnsi="Times New Roman" w:cs="Times New Roman"/>
          <w:spacing w:val="-2"/>
        </w:rPr>
        <w:t xml:space="preserve">ản xuất công nghiệp dần ổn định và tăng trưởng cao, các sản phẩm công nghiệp chủ yếu đều tăng như: gạch ốp lát, gạch xây dựng, ống thép, hàng may mặc... Công tác quy hoạch, giải phóng mặt bằng được tiến hành nhanh chóng để thu hút đầu tư nước ngoài. Các khu công nghiệp và cụm công nghiệp đi vào hoạt động góp phần làm tăng giá trị sản xuất của ngành công nghiệp của huyện, tăng thu ngân sách nhà nước, tạo nhiều việc làm cho người lao động, làm cho mọi mặt đời </w:t>
      </w:r>
      <w:r w:rsidRPr="004F2AF5">
        <w:rPr>
          <w:rFonts w:ascii="Times New Roman" w:hAnsi="Times New Roman" w:cs="Times New Roman"/>
          <w:spacing w:val="-2"/>
        </w:rPr>
        <w:lastRenderedPageBreak/>
        <w:t>sống kinh tế - xã hội ở huyện Bình Xuyên chuyển biến nhanh chóng theo hướng hiện đại</w:t>
      </w:r>
      <w:r w:rsidRPr="004F2AF5">
        <w:rPr>
          <w:rFonts w:ascii="Times New Roman" w:eastAsiaTheme="minorEastAsia" w:hAnsi="Times New Roman" w:cs="Times New Roman"/>
          <w:spacing w:val="-2"/>
        </w:rPr>
        <w:t>. Những kết quả tích cực trong phát triển công nghiệp của huyện Bình Xuyên cho thấy sự vận dụng đường lối công nghiệp hóa, hiện đại hóa của Đảng vào thực tế địa phương là đúng đắn, phù hợp.</w:t>
      </w:r>
    </w:p>
    <w:p w14:paraId="0CC2A912" w14:textId="6CB221FD" w:rsidR="00C94E25" w:rsidRPr="003C4DA7" w:rsidRDefault="00C94E25" w:rsidP="003C4DA7">
      <w:pPr>
        <w:widowControl w:val="0"/>
        <w:autoSpaceDE w:val="0"/>
        <w:autoSpaceDN w:val="0"/>
        <w:adjustRightInd w:val="0"/>
        <w:spacing w:after="0" w:line="240" w:lineRule="auto"/>
        <w:ind w:firstLine="284"/>
        <w:jc w:val="both"/>
        <w:rPr>
          <w:rFonts w:ascii="Times New Roman" w:eastAsiaTheme="minorEastAsia" w:hAnsi="Times New Roman" w:cs="Times New Roman"/>
        </w:rPr>
      </w:pPr>
      <w:r w:rsidRPr="003C4DA7">
        <w:rPr>
          <w:rFonts w:ascii="Times New Roman" w:eastAsiaTheme="minorEastAsia" w:hAnsi="Times New Roman" w:cs="Times New Roman"/>
        </w:rPr>
        <w:t>Dưới sự lãnh đạo của Đảng bộ, huyện Bình Xuyên đã trở thành huyện trọng điểm về công nghiệp của tỉnh Vĩnh Phúc, luôn dẫn đầu tỉnh về công tác giải phóng mặt bằng và thu hút đầu tư trong những năm 2015 - 2022. Do đó, có thể rút ra một số kinh nghiệm bước đầu có giá trị tham khảo, vận dụng vào lãnh đạo phát triển kinh tế công nghiệp của Đảng bộ huyện Bình Xuyên nói riêng và các Đảng bộ khác nói chung trong thời kỳ mới đạt hiệu quả cao hơn: (1)</w:t>
      </w:r>
      <w:r w:rsidRPr="003C4DA7">
        <w:rPr>
          <w:rFonts w:ascii="Times New Roman" w:hAnsi="Times New Roman" w:cs="Times New Roman"/>
          <w:lang w:val="af-ZA"/>
        </w:rPr>
        <w:t xml:space="preserve"> Phải có sự quan tâm lãnh đạo, chỉ đạo thường xuyên, sâu sát, quyết liệt của các cấp </w:t>
      </w:r>
      <w:r w:rsidR="00817C3F">
        <w:rPr>
          <w:rFonts w:ascii="Times New Roman" w:hAnsi="Times New Roman" w:cs="Times New Roman"/>
          <w:lang w:val="af-ZA"/>
        </w:rPr>
        <w:t>ủy</w:t>
      </w:r>
      <w:r w:rsidRPr="003C4DA7">
        <w:rPr>
          <w:rFonts w:ascii="Times New Roman" w:hAnsi="Times New Roman" w:cs="Times New Roman"/>
          <w:lang w:val="af-ZA"/>
        </w:rPr>
        <w:t xml:space="preserve"> đảng, chính quyền, sự phối hợp chặt chẽ của các ban, ngành, đoàn thể và sự đồng thuận của nhân dân trong việc thúc đẩy phát triển kinh tế công nghiệp; (2)</w:t>
      </w:r>
      <w:r w:rsidRPr="003C4DA7">
        <w:rPr>
          <w:rFonts w:ascii="Times New Roman" w:hAnsi="Times New Roman" w:cs="Times New Roman"/>
          <w:bCs/>
          <w:lang w:val="af-ZA"/>
        </w:rPr>
        <w:t xml:space="preserve"> thực hiện tốt công tác giải phóng mặt bằng, xây dựng hạ tầng cơ sở để thu hút đầu tư nước ngoài; (3) đẩy mạnh phát triển các khu công nghiệp, cụm công nghiệp và các làng nghề thủ công truyền thống. </w:t>
      </w:r>
    </w:p>
    <w:p w14:paraId="22DCE218" w14:textId="77777777" w:rsidR="00C94E25" w:rsidRPr="00AF4EAA" w:rsidRDefault="00C94E25" w:rsidP="00AF4EAA">
      <w:pPr>
        <w:pStyle w:val="Heading1"/>
        <w:jc w:val="center"/>
        <w:rPr>
          <w:rFonts w:cs="Times New Roman"/>
          <w:b w:val="0"/>
          <w:szCs w:val="22"/>
          <w:lang w:val="pt-BR"/>
        </w:rPr>
      </w:pPr>
      <w:r w:rsidRPr="00AF4EAA">
        <w:rPr>
          <w:rFonts w:cs="Times New Roman"/>
          <w:b w:val="0"/>
          <w:szCs w:val="22"/>
          <w:lang w:val="pt-BR"/>
        </w:rPr>
        <w:t>TÀI LIỆU THAM KHẢO/ REFERENCES</w:t>
      </w:r>
    </w:p>
    <w:p w14:paraId="0EDA824C" w14:textId="1085CBA5"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[1] Binh Xuyen District Party Executive Committee, </w:t>
      </w:r>
      <w:r w:rsidRPr="00581102">
        <w:rPr>
          <w:rStyle w:val="fontstyle01"/>
          <w:i/>
          <w:sz w:val="20"/>
        </w:rPr>
        <w:t>History of Binh Xuyen District Party Committee</w:t>
      </w:r>
      <w:r w:rsidRPr="009244B7">
        <w:rPr>
          <w:rStyle w:val="fontstyle01"/>
          <w:sz w:val="20"/>
        </w:rPr>
        <w:t>, vol</w:t>
      </w:r>
      <w:r w:rsidR="00F0205A">
        <w:rPr>
          <w:rStyle w:val="fontstyle01"/>
          <w:sz w:val="20"/>
        </w:rPr>
        <w:t>. III.</w:t>
      </w:r>
      <w:r w:rsidRPr="009244B7">
        <w:rPr>
          <w:rStyle w:val="fontstyle01"/>
          <w:sz w:val="20"/>
        </w:rPr>
        <w:t xml:space="preserve"> Commercial Printing Enterprise Publishing House, Hanoi, 2016.</w:t>
      </w:r>
    </w:p>
    <w:p w14:paraId="6FC54D56" w14:textId="35C3925B"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[2] </w:t>
      </w:r>
      <w:r w:rsidR="003A70B0">
        <w:rPr>
          <w:rStyle w:val="fontstyle01"/>
          <w:sz w:val="20"/>
        </w:rPr>
        <w:t xml:space="preserve">T. H. </w:t>
      </w:r>
      <w:r w:rsidRPr="009244B7">
        <w:rPr>
          <w:rStyle w:val="fontstyle01"/>
          <w:sz w:val="20"/>
        </w:rPr>
        <w:t xml:space="preserve">Nguyen, </w:t>
      </w:r>
      <w:r w:rsidR="003A70B0">
        <w:rPr>
          <w:rStyle w:val="fontstyle01"/>
          <w:sz w:val="20"/>
        </w:rPr>
        <w:t>“</w:t>
      </w:r>
      <w:r w:rsidRPr="009244B7">
        <w:rPr>
          <w:rStyle w:val="fontstyle01"/>
          <w:sz w:val="20"/>
        </w:rPr>
        <w:t>Developing Small and Medium Enterprises in Hanoi city in the Industrial Revolution Context 4.0,</w:t>
      </w:r>
      <w:r w:rsidR="003A70B0">
        <w:rPr>
          <w:rStyle w:val="fontstyle01"/>
          <w:sz w:val="20"/>
        </w:rPr>
        <w:t>”</w:t>
      </w:r>
      <w:r w:rsidRPr="009244B7">
        <w:rPr>
          <w:rStyle w:val="fontstyle01"/>
          <w:sz w:val="20"/>
        </w:rPr>
        <w:t xml:space="preserve"> </w:t>
      </w:r>
      <w:r w:rsidRPr="003A70B0">
        <w:rPr>
          <w:rStyle w:val="fontstyle01"/>
          <w:i/>
          <w:sz w:val="20"/>
        </w:rPr>
        <w:t>TNU Journal of Science and Technology</w:t>
      </w:r>
      <w:r w:rsidRPr="009244B7">
        <w:rPr>
          <w:rStyle w:val="fontstyle01"/>
          <w:sz w:val="20"/>
        </w:rPr>
        <w:t>, vol. 225 , no. 10, pp.</w:t>
      </w:r>
      <w:r w:rsidR="003A70B0">
        <w:rPr>
          <w:rStyle w:val="fontstyle01"/>
          <w:sz w:val="20"/>
        </w:rPr>
        <w:t xml:space="preserve"> </w:t>
      </w:r>
      <w:r w:rsidRPr="009244B7">
        <w:rPr>
          <w:rStyle w:val="fontstyle01"/>
          <w:sz w:val="20"/>
        </w:rPr>
        <w:t>77-81, 2020.</w:t>
      </w:r>
    </w:p>
    <w:p w14:paraId="7F34D120" w14:textId="436F6655"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[3] </w:t>
      </w:r>
      <w:r w:rsidR="00B2184B">
        <w:rPr>
          <w:rStyle w:val="fontstyle01"/>
          <w:sz w:val="20"/>
        </w:rPr>
        <w:t xml:space="preserve">T. C. </w:t>
      </w:r>
      <w:r w:rsidRPr="009244B7">
        <w:rPr>
          <w:rStyle w:val="fontstyle01"/>
          <w:sz w:val="20"/>
        </w:rPr>
        <w:t xml:space="preserve">Nguyen, </w:t>
      </w:r>
      <w:r w:rsidR="00B2184B">
        <w:rPr>
          <w:rStyle w:val="fontstyle01"/>
          <w:sz w:val="20"/>
        </w:rPr>
        <w:t>“</w:t>
      </w:r>
      <w:r w:rsidRPr="009244B7">
        <w:rPr>
          <w:rStyle w:val="fontstyle01"/>
          <w:sz w:val="20"/>
        </w:rPr>
        <w:t>Modern industrialization and sustainable development,</w:t>
      </w:r>
      <w:r w:rsidR="00B2184B">
        <w:rPr>
          <w:rStyle w:val="fontstyle01"/>
          <w:sz w:val="20"/>
        </w:rPr>
        <w:t>”</w:t>
      </w:r>
      <w:r w:rsidRPr="009244B7">
        <w:rPr>
          <w:rStyle w:val="fontstyle01"/>
          <w:sz w:val="20"/>
        </w:rPr>
        <w:t xml:space="preserve"> </w:t>
      </w:r>
      <w:r w:rsidRPr="00B2184B">
        <w:rPr>
          <w:rStyle w:val="fontstyle01"/>
          <w:i/>
          <w:sz w:val="20"/>
        </w:rPr>
        <w:t xml:space="preserve">Communist </w:t>
      </w:r>
      <w:r w:rsidR="000E68D3">
        <w:rPr>
          <w:rStyle w:val="fontstyle01"/>
          <w:i/>
          <w:sz w:val="20"/>
        </w:rPr>
        <w:t>Review</w:t>
      </w:r>
      <w:r w:rsidR="00B2184B">
        <w:rPr>
          <w:rStyle w:val="fontstyle01"/>
          <w:sz w:val="20"/>
        </w:rPr>
        <w:t xml:space="preserve"> n</w:t>
      </w:r>
      <w:r w:rsidRPr="009244B7">
        <w:rPr>
          <w:rStyle w:val="fontstyle01"/>
          <w:sz w:val="20"/>
        </w:rPr>
        <w:t>o. 827, pp. 40-45, 2011</w:t>
      </w:r>
      <w:r w:rsidR="00B2184B">
        <w:rPr>
          <w:rStyle w:val="fontstyle01"/>
          <w:sz w:val="20"/>
        </w:rPr>
        <w:t>.</w:t>
      </w:r>
    </w:p>
    <w:p w14:paraId="2847C69E" w14:textId="4E6B977B"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[4] </w:t>
      </w:r>
      <w:r w:rsidR="00B2184B">
        <w:rPr>
          <w:rStyle w:val="fontstyle01"/>
          <w:sz w:val="20"/>
        </w:rPr>
        <w:t>T. T. M. Vu</w:t>
      </w:r>
      <w:r w:rsidRPr="009244B7">
        <w:rPr>
          <w:rStyle w:val="fontstyle01"/>
          <w:sz w:val="20"/>
        </w:rPr>
        <w:t xml:space="preserve">, </w:t>
      </w:r>
      <w:r w:rsidR="00B2184B">
        <w:rPr>
          <w:rStyle w:val="fontstyle01"/>
          <w:sz w:val="20"/>
        </w:rPr>
        <w:t>“</w:t>
      </w:r>
      <w:r w:rsidRPr="009244B7">
        <w:rPr>
          <w:rStyle w:val="fontstyle01"/>
          <w:sz w:val="20"/>
        </w:rPr>
        <w:t>Vietnam's industrial policy in a globalized economy,</w:t>
      </w:r>
      <w:r w:rsidR="00B2184B">
        <w:rPr>
          <w:rStyle w:val="fontstyle01"/>
          <w:sz w:val="20"/>
        </w:rPr>
        <w:t>”</w:t>
      </w:r>
      <w:r w:rsidRPr="009244B7">
        <w:rPr>
          <w:rStyle w:val="fontstyle01"/>
          <w:sz w:val="20"/>
        </w:rPr>
        <w:t xml:space="preserve"> </w:t>
      </w:r>
      <w:r w:rsidRPr="00B2184B">
        <w:rPr>
          <w:rStyle w:val="fontstyle01"/>
          <w:i/>
          <w:sz w:val="20"/>
        </w:rPr>
        <w:t>Journal of Economics and Development,</w:t>
      </w:r>
      <w:r w:rsidR="00B2184B">
        <w:rPr>
          <w:rStyle w:val="fontstyle01"/>
          <w:sz w:val="20"/>
        </w:rPr>
        <w:t xml:space="preserve"> no. 175</w:t>
      </w:r>
      <w:r w:rsidRPr="009244B7">
        <w:rPr>
          <w:rStyle w:val="fontstyle01"/>
          <w:sz w:val="20"/>
        </w:rPr>
        <w:t>, p</w:t>
      </w:r>
      <w:r w:rsidR="00B2184B">
        <w:rPr>
          <w:rStyle w:val="fontstyle01"/>
          <w:sz w:val="20"/>
        </w:rPr>
        <w:t>p</w:t>
      </w:r>
      <w:r w:rsidRPr="009244B7">
        <w:rPr>
          <w:rStyle w:val="fontstyle01"/>
          <w:sz w:val="20"/>
        </w:rPr>
        <w:t>. 24-29, 2012.</w:t>
      </w:r>
    </w:p>
    <w:p w14:paraId="649B56F7" w14:textId="23B5A6F8"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[5] </w:t>
      </w:r>
      <w:r w:rsidR="00B2184B">
        <w:rPr>
          <w:rStyle w:val="fontstyle01"/>
          <w:sz w:val="20"/>
        </w:rPr>
        <w:t>V. L. Nguyen</w:t>
      </w:r>
      <w:r w:rsidRPr="009244B7">
        <w:rPr>
          <w:rStyle w:val="fontstyle01"/>
          <w:sz w:val="20"/>
        </w:rPr>
        <w:t xml:space="preserve">, </w:t>
      </w:r>
      <w:r w:rsidR="00B2184B">
        <w:rPr>
          <w:rStyle w:val="fontstyle01"/>
          <w:sz w:val="20"/>
        </w:rPr>
        <w:t>“</w:t>
      </w:r>
      <w:r w:rsidRPr="009244B7">
        <w:rPr>
          <w:rStyle w:val="fontstyle01"/>
          <w:sz w:val="20"/>
        </w:rPr>
        <w:t>Binh Duong Provincial Party Committee leading industrial economic development,</w:t>
      </w:r>
      <w:r w:rsidR="00B2184B">
        <w:rPr>
          <w:rStyle w:val="fontstyle01"/>
          <w:sz w:val="20"/>
        </w:rPr>
        <w:t>”</w:t>
      </w:r>
      <w:r w:rsidRPr="009244B7">
        <w:rPr>
          <w:rStyle w:val="fontstyle01"/>
          <w:sz w:val="20"/>
        </w:rPr>
        <w:t xml:space="preserve"> </w:t>
      </w:r>
      <w:r w:rsidR="000E68D3">
        <w:rPr>
          <w:rStyle w:val="fontstyle01"/>
          <w:i/>
          <w:sz w:val="20"/>
        </w:rPr>
        <w:t>Journal of Vietnam Communist Party’s History</w:t>
      </w:r>
      <w:r w:rsidRPr="009244B7">
        <w:rPr>
          <w:rStyle w:val="fontstyle01"/>
          <w:sz w:val="20"/>
        </w:rPr>
        <w:t xml:space="preserve">, </w:t>
      </w:r>
      <w:r w:rsidR="00B2184B">
        <w:rPr>
          <w:rStyle w:val="fontstyle01"/>
          <w:sz w:val="20"/>
        </w:rPr>
        <w:t xml:space="preserve">no. </w:t>
      </w:r>
      <w:r w:rsidRPr="009244B7">
        <w:rPr>
          <w:rStyle w:val="fontstyle01"/>
          <w:sz w:val="20"/>
        </w:rPr>
        <w:t>July 2017, pp.</w:t>
      </w:r>
      <w:r w:rsidR="00B2184B">
        <w:rPr>
          <w:rStyle w:val="fontstyle01"/>
          <w:sz w:val="20"/>
        </w:rPr>
        <w:t xml:space="preserve"> 110-</w:t>
      </w:r>
      <w:r w:rsidRPr="009244B7">
        <w:rPr>
          <w:rStyle w:val="fontstyle01"/>
          <w:sz w:val="20"/>
        </w:rPr>
        <w:t>115, 2017</w:t>
      </w:r>
      <w:r w:rsidR="00B2184B">
        <w:rPr>
          <w:rStyle w:val="fontstyle01"/>
          <w:sz w:val="20"/>
        </w:rPr>
        <w:t>.</w:t>
      </w:r>
    </w:p>
    <w:p w14:paraId="36642B15" w14:textId="5043310E"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[6] </w:t>
      </w:r>
      <w:r w:rsidR="00B2184B">
        <w:rPr>
          <w:rStyle w:val="fontstyle01"/>
          <w:sz w:val="20"/>
        </w:rPr>
        <w:t>T. T. Nguyen</w:t>
      </w:r>
      <w:r w:rsidRPr="009244B7">
        <w:rPr>
          <w:rStyle w:val="fontstyle01"/>
          <w:sz w:val="20"/>
        </w:rPr>
        <w:t xml:space="preserve">, </w:t>
      </w:r>
      <w:r w:rsidR="00B2184B">
        <w:rPr>
          <w:rStyle w:val="fontstyle01"/>
          <w:sz w:val="20"/>
        </w:rPr>
        <w:t>“</w:t>
      </w:r>
      <w:r w:rsidRPr="009244B7">
        <w:rPr>
          <w:rStyle w:val="fontstyle01"/>
          <w:sz w:val="20"/>
        </w:rPr>
        <w:t>Developing traditional occupations in Lai Chau province in the context of international integration,</w:t>
      </w:r>
      <w:r w:rsidR="00B2184B">
        <w:rPr>
          <w:rStyle w:val="fontstyle01"/>
          <w:sz w:val="20"/>
        </w:rPr>
        <w:t>”</w:t>
      </w:r>
      <w:r w:rsidRPr="009244B7">
        <w:rPr>
          <w:rStyle w:val="fontstyle01"/>
          <w:sz w:val="20"/>
        </w:rPr>
        <w:t xml:space="preserve"> </w:t>
      </w:r>
      <w:r w:rsidR="006B60F1">
        <w:rPr>
          <w:rStyle w:val="fontstyle01"/>
          <w:i/>
          <w:sz w:val="20"/>
        </w:rPr>
        <w:t xml:space="preserve">Journal of Vietnam Communist Party’s </w:t>
      </w:r>
      <w:r w:rsidR="006B60F1" w:rsidRPr="00E33AC6">
        <w:rPr>
          <w:rStyle w:val="fontstyle01"/>
          <w:i/>
          <w:sz w:val="20"/>
        </w:rPr>
        <w:t>History</w:t>
      </w:r>
      <w:r w:rsidRPr="00E33AC6">
        <w:rPr>
          <w:rStyle w:val="fontstyle01"/>
          <w:sz w:val="20"/>
        </w:rPr>
        <w:t xml:space="preserve">, </w:t>
      </w:r>
      <w:r w:rsidR="00B2184B" w:rsidRPr="00E33AC6">
        <w:rPr>
          <w:rStyle w:val="fontstyle01"/>
          <w:sz w:val="20"/>
        </w:rPr>
        <w:t xml:space="preserve">no. </w:t>
      </w:r>
      <w:r w:rsidR="00E33AC6">
        <w:rPr>
          <w:rStyle w:val="fontstyle01"/>
          <w:sz w:val="20"/>
        </w:rPr>
        <w:t>7/</w:t>
      </w:r>
      <w:r w:rsidR="00B2184B" w:rsidRPr="00E33AC6">
        <w:rPr>
          <w:rStyle w:val="fontstyle01"/>
          <w:sz w:val="20"/>
        </w:rPr>
        <w:t>2022</w:t>
      </w:r>
      <w:r w:rsidRPr="00E33AC6">
        <w:rPr>
          <w:rStyle w:val="fontstyle01"/>
          <w:sz w:val="20"/>
        </w:rPr>
        <w:t xml:space="preserve">, </w:t>
      </w:r>
      <w:r w:rsidR="00B2184B" w:rsidRPr="00E33AC6">
        <w:rPr>
          <w:rStyle w:val="fontstyle01"/>
          <w:sz w:val="20"/>
        </w:rPr>
        <w:t>p</w:t>
      </w:r>
      <w:r w:rsidRPr="00E33AC6">
        <w:rPr>
          <w:rStyle w:val="fontstyle01"/>
          <w:sz w:val="20"/>
        </w:rPr>
        <w:t>p.</w:t>
      </w:r>
      <w:r w:rsidR="00B2184B">
        <w:rPr>
          <w:rStyle w:val="fontstyle01"/>
          <w:sz w:val="20"/>
        </w:rPr>
        <w:t xml:space="preserve"> </w:t>
      </w:r>
      <w:r w:rsidRPr="009244B7">
        <w:rPr>
          <w:rStyle w:val="fontstyle01"/>
          <w:sz w:val="20"/>
        </w:rPr>
        <w:t>113-117, 2022.</w:t>
      </w:r>
    </w:p>
    <w:p w14:paraId="3BD586F1" w14:textId="4ADD771B"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[7] </w:t>
      </w:r>
      <w:r w:rsidR="00496BEC">
        <w:rPr>
          <w:rStyle w:val="fontstyle01"/>
          <w:sz w:val="20"/>
        </w:rPr>
        <w:t>D. H. Nguyen</w:t>
      </w:r>
      <w:r w:rsidRPr="009244B7">
        <w:rPr>
          <w:rStyle w:val="fontstyle01"/>
          <w:sz w:val="20"/>
        </w:rPr>
        <w:t xml:space="preserve">, </w:t>
      </w:r>
      <w:r w:rsidR="00496BEC">
        <w:rPr>
          <w:rStyle w:val="fontstyle01"/>
          <w:sz w:val="20"/>
        </w:rPr>
        <w:t>“</w:t>
      </w:r>
      <w:r w:rsidRPr="009244B7">
        <w:rPr>
          <w:rStyle w:val="fontstyle01"/>
          <w:sz w:val="20"/>
        </w:rPr>
        <w:t>Experience for Industrial zone Development of Hai Duong province,</w:t>
      </w:r>
      <w:r w:rsidR="00496BEC">
        <w:rPr>
          <w:rStyle w:val="fontstyle01"/>
          <w:sz w:val="20"/>
        </w:rPr>
        <w:t>”</w:t>
      </w:r>
      <w:r w:rsidRPr="009244B7">
        <w:rPr>
          <w:rStyle w:val="fontstyle01"/>
          <w:sz w:val="20"/>
        </w:rPr>
        <w:t xml:space="preserve"> </w:t>
      </w:r>
      <w:r w:rsidRPr="00496BEC">
        <w:rPr>
          <w:rStyle w:val="fontstyle01"/>
          <w:i/>
          <w:sz w:val="20"/>
        </w:rPr>
        <w:t>TNU Journal of Science and Technology</w:t>
      </w:r>
      <w:r w:rsidR="00496BEC">
        <w:rPr>
          <w:rStyle w:val="fontstyle01"/>
          <w:sz w:val="20"/>
        </w:rPr>
        <w:t>, vol. 205</w:t>
      </w:r>
      <w:r w:rsidRPr="009244B7">
        <w:rPr>
          <w:rStyle w:val="fontstyle01"/>
          <w:sz w:val="20"/>
        </w:rPr>
        <w:t>, no. 12, pp.</w:t>
      </w:r>
      <w:r w:rsidR="00496BEC">
        <w:rPr>
          <w:rStyle w:val="fontstyle01"/>
          <w:sz w:val="20"/>
        </w:rPr>
        <w:t xml:space="preserve"> </w:t>
      </w:r>
      <w:r w:rsidRPr="009244B7">
        <w:rPr>
          <w:rStyle w:val="fontstyle01"/>
          <w:sz w:val="20"/>
        </w:rPr>
        <w:t>151-158, 2019.</w:t>
      </w:r>
    </w:p>
    <w:p w14:paraId="09A69BE1" w14:textId="047F558B"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[8] </w:t>
      </w:r>
      <w:r w:rsidR="00496BEC">
        <w:rPr>
          <w:rStyle w:val="fontstyle01"/>
          <w:sz w:val="20"/>
        </w:rPr>
        <w:t>B. K. Tran</w:t>
      </w:r>
      <w:r w:rsidRPr="009244B7">
        <w:rPr>
          <w:rStyle w:val="fontstyle01"/>
          <w:sz w:val="20"/>
        </w:rPr>
        <w:t xml:space="preserve">, </w:t>
      </w:r>
      <w:r w:rsidR="00496BEC">
        <w:rPr>
          <w:rStyle w:val="fontstyle01"/>
          <w:sz w:val="20"/>
        </w:rPr>
        <w:t>“</w:t>
      </w:r>
      <w:r w:rsidRPr="009244B7">
        <w:rPr>
          <w:rStyle w:val="fontstyle01"/>
          <w:sz w:val="20"/>
        </w:rPr>
        <w:t>Economic development of Binh Xuyen district, Vinh Phuc province to 2020,</w:t>
      </w:r>
      <w:r w:rsidR="00496BEC">
        <w:rPr>
          <w:rStyle w:val="fontstyle01"/>
          <w:sz w:val="20"/>
        </w:rPr>
        <w:t>”</w:t>
      </w:r>
      <w:r w:rsidRPr="009244B7">
        <w:rPr>
          <w:rStyle w:val="fontstyle01"/>
          <w:sz w:val="20"/>
        </w:rPr>
        <w:t xml:space="preserve"> Master's thesis in Economic Management, University of Economics and Business Administration</w:t>
      </w:r>
      <w:r w:rsidR="00A11E1E">
        <w:rPr>
          <w:rStyle w:val="fontstyle01"/>
          <w:sz w:val="20"/>
        </w:rPr>
        <w:t>,</w:t>
      </w:r>
      <w:r w:rsidRPr="009244B7">
        <w:rPr>
          <w:rStyle w:val="fontstyle01"/>
          <w:sz w:val="20"/>
        </w:rPr>
        <w:t xml:space="preserve"> Thai Nguyen University, 2014.</w:t>
      </w:r>
    </w:p>
    <w:p w14:paraId="57B6AF6C" w14:textId="59167AA3"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[9] </w:t>
      </w:r>
      <w:r w:rsidR="00496BEC">
        <w:rPr>
          <w:rStyle w:val="fontstyle01"/>
          <w:sz w:val="20"/>
        </w:rPr>
        <w:t xml:space="preserve">T. T. T. </w:t>
      </w:r>
      <w:r w:rsidRPr="009244B7">
        <w:rPr>
          <w:rStyle w:val="fontstyle01"/>
          <w:sz w:val="20"/>
        </w:rPr>
        <w:t xml:space="preserve">Nguyen, </w:t>
      </w:r>
      <w:r w:rsidRPr="00496BEC">
        <w:rPr>
          <w:rStyle w:val="fontstyle01"/>
          <w:i/>
          <w:sz w:val="20"/>
        </w:rPr>
        <w:t>Binh Xuyen district Party Committee leading economic development from 2001 to 2015</w:t>
      </w:r>
      <w:r w:rsidR="00496BEC">
        <w:rPr>
          <w:rStyle w:val="fontstyle01"/>
          <w:sz w:val="20"/>
        </w:rPr>
        <w:t>.</w:t>
      </w:r>
      <w:r w:rsidRPr="009244B7">
        <w:rPr>
          <w:rStyle w:val="fontstyle01"/>
          <w:sz w:val="20"/>
        </w:rPr>
        <w:t xml:space="preserve"> </w:t>
      </w:r>
      <w:r w:rsidR="006B60F1">
        <w:rPr>
          <w:rStyle w:val="fontstyle01"/>
          <w:sz w:val="20"/>
        </w:rPr>
        <w:t>Master thesis</w:t>
      </w:r>
      <w:r w:rsidR="00E33AC6">
        <w:rPr>
          <w:rStyle w:val="fontstyle01"/>
          <w:sz w:val="20"/>
        </w:rPr>
        <w:t>,</w:t>
      </w:r>
      <w:r w:rsidR="006B60F1">
        <w:rPr>
          <w:rStyle w:val="fontstyle01"/>
          <w:sz w:val="20"/>
        </w:rPr>
        <w:t xml:space="preserve"> </w:t>
      </w:r>
      <w:r w:rsidRPr="009244B7">
        <w:rPr>
          <w:rStyle w:val="fontstyle01"/>
          <w:sz w:val="20"/>
        </w:rPr>
        <w:t>Hanoi University of Social Sciences and Humanities, 2016.</w:t>
      </w:r>
    </w:p>
    <w:p w14:paraId="1674B447" w14:textId="7EA630FA"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[10] </w:t>
      </w:r>
      <w:r w:rsidR="00496BEC">
        <w:rPr>
          <w:rStyle w:val="fontstyle01"/>
          <w:sz w:val="20"/>
        </w:rPr>
        <w:t xml:space="preserve">V. D. </w:t>
      </w:r>
      <w:r w:rsidRPr="009244B7">
        <w:rPr>
          <w:rStyle w:val="fontstyle01"/>
          <w:sz w:val="20"/>
        </w:rPr>
        <w:t xml:space="preserve">Ngo, </w:t>
      </w:r>
      <w:r w:rsidR="00496BEC">
        <w:rPr>
          <w:rStyle w:val="fontstyle01"/>
          <w:sz w:val="20"/>
        </w:rPr>
        <w:t>“</w:t>
      </w:r>
      <w:r w:rsidRPr="009244B7">
        <w:rPr>
          <w:rStyle w:val="fontstyle01"/>
          <w:sz w:val="20"/>
        </w:rPr>
        <w:t>Social capital for craft village development in the new rural context (case study of carpentry village in Thanh Lang town - Binh Xuyen district, Vinh Phuc province,</w:t>
      </w:r>
      <w:r w:rsidR="00496BEC">
        <w:rPr>
          <w:rStyle w:val="fontstyle01"/>
          <w:sz w:val="20"/>
        </w:rPr>
        <w:t>” Master's thesis in Sociology</w:t>
      </w:r>
      <w:r w:rsidRPr="009244B7">
        <w:rPr>
          <w:rStyle w:val="fontstyle01"/>
          <w:sz w:val="20"/>
        </w:rPr>
        <w:t>, Hanoi University of Social Sciences and Humanitie, 2017.</w:t>
      </w:r>
    </w:p>
    <w:p w14:paraId="1634CCCE" w14:textId="77777777"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[11] Binh Xuyen District Party Committee, </w:t>
      </w:r>
      <w:r w:rsidRPr="00496BEC">
        <w:rPr>
          <w:rStyle w:val="fontstyle01"/>
          <w:i/>
          <w:sz w:val="20"/>
        </w:rPr>
        <w:t>Documents of the 19th District Party Congress (term 2015 - 2020)</w:t>
      </w:r>
      <w:r w:rsidRPr="009244B7">
        <w:rPr>
          <w:rStyle w:val="fontstyle01"/>
          <w:sz w:val="20"/>
        </w:rPr>
        <w:t>, 2015.</w:t>
      </w:r>
    </w:p>
    <w:p w14:paraId="02A1B97B" w14:textId="77777777"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[12] Binh Xuyen District Party Committee, </w:t>
      </w:r>
      <w:r w:rsidRPr="00496BEC">
        <w:rPr>
          <w:rStyle w:val="fontstyle01"/>
          <w:i/>
          <w:sz w:val="20"/>
        </w:rPr>
        <w:t>Documents of the 20th District Party Congress (term 2020 - 2025)</w:t>
      </w:r>
      <w:r w:rsidRPr="009244B7">
        <w:rPr>
          <w:rStyle w:val="fontstyle01"/>
          <w:sz w:val="20"/>
        </w:rPr>
        <w:t>, 2020.</w:t>
      </w:r>
    </w:p>
    <w:p w14:paraId="11555178" w14:textId="77777777"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[13] Binh Xuyen District Party Executive Committee, </w:t>
      </w:r>
      <w:r w:rsidRPr="00496BEC">
        <w:rPr>
          <w:rStyle w:val="fontstyle01"/>
          <w:i/>
          <w:sz w:val="20"/>
        </w:rPr>
        <w:t>Resolution No. 05-NQ/HU dated January 10, 2022 on focusing on leadership and direction to build Binh Xuyen district to become a town in 2025</w:t>
      </w:r>
      <w:r w:rsidRPr="009244B7">
        <w:rPr>
          <w:rStyle w:val="fontstyle01"/>
          <w:sz w:val="20"/>
        </w:rPr>
        <w:t>, 2022.</w:t>
      </w:r>
    </w:p>
    <w:p w14:paraId="11231B67" w14:textId="77777777" w:rsidR="00C94E25" w:rsidRPr="009244B7" w:rsidRDefault="00C94E25" w:rsidP="009244B7">
      <w:pPr>
        <w:widowControl w:val="0"/>
        <w:shd w:val="clear" w:color="auto" w:fill="FFFFFF"/>
        <w:tabs>
          <w:tab w:val="left" w:pos="826"/>
        </w:tabs>
        <w:autoSpaceDE w:val="0"/>
        <w:autoSpaceDN w:val="0"/>
        <w:spacing w:after="0" w:line="240" w:lineRule="auto"/>
        <w:ind w:left="357" w:hanging="357"/>
        <w:jc w:val="both"/>
        <w:rPr>
          <w:rStyle w:val="fontstyle01"/>
          <w:sz w:val="20"/>
        </w:rPr>
      </w:pPr>
      <w:r w:rsidRPr="009244B7">
        <w:rPr>
          <w:rStyle w:val="fontstyle01"/>
          <w:sz w:val="20"/>
        </w:rPr>
        <w:t xml:space="preserve">[14] People's Committee of Binh Xuyen district, </w:t>
      </w:r>
      <w:r w:rsidRPr="00496BEC">
        <w:rPr>
          <w:rStyle w:val="fontstyle01"/>
          <w:i/>
          <w:sz w:val="20"/>
        </w:rPr>
        <w:t>Report No. 545/BC-UBND dated September 1, 2023 on the implementation of Resolution No. 23-NQ/TW; Action Program No. 60-CTr/TU, dated July 5, 2018 of the Provincial Party Executive Committee (term XVI) implementing Resolution No. 23-NQ/TW dated March 22, 2018 of the Politburo on Orientation for building national industrial development policy to 2030, vision to 2045</w:t>
      </w:r>
      <w:r w:rsidRPr="009244B7">
        <w:rPr>
          <w:rStyle w:val="fontstyle01"/>
          <w:sz w:val="20"/>
        </w:rPr>
        <w:t>, 2023.</w:t>
      </w:r>
    </w:p>
    <w:p w14:paraId="0ADEE862" w14:textId="77777777" w:rsidR="00C94E25" w:rsidRPr="00496BEC" w:rsidRDefault="00C94E25" w:rsidP="009244B7">
      <w:pPr>
        <w:widowControl w:val="0"/>
        <w:shd w:val="clear" w:color="auto" w:fill="FFFFFF"/>
        <w:tabs>
          <w:tab w:val="left" w:pos="826"/>
        </w:tabs>
        <w:autoSpaceDE w:val="0"/>
        <w:autoSpaceDN w:val="0"/>
        <w:spacing w:after="0" w:line="240" w:lineRule="auto"/>
        <w:ind w:left="357" w:hanging="357"/>
        <w:jc w:val="both"/>
        <w:rPr>
          <w:rFonts w:ascii="Times New Roman" w:hAnsi="Times New Roman" w:cs="Times New Roman"/>
          <w:color w:val="000000"/>
          <w:spacing w:val="-4"/>
          <w:sz w:val="16"/>
        </w:rPr>
      </w:pPr>
      <w:r w:rsidRPr="00496BEC">
        <w:rPr>
          <w:rStyle w:val="fontstyle01"/>
          <w:spacing w:val="-4"/>
          <w:sz w:val="20"/>
        </w:rPr>
        <w:t xml:space="preserve">[15] Binh Xuyen District People's Committee, </w:t>
      </w:r>
      <w:r w:rsidRPr="00496BEC">
        <w:rPr>
          <w:rStyle w:val="fontstyle01"/>
          <w:i/>
          <w:spacing w:val="-4"/>
          <w:sz w:val="20"/>
        </w:rPr>
        <w:t>Summary report for 2022 and mission directions for 2023</w:t>
      </w:r>
      <w:r w:rsidRPr="00496BEC">
        <w:rPr>
          <w:rStyle w:val="fontstyle01"/>
          <w:spacing w:val="-4"/>
          <w:sz w:val="20"/>
        </w:rPr>
        <w:t>, 2022.</w:t>
      </w:r>
    </w:p>
    <w:p w14:paraId="73285D91" w14:textId="77777777" w:rsidR="002C78EC" w:rsidRPr="00231695" w:rsidRDefault="002C78EC" w:rsidP="00AE3034">
      <w:pPr>
        <w:spacing w:before="60" w:after="60"/>
        <w:jc w:val="both"/>
        <w:rPr>
          <w:rFonts w:ascii="Times New Roman" w:hAnsi="Times New Roman" w:cs="Times New Roman"/>
        </w:rPr>
      </w:pPr>
    </w:p>
    <w:sectPr w:rsidR="002C78EC" w:rsidRPr="00231695" w:rsidSect="001E12F6">
      <w:headerReference w:type="even" r:id="rId9"/>
      <w:headerReference w:type="default" r:id="rId10"/>
      <w:footerReference w:type="even" r:id="rId11"/>
      <w:footerReference w:type="default" r:id="rId12"/>
      <w:pgSz w:w="11907" w:h="16840" w:code="9"/>
      <w:pgMar w:top="1758" w:right="1588" w:bottom="1758" w:left="1701" w:header="1616" w:footer="1616" w:gutter="0"/>
      <w:pgNumType w:start="18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7A5BEC" w14:textId="77777777" w:rsidR="003604D5" w:rsidRDefault="003604D5" w:rsidP="00E46BB2">
      <w:pPr>
        <w:spacing w:after="0" w:line="240" w:lineRule="auto"/>
      </w:pPr>
      <w:r>
        <w:separator/>
      </w:r>
    </w:p>
  </w:endnote>
  <w:endnote w:type="continuationSeparator" w:id="0">
    <w:p w14:paraId="21D71B9F" w14:textId="77777777" w:rsidR="003604D5" w:rsidRDefault="003604D5" w:rsidP="00E46B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00007843" w:usb2="00000001"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1877504545"/>
      <w:docPartObj>
        <w:docPartGallery w:val="Page Numbers (Bottom of Page)"/>
        <w:docPartUnique/>
      </w:docPartObj>
    </w:sdtPr>
    <w:sdtEndPr>
      <w:rPr>
        <w:noProof/>
      </w:rPr>
    </w:sdtEndPr>
    <w:sdtContent>
      <w:p w14:paraId="74B74590" w14:textId="17466E76" w:rsidR="000E68D3" w:rsidRPr="000F6909" w:rsidRDefault="000E68D3" w:rsidP="000F6909">
        <w:pPr>
          <w:pStyle w:val="Footer"/>
          <w:pBdr>
            <w:top w:val="single" w:sz="4" w:space="1" w:color="auto"/>
          </w:pBdr>
          <w:spacing w:before="120"/>
          <w:rPr>
            <w:rFonts w:ascii="Times New Roman" w:hAnsi="Times New Roman" w:cs="Times New Roman"/>
            <w:sz w:val="20"/>
            <w:szCs w:val="20"/>
          </w:rPr>
        </w:pPr>
        <w:r>
          <w:rPr>
            <w:rFonts w:ascii="Times New Roman" w:hAnsi="Times New Roman" w:cs="Times New Roman"/>
            <w:noProof/>
            <w:sz w:val="20"/>
            <w:szCs w:val="20"/>
          </w:rPr>
          <w:t xml:space="preserve">                                                                                                              </w:t>
        </w:r>
        <w:hyperlink r:id="rId1" w:history="1">
          <w:r w:rsidRPr="00CD2120">
            <w:rPr>
              <w:rStyle w:val="Hyperlink"/>
              <w:rFonts w:ascii="Times New Roman" w:hAnsi="Times New Roman" w:cs="Times New Roman"/>
              <w:i/>
              <w:color w:val="auto"/>
              <w:sz w:val="20"/>
              <w:szCs w:val="20"/>
              <w:u w:val="none"/>
            </w:rPr>
            <w:t>http://jst.tnu.edu.vn</w:t>
          </w:r>
        </w:hyperlink>
        <w:r w:rsidRPr="00CD2120">
          <w:rPr>
            <w:rFonts w:ascii="Times New Roman" w:hAnsi="Times New Roman" w:cs="Times New Roman"/>
            <w:i/>
            <w:sz w:val="20"/>
            <w:szCs w:val="20"/>
          </w:rPr>
          <w:t>;</w:t>
        </w:r>
        <w:r w:rsidRPr="00DF681D">
          <w:rPr>
            <w:rFonts w:ascii="Times New Roman" w:hAnsi="Times New Roman" w:cs="Times New Roman"/>
            <w:i/>
            <w:sz w:val="20"/>
            <w:szCs w:val="20"/>
          </w:rPr>
          <w:t xml:space="preserve">Email: </w:t>
        </w:r>
        <w:hyperlink r:id="rId2" w:history="1">
          <w:r w:rsidRPr="00DF681D">
            <w:rPr>
              <w:rStyle w:val="Hyperlink"/>
              <w:rFonts w:ascii="Times New Roman" w:hAnsi="Times New Roman" w:cs="Times New Roman"/>
              <w:i/>
              <w:color w:val="auto"/>
              <w:sz w:val="20"/>
              <w:szCs w:val="20"/>
              <w:u w:val="none"/>
            </w:rPr>
            <w:t>jst@tnu.edu.vn</w:t>
          </w:r>
        </w:hyperlink>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i/>
        <w:iCs/>
        <w:sz w:val="20"/>
        <w:szCs w:val="20"/>
      </w:rPr>
      <w:id w:val="-25108884"/>
      <w:docPartObj>
        <w:docPartGallery w:val="Page Numbers (Bottom of Page)"/>
        <w:docPartUnique/>
      </w:docPartObj>
    </w:sdtPr>
    <w:sdtEndPr>
      <w:rPr>
        <w:noProof/>
      </w:rPr>
    </w:sdtEndPr>
    <w:sdtContent>
      <w:p w14:paraId="4321994F" w14:textId="2209BEF9" w:rsidR="000E68D3" w:rsidRPr="00271FF1" w:rsidRDefault="003604D5" w:rsidP="00C41C1C">
        <w:pPr>
          <w:pStyle w:val="Footer"/>
          <w:pBdr>
            <w:top w:val="single" w:sz="4" w:space="1" w:color="auto"/>
          </w:pBdr>
          <w:spacing w:before="120"/>
          <w:rPr>
            <w:rFonts w:ascii="Times New Roman" w:hAnsi="Times New Roman" w:cs="Times New Roman"/>
            <w:i/>
            <w:iCs/>
            <w:sz w:val="20"/>
            <w:szCs w:val="20"/>
          </w:rPr>
        </w:pPr>
        <w:hyperlink r:id="rId1" w:history="1">
          <w:r w:rsidR="000E68D3" w:rsidRPr="00271FF1">
            <w:rPr>
              <w:rStyle w:val="Hyperlink"/>
              <w:rFonts w:ascii="Times New Roman" w:hAnsi="Times New Roman" w:cs="Times New Roman"/>
              <w:i/>
              <w:iCs/>
              <w:color w:val="auto"/>
              <w:sz w:val="20"/>
              <w:szCs w:val="20"/>
              <w:u w:val="none"/>
            </w:rPr>
            <w:t>http://jst.tnu.edu.vn</w:t>
          </w:r>
        </w:hyperlink>
        <w:r w:rsidR="000E68D3" w:rsidRPr="00271FF1">
          <w:rPr>
            <w:rStyle w:val="Hyperlink"/>
            <w:rFonts w:ascii="Times New Roman" w:hAnsi="Times New Roman" w:cs="Times New Roman"/>
            <w:i/>
            <w:iCs/>
            <w:color w:val="auto"/>
            <w:sz w:val="20"/>
            <w:szCs w:val="20"/>
            <w:u w:val="none"/>
          </w:rPr>
          <w:t xml:space="preserve">                                                </w:t>
        </w:r>
        <w:r w:rsidR="000E68D3" w:rsidRPr="00271FF1">
          <w:rPr>
            <w:rFonts w:ascii="Times New Roman" w:hAnsi="Times New Roman" w:cs="Times New Roman"/>
            <w:i/>
            <w:iCs/>
            <w:sz w:val="20"/>
            <w:szCs w:val="20"/>
          </w:rPr>
          <w:fldChar w:fldCharType="begin"/>
        </w:r>
        <w:r w:rsidR="000E68D3" w:rsidRPr="00271FF1">
          <w:rPr>
            <w:rFonts w:ascii="Times New Roman" w:hAnsi="Times New Roman" w:cs="Times New Roman"/>
            <w:i/>
            <w:iCs/>
            <w:sz w:val="20"/>
            <w:szCs w:val="20"/>
          </w:rPr>
          <w:instrText xml:space="preserve"> PAGE   \* MERGEFORMAT </w:instrText>
        </w:r>
        <w:r w:rsidR="000E68D3" w:rsidRPr="00271FF1">
          <w:rPr>
            <w:rFonts w:ascii="Times New Roman" w:hAnsi="Times New Roman" w:cs="Times New Roman"/>
            <w:i/>
            <w:iCs/>
            <w:sz w:val="20"/>
            <w:szCs w:val="20"/>
          </w:rPr>
          <w:fldChar w:fldCharType="separate"/>
        </w:r>
        <w:r w:rsidR="0035107F">
          <w:rPr>
            <w:rFonts w:ascii="Times New Roman" w:hAnsi="Times New Roman" w:cs="Times New Roman"/>
            <w:i/>
            <w:iCs/>
            <w:noProof/>
            <w:sz w:val="20"/>
            <w:szCs w:val="20"/>
          </w:rPr>
          <w:t>183</w:t>
        </w:r>
        <w:r w:rsidR="000E68D3" w:rsidRPr="00271FF1">
          <w:rPr>
            <w:rFonts w:ascii="Times New Roman" w:hAnsi="Times New Roman" w:cs="Times New Roman"/>
            <w:i/>
            <w:iCs/>
            <w:noProof/>
            <w:sz w:val="20"/>
            <w:szCs w:val="20"/>
          </w:rPr>
          <w:fldChar w:fldCharType="end"/>
        </w:r>
        <w:r w:rsidR="000E68D3" w:rsidRPr="00271FF1">
          <w:rPr>
            <w:rFonts w:ascii="Times New Roman" w:hAnsi="Times New Roman" w:cs="Times New Roman"/>
            <w:i/>
            <w:iCs/>
            <w:sz w:val="20"/>
            <w:szCs w:val="20"/>
          </w:rPr>
          <w:t xml:space="preserve">                                             </w:t>
        </w:r>
        <w:r w:rsidR="001E12F6">
          <w:rPr>
            <w:rFonts w:ascii="Times New Roman" w:hAnsi="Times New Roman" w:cs="Times New Roman"/>
            <w:i/>
            <w:iCs/>
            <w:sz w:val="20"/>
            <w:szCs w:val="20"/>
          </w:rPr>
          <w:t xml:space="preserve">      </w:t>
        </w:r>
        <w:r w:rsidR="000E68D3" w:rsidRPr="00271FF1">
          <w:rPr>
            <w:rFonts w:ascii="Times New Roman" w:hAnsi="Times New Roman" w:cs="Times New Roman"/>
            <w:i/>
            <w:iCs/>
            <w:sz w:val="20"/>
            <w:szCs w:val="20"/>
          </w:rPr>
          <w:t xml:space="preserve">Email: </w:t>
        </w:r>
        <w:hyperlink r:id="rId2" w:history="1">
          <w:r w:rsidR="000E68D3" w:rsidRPr="00271FF1">
            <w:rPr>
              <w:rStyle w:val="Hyperlink"/>
              <w:rFonts w:ascii="Times New Roman" w:hAnsi="Times New Roman" w:cs="Times New Roman"/>
              <w:i/>
              <w:iCs/>
              <w:color w:val="auto"/>
              <w:sz w:val="20"/>
              <w:szCs w:val="20"/>
              <w:u w:val="none"/>
            </w:rPr>
            <w:t>jst@tnu.edu.vn</w:t>
          </w:r>
        </w:hyperlink>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AA7108" w14:textId="77777777" w:rsidR="003604D5" w:rsidRDefault="003604D5" w:rsidP="00E46BB2">
      <w:pPr>
        <w:spacing w:after="0" w:line="240" w:lineRule="auto"/>
      </w:pPr>
      <w:r>
        <w:separator/>
      </w:r>
    </w:p>
  </w:footnote>
  <w:footnote w:type="continuationSeparator" w:id="0">
    <w:p w14:paraId="05663E73" w14:textId="77777777" w:rsidR="003604D5" w:rsidRDefault="003604D5" w:rsidP="00E46BB2">
      <w:pPr>
        <w:spacing w:after="0" w:line="240" w:lineRule="auto"/>
      </w:pPr>
      <w:r>
        <w:continuationSeparator/>
      </w:r>
    </w:p>
  </w:footnote>
  <w:footnote w:id="1">
    <w:p w14:paraId="41729665" w14:textId="77777777" w:rsidR="000E68D3" w:rsidRDefault="000E68D3" w:rsidP="00231695">
      <w:pPr>
        <w:pStyle w:val="FootnoteText"/>
        <w:tabs>
          <w:tab w:val="left" w:pos="7221"/>
        </w:tabs>
      </w:pPr>
      <w:r>
        <w:rPr>
          <w:rStyle w:val="FootnoteReference"/>
        </w:rPr>
        <w:t>*</w:t>
      </w:r>
      <w:r>
        <w:t xml:space="preserve"> </w:t>
      </w:r>
      <w:r w:rsidRPr="000F6909">
        <w:rPr>
          <w:rFonts w:ascii="Times New Roman" w:hAnsi="Times New Roman" w:cs="Times New Roman"/>
          <w:sz w:val="18"/>
          <w:szCs w:val="18"/>
        </w:rPr>
        <w:t xml:space="preserve">Corresponding author. </w:t>
      </w:r>
      <w:r w:rsidRPr="000F6909">
        <w:rPr>
          <w:rFonts w:ascii="Times New Roman" w:hAnsi="Times New Roman" w:cs="Times New Roman"/>
          <w:i/>
          <w:sz w:val="18"/>
          <w:szCs w:val="18"/>
        </w:rPr>
        <w:t xml:space="preserve"> Email:</w:t>
      </w:r>
      <w:r w:rsidRPr="00FE750D">
        <w:t xml:space="preserve"> </w:t>
      </w:r>
      <w:r w:rsidRPr="00FE750D">
        <w:rPr>
          <w:rFonts w:ascii="Times New Roman" w:hAnsi="Times New Roman" w:cs="Times New Roman"/>
          <w:i/>
          <w:sz w:val="18"/>
          <w:szCs w:val="18"/>
        </w:rPr>
        <w:t>huyendt@tnus.edu.vn</w:t>
      </w:r>
      <w:r>
        <w:rPr>
          <w:rFonts w:ascii="Times New Roman" w:hAnsi="Times New Roman" w:cs="Times New Roman"/>
          <w:i/>
          <w:sz w:val="18"/>
          <w:szCs w:val="18"/>
        </w:rPr>
        <w:tab/>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E68D3" w14:paraId="03C44EF9" w14:textId="77777777" w:rsidTr="00126114">
      <w:trPr>
        <w:jc w:val="center"/>
      </w:trPr>
      <w:tc>
        <w:tcPr>
          <w:tcW w:w="3519" w:type="pct"/>
        </w:tcPr>
        <w:p w14:paraId="74A28ACE" w14:textId="77777777" w:rsidR="000E68D3" w:rsidRPr="00D13706" w:rsidRDefault="000E68D3" w:rsidP="000F6909">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TNU JOURNAL OF SCIENCE AND TECHNOLOGY</w:t>
          </w:r>
        </w:p>
      </w:tc>
      <w:tc>
        <w:tcPr>
          <w:tcW w:w="1481" w:type="pct"/>
        </w:tcPr>
        <w:p w14:paraId="1AB3EE29" w14:textId="7445C1EA" w:rsidR="000E68D3" w:rsidRPr="00D13706" w:rsidRDefault="000E68D3" w:rsidP="006B2E18">
          <w:pPr>
            <w:pStyle w:val="Header"/>
            <w:spacing w:before="60" w:after="60"/>
            <w:jc w:val="right"/>
            <w:rPr>
              <w:rFonts w:ascii="Times New Roman" w:hAnsi="Times New Roman" w:cs="Times New Roman"/>
              <w:sz w:val="20"/>
              <w:szCs w:val="20"/>
            </w:rPr>
          </w:pPr>
          <w:r w:rsidRPr="0083759B">
            <w:rPr>
              <w:rFonts w:ascii="Times New Roman" w:hAnsi="Times New Roman" w:cs="Times New Roman"/>
              <w:b/>
              <w:bCs/>
              <w:i/>
              <w:iCs/>
              <w:sz w:val="20"/>
              <w:szCs w:val="20"/>
            </w:rPr>
            <w:t>226(01), ID 3528</w:t>
          </w:r>
        </w:p>
      </w:tc>
    </w:tr>
  </w:tbl>
  <w:p w14:paraId="012D5BD7" w14:textId="77777777" w:rsidR="000E68D3" w:rsidRPr="000F6909" w:rsidRDefault="000E68D3" w:rsidP="000F6909">
    <w:pPr>
      <w:pStyle w:val="Header"/>
      <w:spacing w:before="120"/>
      <w:rPr>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5000"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17"/>
      <w:gridCol w:w="2617"/>
    </w:tblGrid>
    <w:tr w:rsidR="000E68D3" w14:paraId="35E0962C" w14:textId="77777777" w:rsidTr="005344AE">
      <w:trPr>
        <w:jc w:val="center"/>
      </w:trPr>
      <w:tc>
        <w:tcPr>
          <w:tcW w:w="3519" w:type="pct"/>
        </w:tcPr>
        <w:p w14:paraId="66AB276A" w14:textId="23FAD51B" w:rsidR="000E68D3" w:rsidRPr="00D13706" w:rsidRDefault="000E68D3" w:rsidP="00D3046D">
          <w:pPr>
            <w:pStyle w:val="Header"/>
            <w:spacing w:before="60" w:after="60"/>
            <w:jc w:val="center"/>
            <w:rPr>
              <w:rFonts w:ascii="Times New Roman" w:hAnsi="Times New Roman" w:cs="Times New Roman"/>
              <w:b/>
              <w:bCs/>
              <w:sz w:val="20"/>
              <w:szCs w:val="20"/>
            </w:rPr>
          </w:pPr>
          <w:r w:rsidRPr="00D13706">
            <w:rPr>
              <w:rFonts w:ascii="Times New Roman" w:hAnsi="Times New Roman" w:cs="Times New Roman"/>
              <w:b/>
              <w:bCs/>
              <w:sz w:val="20"/>
              <w:szCs w:val="20"/>
            </w:rPr>
            <w:t xml:space="preserve">TNU Journal </w:t>
          </w:r>
          <w:r>
            <w:rPr>
              <w:rFonts w:ascii="Times New Roman" w:hAnsi="Times New Roman" w:cs="Times New Roman"/>
              <w:b/>
              <w:bCs/>
              <w:sz w:val="20"/>
              <w:szCs w:val="20"/>
            </w:rPr>
            <w:t>of Science a</w:t>
          </w:r>
          <w:r w:rsidRPr="00D13706">
            <w:rPr>
              <w:rFonts w:ascii="Times New Roman" w:hAnsi="Times New Roman" w:cs="Times New Roman"/>
              <w:b/>
              <w:bCs/>
              <w:sz w:val="20"/>
              <w:szCs w:val="20"/>
            </w:rPr>
            <w:t>nd Technology</w:t>
          </w:r>
        </w:p>
      </w:tc>
      <w:tc>
        <w:tcPr>
          <w:tcW w:w="1481" w:type="pct"/>
        </w:tcPr>
        <w:p w14:paraId="07ADE96C" w14:textId="42F0F916" w:rsidR="000E68D3" w:rsidRPr="003A7E9B" w:rsidRDefault="000E68D3" w:rsidP="00314F41">
          <w:pPr>
            <w:pStyle w:val="Header"/>
            <w:spacing w:before="60" w:after="60"/>
            <w:jc w:val="center"/>
            <w:rPr>
              <w:rFonts w:ascii="Times New Roman" w:hAnsi="Times New Roman" w:cs="Times New Roman"/>
              <w:bCs/>
              <w:iCs/>
              <w:sz w:val="20"/>
              <w:szCs w:val="20"/>
            </w:rPr>
          </w:pPr>
          <w:r>
            <w:rPr>
              <w:rFonts w:ascii="Times New Roman" w:hAnsi="Times New Roman" w:cs="Times New Roman"/>
              <w:bCs/>
              <w:iCs/>
              <w:sz w:val="20"/>
              <w:szCs w:val="20"/>
            </w:rPr>
            <w:t>229(11</w:t>
          </w:r>
          <w:r w:rsidRPr="003A7E9B">
            <w:rPr>
              <w:rFonts w:ascii="Times New Roman" w:hAnsi="Times New Roman" w:cs="Times New Roman"/>
              <w:bCs/>
              <w:iCs/>
              <w:sz w:val="20"/>
              <w:szCs w:val="20"/>
            </w:rPr>
            <w:t>)</w:t>
          </w:r>
          <w:r w:rsidR="008C19E0">
            <w:rPr>
              <w:rFonts w:ascii="Times New Roman" w:hAnsi="Times New Roman" w:cs="Times New Roman"/>
              <w:bCs/>
              <w:iCs/>
              <w:sz w:val="20"/>
              <w:szCs w:val="20"/>
            </w:rPr>
            <w:t>: 183 - 192</w:t>
          </w:r>
        </w:p>
      </w:tc>
    </w:tr>
  </w:tbl>
  <w:p w14:paraId="1B3558F3" w14:textId="77777777" w:rsidR="000E68D3" w:rsidRPr="00451D85" w:rsidRDefault="000E68D3" w:rsidP="00451D85">
    <w:pPr>
      <w:pStyle w:val="Header"/>
      <w:spacing w:before="120"/>
      <w:rPr>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0"/>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371"/>
    <w:rsid w:val="00003C6C"/>
    <w:rsid w:val="00032B87"/>
    <w:rsid w:val="0007368C"/>
    <w:rsid w:val="00086692"/>
    <w:rsid w:val="000A3287"/>
    <w:rsid w:val="000A53E4"/>
    <w:rsid w:val="000D061E"/>
    <w:rsid w:val="000E228C"/>
    <w:rsid w:val="000E6144"/>
    <w:rsid w:val="000E6674"/>
    <w:rsid w:val="000E6720"/>
    <w:rsid w:val="000E68D3"/>
    <w:rsid w:val="000F6909"/>
    <w:rsid w:val="001053D3"/>
    <w:rsid w:val="0012591A"/>
    <w:rsid w:val="00126114"/>
    <w:rsid w:val="001717DA"/>
    <w:rsid w:val="001B0EB4"/>
    <w:rsid w:val="001C04B0"/>
    <w:rsid w:val="001D26E1"/>
    <w:rsid w:val="001D3B02"/>
    <w:rsid w:val="001D4C0F"/>
    <w:rsid w:val="001E12F6"/>
    <w:rsid w:val="001F0BE7"/>
    <w:rsid w:val="00203104"/>
    <w:rsid w:val="00222EC7"/>
    <w:rsid w:val="00231695"/>
    <w:rsid w:val="00241A0D"/>
    <w:rsid w:val="002525E3"/>
    <w:rsid w:val="0026729D"/>
    <w:rsid w:val="00271FF1"/>
    <w:rsid w:val="0027541C"/>
    <w:rsid w:val="00275664"/>
    <w:rsid w:val="002A4903"/>
    <w:rsid w:val="002C78EC"/>
    <w:rsid w:val="002D7C6A"/>
    <w:rsid w:val="003001D3"/>
    <w:rsid w:val="00312706"/>
    <w:rsid w:val="00314F41"/>
    <w:rsid w:val="003300A4"/>
    <w:rsid w:val="00330451"/>
    <w:rsid w:val="00341819"/>
    <w:rsid w:val="003440DC"/>
    <w:rsid w:val="0035107F"/>
    <w:rsid w:val="003604D5"/>
    <w:rsid w:val="003715FE"/>
    <w:rsid w:val="003779B8"/>
    <w:rsid w:val="00377FEB"/>
    <w:rsid w:val="00384F07"/>
    <w:rsid w:val="003946D1"/>
    <w:rsid w:val="003A28AC"/>
    <w:rsid w:val="003A70B0"/>
    <w:rsid w:val="003A7E9B"/>
    <w:rsid w:val="003C2410"/>
    <w:rsid w:val="003C4DA7"/>
    <w:rsid w:val="003D3070"/>
    <w:rsid w:val="003F7193"/>
    <w:rsid w:val="004028E6"/>
    <w:rsid w:val="00422644"/>
    <w:rsid w:val="00451D85"/>
    <w:rsid w:val="00453365"/>
    <w:rsid w:val="00453F78"/>
    <w:rsid w:val="00466633"/>
    <w:rsid w:val="0047519A"/>
    <w:rsid w:val="00496BEC"/>
    <w:rsid w:val="004F1939"/>
    <w:rsid w:val="004F2AF5"/>
    <w:rsid w:val="004F403B"/>
    <w:rsid w:val="005078CF"/>
    <w:rsid w:val="005344AE"/>
    <w:rsid w:val="005744BE"/>
    <w:rsid w:val="00581102"/>
    <w:rsid w:val="00596FB1"/>
    <w:rsid w:val="00596FF4"/>
    <w:rsid w:val="005C5A1F"/>
    <w:rsid w:val="005D3B56"/>
    <w:rsid w:val="005F770F"/>
    <w:rsid w:val="006217EB"/>
    <w:rsid w:val="006303CF"/>
    <w:rsid w:val="006321AA"/>
    <w:rsid w:val="00642449"/>
    <w:rsid w:val="00657226"/>
    <w:rsid w:val="00661AC1"/>
    <w:rsid w:val="006B2E18"/>
    <w:rsid w:val="006B3CEB"/>
    <w:rsid w:val="006B49AD"/>
    <w:rsid w:val="006B60F1"/>
    <w:rsid w:val="006E14A1"/>
    <w:rsid w:val="006F6CEE"/>
    <w:rsid w:val="007008FC"/>
    <w:rsid w:val="0070111B"/>
    <w:rsid w:val="007063C3"/>
    <w:rsid w:val="0072646E"/>
    <w:rsid w:val="00733712"/>
    <w:rsid w:val="00737D30"/>
    <w:rsid w:val="00755E96"/>
    <w:rsid w:val="00771967"/>
    <w:rsid w:val="007773E1"/>
    <w:rsid w:val="00795546"/>
    <w:rsid w:val="007B6C05"/>
    <w:rsid w:val="007C756D"/>
    <w:rsid w:val="007E64C5"/>
    <w:rsid w:val="007F5441"/>
    <w:rsid w:val="00804476"/>
    <w:rsid w:val="00814442"/>
    <w:rsid w:val="00814A04"/>
    <w:rsid w:val="00817C3F"/>
    <w:rsid w:val="0083759B"/>
    <w:rsid w:val="0086406E"/>
    <w:rsid w:val="00884EBF"/>
    <w:rsid w:val="0089257E"/>
    <w:rsid w:val="008C19E0"/>
    <w:rsid w:val="008C6A1A"/>
    <w:rsid w:val="008D6305"/>
    <w:rsid w:val="008E1B77"/>
    <w:rsid w:val="009156E0"/>
    <w:rsid w:val="00916ED4"/>
    <w:rsid w:val="00917729"/>
    <w:rsid w:val="009244B7"/>
    <w:rsid w:val="00926639"/>
    <w:rsid w:val="00935D58"/>
    <w:rsid w:val="00940041"/>
    <w:rsid w:val="00956C4D"/>
    <w:rsid w:val="009B1F6D"/>
    <w:rsid w:val="009B34FA"/>
    <w:rsid w:val="009B55A1"/>
    <w:rsid w:val="009C1D7F"/>
    <w:rsid w:val="009D3A6E"/>
    <w:rsid w:val="009E33EB"/>
    <w:rsid w:val="00A011FC"/>
    <w:rsid w:val="00A11E1E"/>
    <w:rsid w:val="00A12B15"/>
    <w:rsid w:val="00A13597"/>
    <w:rsid w:val="00A32411"/>
    <w:rsid w:val="00A338E1"/>
    <w:rsid w:val="00A34762"/>
    <w:rsid w:val="00A45DF1"/>
    <w:rsid w:val="00A83A41"/>
    <w:rsid w:val="00A92780"/>
    <w:rsid w:val="00A944B1"/>
    <w:rsid w:val="00AA3A5E"/>
    <w:rsid w:val="00AE3034"/>
    <w:rsid w:val="00AF0371"/>
    <w:rsid w:val="00AF4EAA"/>
    <w:rsid w:val="00AF52DD"/>
    <w:rsid w:val="00AF6035"/>
    <w:rsid w:val="00AF66D6"/>
    <w:rsid w:val="00AF6F10"/>
    <w:rsid w:val="00B02DC3"/>
    <w:rsid w:val="00B200B1"/>
    <w:rsid w:val="00B2184B"/>
    <w:rsid w:val="00B23B41"/>
    <w:rsid w:val="00B276A9"/>
    <w:rsid w:val="00B306E5"/>
    <w:rsid w:val="00B41886"/>
    <w:rsid w:val="00B51555"/>
    <w:rsid w:val="00B7103D"/>
    <w:rsid w:val="00B84084"/>
    <w:rsid w:val="00B93B4E"/>
    <w:rsid w:val="00BA4076"/>
    <w:rsid w:val="00BA50D0"/>
    <w:rsid w:val="00BC32E8"/>
    <w:rsid w:val="00BD063A"/>
    <w:rsid w:val="00BD67D2"/>
    <w:rsid w:val="00C02B68"/>
    <w:rsid w:val="00C1187C"/>
    <w:rsid w:val="00C17B77"/>
    <w:rsid w:val="00C3543E"/>
    <w:rsid w:val="00C356AE"/>
    <w:rsid w:val="00C41C1C"/>
    <w:rsid w:val="00C50F6E"/>
    <w:rsid w:val="00C51B11"/>
    <w:rsid w:val="00C66601"/>
    <w:rsid w:val="00C7004E"/>
    <w:rsid w:val="00C84591"/>
    <w:rsid w:val="00C878E4"/>
    <w:rsid w:val="00C90B96"/>
    <w:rsid w:val="00C92079"/>
    <w:rsid w:val="00C94E25"/>
    <w:rsid w:val="00CA18FE"/>
    <w:rsid w:val="00CA25C3"/>
    <w:rsid w:val="00CD2120"/>
    <w:rsid w:val="00CD44F7"/>
    <w:rsid w:val="00CF3A52"/>
    <w:rsid w:val="00D13706"/>
    <w:rsid w:val="00D265FB"/>
    <w:rsid w:val="00D3046D"/>
    <w:rsid w:val="00D36576"/>
    <w:rsid w:val="00D42CD3"/>
    <w:rsid w:val="00D466CB"/>
    <w:rsid w:val="00D60EA4"/>
    <w:rsid w:val="00DB02E6"/>
    <w:rsid w:val="00DC50D9"/>
    <w:rsid w:val="00DF681D"/>
    <w:rsid w:val="00E00444"/>
    <w:rsid w:val="00E077A0"/>
    <w:rsid w:val="00E33AC6"/>
    <w:rsid w:val="00E46BB2"/>
    <w:rsid w:val="00E504FA"/>
    <w:rsid w:val="00E60EF0"/>
    <w:rsid w:val="00E9693C"/>
    <w:rsid w:val="00EB4E73"/>
    <w:rsid w:val="00EC265E"/>
    <w:rsid w:val="00ED516D"/>
    <w:rsid w:val="00EF4CE9"/>
    <w:rsid w:val="00F001E3"/>
    <w:rsid w:val="00F0205A"/>
    <w:rsid w:val="00F03F2D"/>
    <w:rsid w:val="00F169A9"/>
    <w:rsid w:val="00F31E42"/>
    <w:rsid w:val="00F522B6"/>
    <w:rsid w:val="00F534CE"/>
    <w:rsid w:val="00F676CE"/>
    <w:rsid w:val="00F765F8"/>
    <w:rsid w:val="00FA000D"/>
    <w:rsid w:val="00FB3967"/>
    <w:rsid w:val="00FD216E"/>
    <w:rsid w:val="00FE75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494F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4E25"/>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C94E25"/>
    <w:rPr>
      <w:rFonts w:ascii="Times New Roman" w:eastAsiaTheme="majorEastAsia" w:hAnsi="Times New Roman" w:cstheme="majorBidi"/>
      <w:b/>
      <w:bCs/>
      <w:szCs w:val="28"/>
    </w:rPr>
  </w:style>
  <w:style w:type="character" w:customStyle="1" w:styleId="fontstyle01">
    <w:name w:val="fontstyle01"/>
    <w:rsid w:val="00C94E25"/>
    <w:rPr>
      <w:rFonts w:ascii="Times New Roman" w:hAnsi="Times New Roman" w:cs="Times New Roman" w:hint="default"/>
      <w:b w:val="0"/>
      <w:bCs w:val="0"/>
      <w:i w:val="0"/>
      <w:iCs w:val="0"/>
      <w:color w:val="000000"/>
      <w:sz w:val="28"/>
      <w:szCs w:val="28"/>
    </w:rPr>
  </w:style>
  <w:style w:type="character" w:customStyle="1" w:styleId="Bodytext">
    <w:name w:val="Body text_"/>
    <w:basedOn w:val="DefaultParagraphFont"/>
    <w:link w:val="BodyText1"/>
    <w:rsid w:val="00C94E25"/>
    <w:rPr>
      <w:rFonts w:ascii="Times New Roman" w:eastAsia="Times New Roman" w:hAnsi="Times New Roman" w:cs="Times New Roman"/>
      <w:sz w:val="26"/>
      <w:szCs w:val="26"/>
    </w:rPr>
  </w:style>
  <w:style w:type="paragraph" w:customStyle="1" w:styleId="BodyText1">
    <w:name w:val="Body Text1"/>
    <w:basedOn w:val="Normal"/>
    <w:link w:val="Bodytext"/>
    <w:qFormat/>
    <w:rsid w:val="00C94E25"/>
    <w:pPr>
      <w:widowControl w:val="0"/>
      <w:spacing w:after="100" w:line="290" w:lineRule="auto"/>
      <w:ind w:firstLine="400"/>
    </w:pPr>
    <w:rPr>
      <w:rFonts w:ascii="Times New Roman" w:eastAsia="Times New Roman" w:hAnsi="Times New Roman" w:cs="Times New Roman"/>
      <w:sz w:val="26"/>
      <w:szCs w:val="26"/>
    </w:rPr>
  </w:style>
  <w:style w:type="paragraph" w:styleId="BodyText0">
    <w:name w:val="Body Text"/>
    <w:aliases w:val="Body Text Char2,Body Text Char Char2,Body Text Char1 Char Char1,Body Text Char Char Char Char,Body Text Char1 Char Char Char Char,Body Text Char Char Char Char Char Char,Body Text Char Char1 Char Char,Body Text Char1 Char1,Char Char Char"/>
    <w:basedOn w:val="Normal"/>
    <w:link w:val="BodyTextChar"/>
    <w:rsid w:val="00C94E25"/>
    <w:pPr>
      <w:spacing w:after="120" w:line="240" w:lineRule="auto"/>
    </w:pPr>
    <w:rPr>
      <w:rFonts w:ascii="Times New Roman" w:eastAsia="Times New Roman" w:hAnsi="Times New Roman" w:cs="Times New Roman"/>
      <w:sz w:val="28"/>
      <w:szCs w:val="28"/>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0"/>
    <w:rsid w:val="00C94E2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44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0DC"/>
    <w:rPr>
      <w:rFonts w:ascii="Tahoma" w:hAnsi="Tahoma" w:cs="Tahoma"/>
      <w:sz w:val="16"/>
      <w:szCs w:val="16"/>
    </w:rPr>
  </w:style>
  <w:style w:type="character" w:styleId="CommentReference">
    <w:name w:val="annotation reference"/>
    <w:basedOn w:val="DefaultParagraphFont"/>
    <w:uiPriority w:val="99"/>
    <w:semiHidden/>
    <w:unhideWhenUsed/>
    <w:rsid w:val="009B55A1"/>
    <w:rPr>
      <w:sz w:val="16"/>
      <w:szCs w:val="16"/>
    </w:rPr>
  </w:style>
  <w:style w:type="paragraph" w:styleId="CommentText">
    <w:name w:val="annotation text"/>
    <w:basedOn w:val="Normal"/>
    <w:link w:val="CommentTextChar"/>
    <w:uiPriority w:val="99"/>
    <w:semiHidden/>
    <w:unhideWhenUsed/>
    <w:rsid w:val="009B55A1"/>
    <w:pPr>
      <w:spacing w:line="240" w:lineRule="auto"/>
    </w:pPr>
    <w:rPr>
      <w:sz w:val="20"/>
      <w:szCs w:val="20"/>
    </w:rPr>
  </w:style>
  <w:style w:type="character" w:customStyle="1" w:styleId="CommentTextChar">
    <w:name w:val="Comment Text Char"/>
    <w:basedOn w:val="DefaultParagraphFont"/>
    <w:link w:val="CommentText"/>
    <w:uiPriority w:val="99"/>
    <w:semiHidden/>
    <w:rsid w:val="009B55A1"/>
    <w:rPr>
      <w:sz w:val="20"/>
      <w:szCs w:val="20"/>
    </w:rPr>
  </w:style>
  <w:style w:type="paragraph" w:styleId="CommentSubject">
    <w:name w:val="annotation subject"/>
    <w:basedOn w:val="CommentText"/>
    <w:next w:val="CommentText"/>
    <w:link w:val="CommentSubjectChar"/>
    <w:uiPriority w:val="99"/>
    <w:semiHidden/>
    <w:unhideWhenUsed/>
    <w:rsid w:val="009B55A1"/>
    <w:rPr>
      <w:b/>
      <w:bCs/>
    </w:rPr>
  </w:style>
  <w:style w:type="character" w:customStyle="1" w:styleId="CommentSubjectChar">
    <w:name w:val="Comment Subject Char"/>
    <w:basedOn w:val="CommentTextChar"/>
    <w:link w:val="CommentSubject"/>
    <w:uiPriority w:val="99"/>
    <w:semiHidden/>
    <w:rsid w:val="009B55A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94E25"/>
    <w:pPr>
      <w:keepNext/>
      <w:keepLines/>
      <w:spacing w:before="120" w:after="120" w:line="240" w:lineRule="auto"/>
      <w:jc w:val="both"/>
      <w:outlineLvl w:val="0"/>
    </w:pPr>
    <w:rPr>
      <w:rFonts w:ascii="Times New Roman" w:eastAsiaTheme="majorEastAsia" w:hAnsi="Times New Roman" w:cstheme="majorBidi"/>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B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BB2"/>
  </w:style>
  <w:style w:type="paragraph" w:styleId="Footer">
    <w:name w:val="footer"/>
    <w:basedOn w:val="Normal"/>
    <w:link w:val="FooterChar"/>
    <w:uiPriority w:val="99"/>
    <w:unhideWhenUsed/>
    <w:rsid w:val="00E46B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BB2"/>
  </w:style>
  <w:style w:type="table" w:styleId="TableGrid">
    <w:name w:val="Table Grid"/>
    <w:basedOn w:val="TableNormal"/>
    <w:uiPriority w:val="59"/>
    <w:rsid w:val="00451D8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DF681D"/>
    <w:rPr>
      <w:color w:val="0000FF"/>
      <w:u w:val="single"/>
    </w:rPr>
  </w:style>
  <w:style w:type="character" w:customStyle="1" w:styleId="UnresolvedMention1">
    <w:name w:val="Unresolved Mention1"/>
    <w:basedOn w:val="DefaultParagraphFont"/>
    <w:uiPriority w:val="99"/>
    <w:semiHidden/>
    <w:unhideWhenUsed/>
    <w:rsid w:val="00DF681D"/>
    <w:rPr>
      <w:color w:val="605E5C"/>
      <w:shd w:val="clear" w:color="auto" w:fill="E1DFDD"/>
    </w:rPr>
  </w:style>
  <w:style w:type="paragraph" w:styleId="EndnoteText">
    <w:name w:val="endnote text"/>
    <w:basedOn w:val="Normal"/>
    <w:link w:val="EndnoteTextChar"/>
    <w:uiPriority w:val="99"/>
    <w:semiHidden/>
    <w:unhideWhenUsed/>
    <w:rsid w:val="00453F7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53F78"/>
    <w:rPr>
      <w:sz w:val="20"/>
      <w:szCs w:val="20"/>
    </w:rPr>
  </w:style>
  <w:style w:type="character" w:styleId="EndnoteReference">
    <w:name w:val="endnote reference"/>
    <w:basedOn w:val="DefaultParagraphFont"/>
    <w:uiPriority w:val="99"/>
    <w:semiHidden/>
    <w:unhideWhenUsed/>
    <w:rsid w:val="00453F78"/>
    <w:rPr>
      <w:vertAlign w:val="superscript"/>
    </w:rPr>
  </w:style>
  <w:style w:type="paragraph" w:styleId="FootnoteText">
    <w:name w:val="footnote text"/>
    <w:basedOn w:val="Normal"/>
    <w:link w:val="FootnoteTextChar"/>
    <w:uiPriority w:val="99"/>
    <w:semiHidden/>
    <w:unhideWhenUsed/>
    <w:rsid w:val="00453F7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3F78"/>
    <w:rPr>
      <w:sz w:val="20"/>
      <w:szCs w:val="20"/>
    </w:rPr>
  </w:style>
  <w:style w:type="character" w:styleId="FootnoteReference">
    <w:name w:val="footnote reference"/>
    <w:basedOn w:val="DefaultParagraphFont"/>
    <w:uiPriority w:val="99"/>
    <w:semiHidden/>
    <w:unhideWhenUsed/>
    <w:rsid w:val="00453F78"/>
    <w:rPr>
      <w:vertAlign w:val="superscript"/>
    </w:rPr>
  </w:style>
  <w:style w:type="character" w:customStyle="1" w:styleId="Heading1Char">
    <w:name w:val="Heading 1 Char"/>
    <w:basedOn w:val="DefaultParagraphFont"/>
    <w:link w:val="Heading1"/>
    <w:uiPriority w:val="9"/>
    <w:rsid w:val="00C94E25"/>
    <w:rPr>
      <w:rFonts w:ascii="Times New Roman" w:eastAsiaTheme="majorEastAsia" w:hAnsi="Times New Roman" w:cstheme="majorBidi"/>
      <w:b/>
      <w:bCs/>
      <w:szCs w:val="28"/>
    </w:rPr>
  </w:style>
  <w:style w:type="character" w:customStyle="1" w:styleId="fontstyle01">
    <w:name w:val="fontstyle01"/>
    <w:rsid w:val="00C94E25"/>
    <w:rPr>
      <w:rFonts w:ascii="Times New Roman" w:hAnsi="Times New Roman" w:cs="Times New Roman" w:hint="default"/>
      <w:b w:val="0"/>
      <w:bCs w:val="0"/>
      <w:i w:val="0"/>
      <w:iCs w:val="0"/>
      <w:color w:val="000000"/>
      <w:sz w:val="28"/>
      <w:szCs w:val="28"/>
    </w:rPr>
  </w:style>
  <w:style w:type="character" w:customStyle="1" w:styleId="Bodytext">
    <w:name w:val="Body text_"/>
    <w:basedOn w:val="DefaultParagraphFont"/>
    <w:link w:val="BodyText1"/>
    <w:rsid w:val="00C94E25"/>
    <w:rPr>
      <w:rFonts w:ascii="Times New Roman" w:eastAsia="Times New Roman" w:hAnsi="Times New Roman" w:cs="Times New Roman"/>
      <w:sz w:val="26"/>
      <w:szCs w:val="26"/>
    </w:rPr>
  </w:style>
  <w:style w:type="paragraph" w:customStyle="1" w:styleId="BodyText1">
    <w:name w:val="Body Text1"/>
    <w:basedOn w:val="Normal"/>
    <w:link w:val="Bodytext"/>
    <w:qFormat/>
    <w:rsid w:val="00C94E25"/>
    <w:pPr>
      <w:widowControl w:val="0"/>
      <w:spacing w:after="100" w:line="290" w:lineRule="auto"/>
      <w:ind w:firstLine="400"/>
    </w:pPr>
    <w:rPr>
      <w:rFonts w:ascii="Times New Roman" w:eastAsia="Times New Roman" w:hAnsi="Times New Roman" w:cs="Times New Roman"/>
      <w:sz w:val="26"/>
      <w:szCs w:val="26"/>
    </w:rPr>
  </w:style>
  <w:style w:type="paragraph" w:styleId="BodyText0">
    <w:name w:val="Body Text"/>
    <w:aliases w:val="Body Text Char2,Body Text Char Char2,Body Text Char1 Char Char1,Body Text Char Char Char Char,Body Text Char1 Char Char Char Char,Body Text Char Char Char Char Char Char,Body Text Char Char1 Char Char,Body Text Char1 Char1,Char Char Char"/>
    <w:basedOn w:val="Normal"/>
    <w:link w:val="BodyTextChar"/>
    <w:rsid w:val="00C94E25"/>
    <w:pPr>
      <w:spacing w:after="120" w:line="240" w:lineRule="auto"/>
    </w:pPr>
    <w:rPr>
      <w:rFonts w:ascii="Times New Roman" w:eastAsia="Times New Roman" w:hAnsi="Times New Roman" w:cs="Times New Roman"/>
      <w:sz w:val="28"/>
      <w:szCs w:val="28"/>
    </w:rPr>
  </w:style>
  <w:style w:type="character" w:customStyle="1" w:styleId="BodyTextChar">
    <w:name w:val="Body Text Char"/>
    <w:aliases w:val="Body Text Char2 Char,Body Text Char Char2 Char,Body Text Char1 Char Char1 Char,Body Text Char Char Char Char Char,Body Text Char1 Char Char Char Char Char,Body Text Char Char Char Char Char Char Char,Body Text Char Char1 Char Char Char"/>
    <w:basedOn w:val="DefaultParagraphFont"/>
    <w:link w:val="BodyText0"/>
    <w:rsid w:val="00C94E25"/>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3440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40DC"/>
    <w:rPr>
      <w:rFonts w:ascii="Tahoma" w:hAnsi="Tahoma" w:cs="Tahoma"/>
      <w:sz w:val="16"/>
      <w:szCs w:val="16"/>
    </w:rPr>
  </w:style>
  <w:style w:type="character" w:styleId="CommentReference">
    <w:name w:val="annotation reference"/>
    <w:basedOn w:val="DefaultParagraphFont"/>
    <w:uiPriority w:val="99"/>
    <w:semiHidden/>
    <w:unhideWhenUsed/>
    <w:rsid w:val="009B55A1"/>
    <w:rPr>
      <w:sz w:val="16"/>
      <w:szCs w:val="16"/>
    </w:rPr>
  </w:style>
  <w:style w:type="paragraph" w:styleId="CommentText">
    <w:name w:val="annotation text"/>
    <w:basedOn w:val="Normal"/>
    <w:link w:val="CommentTextChar"/>
    <w:uiPriority w:val="99"/>
    <w:semiHidden/>
    <w:unhideWhenUsed/>
    <w:rsid w:val="009B55A1"/>
    <w:pPr>
      <w:spacing w:line="240" w:lineRule="auto"/>
    </w:pPr>
    <w:rPr>
      <w:sz w:val="20"/>
      <w:szCs w:val="20"/>
    </w:rPr>
  </w:style>
  <w:style w:type="character" w:customStyle="1" w:styleId="CommentTextChar">
    <w:name w:val="Comment Text Char"/>
    <w:basedOn w:val="DefaultParagraphFont"/>
    <w:link w:val="CommentText"/>
    <w:uiPriority w:val="99"/>
    <w:semiHidden/>
    <w:rsid w:val="009B55A1"/>
    <w:rPr>
      <w:sz w:val="20"/>
      <w:szCs w:val="20"/>
    </w:rPr>
  </w:style>
  <w:style w:type="paragraph" w:styleId="CommentSubject">
    <w:name w:val="annotation subject"/>
    <w:basedOn w:val="CommentText"/>
    <w:next w:val="CommentText"/>
    <w:link w:val="CommentSubjectChar"/>
    <w:uiPriority w:val="99"/>
    <w:semiHidden/>
    <w:unhideWhenUsed/>
    <w:rsid w:val="009B55A1"/>
    <w:rPr>
      <w:b/>
      <w:bCs/>
    </w:rPr>
  </w:style>
  <w:style w:type="character" w:customStyle="1" w:styleId="CommentSubjectChar">
    <w:name w:val="Comment Subject Char"/>
    <w:basedOn w:val="CommentTextChar"/>
    <w:link w:val="CommentSubject"/>
    <w:uiPriority w:val="99"/>
    <w:semiHidden/>
    <w:rsid w:val="009B55A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7153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4238/tnu-jst.10575"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jst@tnu.edu.vn" TargetMode="External"/><Relationship Id="rId1" Type="http://schemas.openxmlformats.org/officeDocument/2006/relationships/hyperlink" Target="http://jst.tnu.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3BB25-A435-4447-B557-9F9116D5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6258</Words>
  <Characters>35673</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41848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Hoang</dc:creator>
  <cp:lastModifiedBy>Đỗ Thị Xuân</cp:lastModifiedBy>
  <cp:revision>9</cp:revision>
  <dcterms:created xsi:type="dcterms:W3CDTF">2024-07-24T08:20:00Z</dcterms:created>
  <dcterms:modified xsi:type="dcterms:W3CDTF">2024-07-25T03:50:00Z</dcterms:modified>
</cp:coreProperties>
</file>