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9675C5" w14:paraId="5C687D97" w14:textId="77777777" w:rsidTr="00C02B68">
        <w:trPr>
          <w:jc w:val="center"/>
        </w:trPr>
        <w:tc>
          <w:tcPr>
            <w:tcW w:w="5000" w:type="pct"/>
            <w:gridSpan w:val="3"/>
          </w:tcPr>
          <w:p w14:paraId="1E5210CB" w14:textId="77777777" w:rsidR="00693C67" w:rsidRPr="009675C5" w:rsidRDefault="00C148CB" w:rsidP="00693C67">
            <w:pPr>
              <w:rPr>
                <w:rFonts w:ascii="Times New Roman Bold" w:hAnsi="Times New Roman Bold" w:cs="Times New Roman"/>
                <w:b/>
                <w:bCs/>
                <w:sz w:val="24"/>
              </w:rPr>
            </w:pPr>
            <w:r w:rsidRPr="009675C5">
              <w:rPr>
                <w:rFonts w:ascii="Times New Roman Bold" w:hAnsi="Times New Roman Bold" w:cs="Times New Roman"/>
                <w:b/>
                <w:bCs/>
                <w:sz w:val="24"/>
              </w:rPr>
              <w:t xml:space="preserve">NGUYEN DINH CHIEU'S LITERARY WORKS </w:t>
            </w:r>
          </w:p>
          <w:p w14:paraId="611ACE48" w14:textId="4D5B015B" w:rsidR="00EB4E73" w:rsidRPr="009675C5" w:rsidRDefault="00C148CB" w:rsidP="007A1C49">
            <w:pPr>
              <w:spacing w:after="60"/>
              <w:rPr>
                <w:rFonts w:ascii="Times New Roman Bold" w:hAnsi="Times New Roman Bold" w:cs="Times New Roman"/>
                <w:b/>
                <w:bCs/>
                <w:sz w:val="24"/>
              </w:rPr>
            </w:pPr>
            <w:r w:rsidRPr="009675C5">
              <w:rPr>
                <w:rFonts w:ascii="Times New Roman Bold" w:hAnsi="Times New Roman Bold" w:cs="Times New Roman"/>
                <w:b/>
                <w:bCs/>
                <w:sz w:val="24"/>
              </w:rPr>
              <w:t>FROM THE ETHICAL PERSPECTIVES</w:t>
            </w:r>
          </w:p>
        </w:tc>
      </w:tr>
      <w:tr w:rsidR="00EB4E73" w:rsidRPr="009675C5" w14:paraId="336273D7" w14:textId="77777777" w:rsidTr="00C02B68">
        <w:trPr>
          <w:jc w:val="center"/>
        </w:trPr>
        <w:tc>
          <w:tcPr>
            <w:tcW w:w="5000" w:type="pct"/>
            <w:gridSpan w:val="3"/>
          </w:tcPr>
          <w:p w14:paraId="2FA6F71A" w14:textId="77777777" w:rsidR="00EB4E73" w:rsidRPr="009675C5" w:rsidRDefault="00EB4E73" w:rsidP="007A1C49">
            <w:pPr>
              <w:rPr>
                <w:rFonts w:ascii="Times New Roman" w:hAnsi="Times New Roman" w:cs="Times New Roman"/>
                <w:b/>
                <w:bCs/>
                <w:sz w:val="10"/>
                <w:szCs w:val="10"/>
                <w:lang w:val="nl-NL"/>
              </w:rPr>
            </w:pPr>
          </w:p>
        </w:tc>
      </w:tr>
      <w:tr w:rsidR="00EB4E73" w:rsidRPr="009675C5" w14:paraId="003DE299" w14:textId="77777777" w:rsidTr="00C02B68">
        <w:trPr>
          <w:jc w:val="center"/>
        </w:trPr>
        <w:tc>
          <w:tcPr>
            <w:tcW w:w="5000" w:type="pct"/>
            <w:gridSpan w:val="3"/>
          </w:tcPr>
          <w:p w14:paraId="6302DF50" w14:textId="1F49931C" w:rsidR="00EB4E73" w:rsidRPr="009675C5" w:rsidRDefault="00693C67" w:rsidP="007A1C49">
            <w:pPr>
              <w:rPr>
                <w:rFonts w:ascii="Times New Roman" w:hAnsi="Times New Roman" w:cs="Times New Roman"/>
                <w:b/>
                <w:bCs/>
              </w:rPr>
            </w:pPr>
            <w:r w:rsidRPr="009675C5">
              <w:rPr>
                <w:rStyle w:val="FootnoteReference"/>
                <w:rFonts w:ascii="Times New Roman" w:hAnsi="Times New Roman" w:cs="Times New Roman"/>
                <w:b/>
                <w:bCs/>
                <w:sz w:val="20"/>
                <w:vertAlign w:val="baseline"/>
              </w:rPr>
              <w:t>Duo</w:t>
            </w:r>
            <w:r w:rsidR="00C148CB" w:rsidRPr="009675C5">
              <w:rPr>
                <w:rStyle w:val="FootnoteReference"/>
                <w:rFonts w:ascii="Times New Roman" w:hAnsi="Times New Roman" w:cs="Times New Roman"/>
                <w:b/>
                <w:bCs/>
                <w:sz w:val="20"/>
                <w:vertAlign w:val="baseline"/>
              </w:rPr>
              <w:t>ng Thu H</w:t>
            </w:r>
            <w:r w:rsidRPr="009675C5">
              <w:rPr>
                <w:rStyle w:val="FootnoteReference"/>
                <w:rFonts w:ascii="Times New Roman" w:hAnsi="Times New Roman" w:cs="Times New Roman"/>
                <w:b/>
                <w:bCs/>
                <w:sz w:val="20"/>
                <w:vertAlign w:val="baseline"/>
              </w:rPr>
              <w:t>a</w:t>
            </w:r>
            <w:r w:rsidR="00C148CB" w:rsidRPr="009675C5">
              <w:rPr>
                <w:rStyle w:val="FootnoteReference"/>
                <w:rFonts w:ascii="Times New Roman" w:hAnsi="Times New Roman" w:cs="Times New Roman"/>
                <w:b/>
                <w:bCs/>
                <w:sz w:val="20"/>
                <w:vertAlign w:val="baseline"/>
              </w:rPr>
              <w:t>ng</w:t>
            </w:r>
            <w:r w:rsidRPr="009675C5">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9675C5" w14:paraId="3E852990" w14:textId="77777777" w:rsidTr="00C02B68">
        <w:trPr>
          <w:jc w:val="center"/>
        </w:trPr>
        <w:tc>
          <w:tcPr>
            <w:tcW w:w="5000" w:type="pct"/>
            <w:gridSpan w:val="3"/>
          </w:tcPr>
          <w:p w14:paraId="612AB596" w14:textId="4579547C" w:rsidR="00EB4E73" w:rsidRPr="009675C5" w:rsidRDefault="00693C67" w:rsidP="007A1C49">
            <w:pPr>
              <w:rPr>
                <w:rFonts w:ascii="Times New Roman" w:hAnsi="Times New Roman" w:cs="Times New Roman"/>
                <w:i/>
              </w:rPr>
            </w:pPr>
            <w:r w:rsidRPr="009675C5">
              <w:rPr>
                <w:rFonts w:ascii="Times New Roman" w:hAnsi="Times New Roman" w:cs="Times New Roman"/>
                <w:i/>
                <w:sz w:val="18"/>
              </w:rPr>
              <w:t>TNU -</w:t>
            </w:r>
            <w:r w:rsidR="00C148CB" w:rsidRPr="009675C5">
              <w:rPr>
                <w:rFonts w:ascii="Times New Roman" w:hAnsi="Times New Roman" w:cs="Times New Roman"/>
                <w:i/>
                <w:sz w:val="18"/>
              </w:rPr>
              <w:t xml:space="preserve"> University of Education</w:t>
            </w:r>
          </w:p>
        </w:tc>
      </w:tr>
      <w:tr w:rsidR="00EB4E73" w:rsidRPr="009675C5" w14:paraId="10E8A344" w14:textId="77777777" w:rsidTr="00C02B68">
        <w:trPr>
          <w:jc w:val="center"/>
        </w:trPr>
        <w:tc>
          <w:tcPr>
            <w:tcW w:w="5000" w:type="pct"/>
            <w:gridSpan w:val="3"/>
            <w:tcBorders>
              <w:bottom w:val="single" w:sz="4" w:space="0" w:color="auto"/>
            </w:tcBorders>
          </w:tcPr>
          <w:p w14:paraId="15985B06" w14:textId="77777777" w:rsidR="00EB4E73" w:rsidRPr="009675C5" w:rsidRDefault="00EB4E73" w:rsidP="007A1C49">
            <w:pPr>
              <w:rPr>
                <w:rFonts w:ascii="Times New Roman" w:hAnsi="Times New Roman" w:cs="Times New Roman"/>
                <w:i/>
                <w:sz w:val="10"/>
                <w:szCs w:val="10"/>
                <w:vertAlign w:val="superscript"/>
                <w:lang w:val="nl-NL"/>
              </w:rPr>
            </w:pPr>
          </w:p>
        </w:tc>
      </w:tr>
      <w:tr w:rsidR="00EB4E73" w:rsidRPr="009675C5"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9675C5" w:rsidRDefault="00EB4E73" w:rsidP="007A1C49">
            <w:pPr>
              <w:spacing w:before="60" w:after="60"/>
              <w:jc w:val="center"/>
              <w:rPr>
                <w:rFonts w:ascii="Times New Roman" w:hAnsi="Times New Roman" w:cs="Times New Roman"/>
                <w:b/>
                <w:bCs/>
              </w:rPr>
            </w:pPr>
            <w:r w:rsidRPr="009675C5">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9675C5" w:rsidRDefault="00EB4E73" w:rsidP="00D3046D">
            <w:pPr>
              <w:spacing w:before="60" w:after="60"/>
              <w:ind w:left="170"/>
              <w:rPr>
                <w:rFonts w:ascii="Times New Roman" w:hAnsi="Times New Roman" w:cs="Times New Roman"/>
                <w:b/>
                <w:bCs/>
              </w:rPr>
            </w:pPr>
            <w:r w:rsidRPr="009675C5">
              <w:rPr>
                <w:rFonts w:ascii="Times New Roman" w:hAnsi="Times New Roman" w:cs="Times New Roman"/>
                <w:b/>
                <w:bCs/>
                <w:sz w:val="20"/>
                <w:szCs w:val="20"/>
              </w:rPr>
              <w:t>ABSTRACT</w:t>
            </w:r>
          </w:p>
        </w:tc>
      </w:tr>
      <w:tr w:rsidR="00EB4E73" w:rsidRPr="009675C5" w14:paraId="28A938BA" w14:textId="77777777" w:rsidTr="00C02B68">
        <w:trPr>
          <w:jc w:val="center"/>
        </w:trPr>
        <w:tc>
          <w:tcPr>
            <w:tcW w:w="854" w:type="pct"/>
            <w:tcBorders>
              <w:top w:val="single" w:sz="4" w:space="0" w:color="auto"/>
            </w:tcBorders>
          </w:tcPr>
          <w:p w14:paraId="55E50549" w14:textId="77777777" w:rsidR="00EB4E73" w:rsidRPr="009675C5" w:rsidRDefault="00EB4E73" w:rsidP="007A1C49">
            <w:pPr>
              <w:spacing w:before="60" w:after="60"/>
              <w:jc w:val="right"/>
              <w:rPr>
                <w:rFonts w:ascii="Times New Roman" w:hAnsi="Times New Roman" w:cs="Times New Roman"/>
                <w:iCs/>
                <w:sz w:val="18"/>
                <w:szCs w:val="18"/>
              </w:rPr>
            </w:pPr>
            <w:r w:rsidRPr="009675C5">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5D867944" w:rsidR="00EB4E73"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19/7/2024</w:t>
            </w:r>
          </w:p>
        </w:tc>
        <w:tc>
          <w:tcPr>
            <w:tcW w:w="3462" w:type="pct"/>
            <w:vMerge w:val="restart"/>
          </w:tcPr>
          <w:p w14:paraId="3D05F588" w14:textId="72FC3A4B" w:rsidR="00EB4E73" w:rsidRPr="009675C5" w:rsidRDefault="004D4E86" w:rsidP="00305870">
            <w:pPr>
              <w:ind w:left="170"/>
              <w:jc w:val="both"/>
              <w:rPr>
                <w:rFonts w:ascii="Times New Roman" w:hAnsi="Times New Roman" w:cs="Times New Roman"/>
              </w:rPr>
            </w:pPr>
            <w:r w:rsidRPr="009675C5">
              <w:rPr>
                <w:rFonts w:ascii="Times New Roman" w:hAnsi="Times New Roman" w:cs="Times New Roman"/>
                <w:sz w:val="20"/>
              </w:rPr>
              <w:t>If education is one of the important functions of literary works, then Nguyen Dinh Chieu's compositions are typical evidence</w:t>
            </w:r>
            <w:r w:rsidR="00AD64CB">
              <w:rPr>
                <w:rFonts w:ascii="Times New Roman" w:hAnsi="Times New Roman" w:cs="Times New Roman"/>
                <w:sz w:val="20"/>
              </w:rPr>
              <w:t>s</w:t>
            </w:r>
            <w:r w:rsidRPr="009675C5">
              <w:rPr>
                <w:rFonts w:ascii="Times New Roman" w:hAnsi="Times New Roman" w:cs="Times New Roman"/>
                <w:sz w:val="20"/>
              </w:rPr>
              <w:t xml:space="preserve">. In his works, Nguyen Dinh Chieu expressed the concept of promoting morality, considering morality as a measure of human value. Therefore, the character images he built are almost identical to moral symbols, serving the purpose of moral education. This article uses a combination of the main research methods of literary history and interdisciplinary research methods to clarify the moral values of individuals and the moral values of community people in writing by Nguyen Dinh Chieu. Through five typical images (the virtuous man, the grateful man, the scholar who resisted the French, the intellectual who did not cooperate with the enemy, and the peasant farmer), Nguyen Dinh Chieu's poetry </w:t>
            </w:r>
            <w:r w:rsidR="00305870">
              <w:rPr>
                <w:rFonts w:ascii="Times New Roman" w:hAnsi="Times New Roman" w:cs="Times New Roman"/>
                <w:sz w:val="20"/>
              </w:rPr>
              <w:t xml:space="preserve">does </w:t>
            </w:r>
            <w:r w:rsidRPr="009675C5">
              <w:rPr>
                <w:rFonts w:ascii="Times New Roman" w:hAnsi="Times New Roman" w:cs="Times New Roman"/>
                <w:sz w:val="20"/>
              </w:rPr>
              <w:t xml:space="preserve">not only </w:t>
            </w:r>
            <w:r w:rsidR="00305870">
              <w:rPr>
                <w:rFonts w:ascii="Times New Roman" w:hAnsi="Times New Roman" w:cs="Times New Roman"/>
                <w:sz w:val="20"/>
              </w:rPr>
              <w:t>r</w:t>
            </w:r>
            <w:r w:rsidRPr="009675C5">
              <w:rPr>
                <w:rFonts w:ascii="Times New Roman" w:hAnsi="Times New Roman" w:cs="Times New Roman"/>
                <w:sz w:val="20"/>
              </w:rPr>
              <w:t>eview a series of traditional moral values but is also the place where new values are formed in the history of national literature. Those are also life lessons that have topical significance in the current context of international integration and educational innovation.</w:t>
            </w:r>
          </w:p>
        </w:tc>
      </w:tr>
      <w:tr w:rsidR="00EB4E73" w:rsidRPr="009675C5" w14:paraId="419A0C88" w14:textId="77777777" w:rsidTr="00C02B68">
        <w:trPr>
          <w:jc w:val="center"/>
        </w:trPr>
        <w:tc>
          <w:tcPr>
            <w:tcW w:w="854" w:type="pct"/>
          </w:tcPr>
          <w:p w14:paraId="7EF1F4A2" w14:textId="77777777" w:rsidR="00EB4E73" w:rsidRPr="009675C5" w:rsidRDefault="00EB4E73" w:rsidP="007A1C49">
            <w:pPr>
              <w:spacing w:before="60" w:after="60"/>
              <w:jc w:val="right"/>
              <w:rPr>
                <w:rFonts w:ascii="Times New Roman" w:hAnsi="Times New Roman" w:cs="Times New Roman"/>
                <w:iCs/>
                <w:sz w:val="18"/>
                <w:szCs w:val="18"/>
              </w:rPr>
            </w:pPr>
            <w:r w:rsidRPr="009675C5">
              <w:rPr>
                <w:rFonts w:ascii="Times New Roman" w:hAnsi="Times New Roman" w:cs="Times New Roman"/>
                <w:b/>
                <w:iCs/>
                <w:sz w:val="18"/>
                <w:szCs w:val="18"/>
              </w:rPr>
              <w:t xml:space="preserve">Revised: </w:t>
            </w:r>
          </w:p>
        </w:tc>
        <w:tc>
          <w:tcPr>
            <w:tcW w:w="684" w:type="pct"/>
          </w:tcPr>
          <w:p w14:paraId="2342EC7B" w14:textId="0AE70E3B" w:rsidR="00EB4E73"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5976E773" w14:textId="77777777" w:rsidR="00EB4E73" w:rsidRPr="009675C5" w:rsidRDefault="00EB4E73" w:rsidP="007A1C49">
            <w:pPr>
              <w:spacing w:before="60" w:after="60"/>
              <w:rPr>
                <w:rFonts w:ascii="Times New Roman" w:hAnsi="Times New Roman" w:cs="Times New Roman"/>
              </w:rPr>
            </w:pPr>
          </w:p>
        </w:tc>
      </w:tr>
      <w:tr w:rsidR="00EB4E73" w:rsidRPr="009675C5" w14:paraId="75F4255B" w14:textId="77777777" w:rsidTr="00C02B68">
        <w:trPr>
          <w:trHeight w:val="582"/>
          <w:jc w:val="center"/>
        </w:trPr>
        <w:tc>
          <w:tcPr>
            <w:tcW w:w="854" w:type="pct"/>
          </w:tcPr>
          <w:p w14:paraId="4DDF8A82" w14:textId="77777777" w:rsidR="00EB4E73" w:rsidRPr="009675C5" w:rsidRDefault="00EB4E73" w:rsidP="007A1C49">
            <w:pPr>
              <w:spacing w:before="60" w:after="60"/>
              <w:jc w:val="right"/>
              <w:rPr>
                <w:rFonts w:ascii="Times New Roman" w:hAnsi="Times New Roman" w:cs="Times New Roman"/>
                <w:b/>
                <w:iCs/>
                <w:sz w:val="18"/>
                <w:szCs w:val="18"/>
              </w:rPr>
            </w:pPr>
            <w:r w:rsidRPr="009675C5">
              <w:rPr>
                <w:rFonts w:ascii="Times New Roman" w:hAnsi="Times New Roman" w:cs="Times New Roman"/>
                <w:b/>
                <w:iCs/>
                <w:sz w:val="18"/>
                <w:szCs w:val="18"/>
              </w:rPr>
              <w:t xml:space="preserve">Published: </w:t>
            </w:r>
          </w:p>
        </w:tc>
        <w:tc>
          <w:tcPr>
            <w:tcW w:w="684" w:type="pct"/>
          </w:tcPr>
          <w:p w14:paraId="13D1738C" w14:textId="5D19AFD2" w:rsidR="00EB4E73"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462" w:type="pct"/>
            <w:vMerge/>
          </w:tcPr>
          <w:p w14:paraId="654A7EED" w14:textId="77777777" w:rsidR="00EB4E73" w:rsidRPr="009675C5" w:rsidRDefault="00EB4E73" w:rsidP="007A1C49">
            <w:pPr>
              <w:spacing w:before="60" w:after="60"/>
              <w:rPr>
                <w:rFonts w:ascii="Times New Roman" w:hAnsi="Times New Roman" w:cs="Times New Roman"/>
              </w:rPr>
            </w:pPr>
          </w:p>
        </w:tc>
      </w:tr>
      <w:tr w:rsidR="00EB4E73" w:rsidRPr="009675C5"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9675C5" w:rsidRDefault="00EB4E73" w:rsidP="007A1C49">
            <w:pPr>
              <w:rPr>
                <w:rFonts w:ascii="Times New Roman" w:hAnsi="Times New Roman" w:cs="Times New Roman"/>
                <w:b/>
                <w:iCs/>
                <w:sz w:val="18"/>
                <w:szCs w:val="18"/>
              </w:rPr>
            </w:pPr>
            <w:r w:rsidRPr="009675C5">
              <w:rPr>
                <w:rFonts w:ascii="Times New Roman" w:hAnsi="Times New Roman" w:cs="Times New Roman"/>
                <w:b/>
                <w:iCs/>
                <w:sz w:val="20"/>
                <w:szCs w:val="20"/>
              </w:rPr>
              <w:t>KEYWORDS</w:t>
            </w:r>
          </w:p>
        </w:tc>
        <w:tc>
          <w:tcPr>
            <w:tcW w:w="3462" w:type="pct"/>
            <w:vMerge/>
          </w:tcPr>
          <w:p w14:paraId="6056D04F" w14:textId="77777777" w:rsidR="00EB4E73" w:rsidRPr="009675C5" w:rsidRDefault="00EB4E73" w:rsidP="007A1C49">
            <w:pPr>
              <w:rPr>
                <w:rFonts w:ascii="Times New Roman" w:hAnsi="Times New Roman" w:cs="Times New Roman"/>
              </w:rPr>
            </w:pPr>
          </w:p>
        </w:tc>
      </w:tr>
      <w:tr w:rsidR="00EB4E73" w:rsidRPr="009675C5" w14:paraId="22BB84DC" w14:textId="77777777" w:rsidTr="00C02B68">
        <w:trPr>
          <w:trHeight w:val="468"/>
          <w:jc w:val="center"/>
        </w:trPr>
        <w:tc>
          <w:tcPr>
            <w:tcW w:w="1538" w:type="pct"/>
            <w:gridSpan w:val="2"/>
            <w:tcBorders>
              <w:top w:val="single" w:sz="4" w:space="0" w:color="auto"/>
            </w:tcBorders>
          </w:tcPr>
          <w:p w14:paraId="0AF4CD42" w14:textId="77777777" w:rsidR="004D4E86" w:rsidRPr="009675C5" w:rsidRDefault="004D4E86" w:rsidP="004D4E86">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Nguyen Dinh Chieu</w:t>
            </w:r>
          </w:p>
          <w:p w14:paraId="6C731B21" w14:textId="40D1BBEC" w:rsidR="004D4E86" w:rsidRPr="009675C5" w:rsidRDefault="00ED2188" w:rsidP="004D4E86">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M</w:t>
            </w:r>
            <w:r w:rsidR="004D4E86" w:rsidRPr="009675C5">
              <w:rPr>
                <w:rFonts w:ascii="Times New Roman" w:hAnsi="Times New Roman" w:cs="Times New Roman"/>
                <w:iCs/>
                <w:sz w:val="20"/>
                <w:szCs w:val="18"/>
              </w:rPr>
              <w:t>oral education</w:t>
            </w:r>
          </w:p>
          <w:p w14:paraId="16E4A163" w14:textId="6457E966" w:rsidR="004D4E86" w:rsidRPr="009675C5" w:rsidRDefault="00ED2188" w:rsidP="004D4E86">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E</w:t>
            </w:r>
            <w:r w:rsidR="004D4E86" w:rsidRPr="009675C5">
              <w:rPr>
                <w:rFonts w:ascii="Times New Roman" w:hAnsi="Times New Roman" w:cs="Times New Roman"/>
                <w:iCs/>
                <w:sz w:val="20"/>
                <w:szCs w:val="18"/>
              </w:rPr>
              <w:t>ducational innovation</w:t>
            </w:r>
          </w:p>
          <w:p w14:paraId="5C100D55" w14:textId="2DCB30D3" w:rsidR="004D4E86" w:rsidRPr="009675C5" w:rsidRDefault="00ED2188" w:rsidP="004D4E86">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Y</w:t>
            </w:r>
            <w:r w:rsidR="004D4E86" w:rsidRPr="009675C5">
              <w:rPr>
                <w:rFonts w:ascii="Times New Roman" w:hAnsi="Times New Roman" w:cs="Times New Roman"/>
                <w:iCs/>
                <w:sz w:val="20"/>
                <w:szCs w:val="18"/>
              </w:rPr>
              <w:t>oung generation</w:t>
            </w:r>
          </w:p>
          <w:p w14:paraId="09519B8A" w14:textId="56F3EAC7" w:rsidR="00EB4E73" w:rsidRPr="009675C5" w:rsidRDefault="00ED2188" w:rsidP="004D4E86">
            <w:pPr>
              <w:spacing w:before="60" w:after="60"/>
              <w:rPr>
                <w:rFonts w:ascii="Times New Roman" w:hAnsi="Times New Roman" w:cs="Times New Roman"/>
                <w:b/>
                <w:iCs/>
                <w:sz w:val="18"/>
                <w:szCs w:val="18"/>
              </w:rPr>
            </w:pPr>
            <w:r w:rsidRPr="009675C5">
              <w:rPr>
                <w:rFonts w:ascii="Times New Roman" w:hAnsi="Times New Roman" w:cs="Times New Roman"/>
                <w:iCs/>
                <w:sz w:val="20"/>
                <w:szCs w:val="18"/>
              </w:rPr>
              <w:t>M</w:t>
            </w:r>
            <w:r w:rsidR="004D4E86" w:rsidRPr="009675C5">
              <w:rPr>
                <w:rFonts w:ascii="Times New Roman" w:hAnsi="Times New Roman" w:cs="Times New Roman"/>
                <w:iCs/>
                <w:sz w:val="20"/>
                <w:szCs w:val="18"/>
              </w:rPr>
              <w:t>oral values</w:t>
            </w:r>
          </w:p>
        </w:tc>
        <w:tc>
          <w:tcPr>
            <w:tcW w:w="3462" w:type="pct"/>
            <w:vMerge/>
          </w:tcPr>
          <w:p w14:paraId="1AC8C1B2" w14:textId="77777777" w:rsidR="00EB4E73" w:rsidRPr="009675C5" w:rsidRDefault="00EB4E73" w:rsidP="007A1C49">
            <w:pPr>
              <w:spacing w:before="60" w:after="60"/>
              <w:rPr>
                <w:rFonts w:ascii="Times New Roman" w:hAnsi="Times New Roman" w:cs="Times New Roman"/>
              </w:rPr>
            </w:pPr>
          </w:p>
        </w:tc>
      </w:tr>
    </w:tbl>
    <w:p w14:paraId="43813A24" w14:textId="539E6973" w:rsidR="00D466CB" w:rsidRPr="009675C5" w:rsidRDefault="00D466CB" w:rsidP="00DC50D9">
      <w:pPr>
        <w:spacing w:after="0"/>
        <w:rPr>
          <w:rFonts w:ascii="Times New Roman" w:hAnsi="Times New Roman" w:cs="Times New Roman"/>
          <w:sz w:val="10"/>
          <w:szCs w:val="10"/>
        </w:rPr>
      </w:pPr>
    </w:p>
    <w:p w14:paraId="7F404EC5" w14:textId="77777777" w:rsidR="00EB4E73" w:rsidRPr="009675C5" w:rsidRDefault="00EB4E73" w:rsidP="00DC50D9">
      <w:pPr>
        <w:spacing w:after="0"/>
        <w:rPr>
          <w:rFonts w:ascii="Times New Roman" w:hAnsi="Times New Roman" w:cs="Times New Roman"/>
          <w:sz w:val="10"/>
          <w:szCs w:val="10"/>
        </w:rPr>
      </w:pPr>
    </w:p>
    <w:tbl>
      <w:tblPr>
        <w:tblStyle w:val="TableGrid"/>
        <w:tblW w:w="49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6061"/>
      </w:tblGrid>
      <w:tr w:rsidR="00DC50D9" w:rsidRPr="009675C5" w14:paraId="6241250A" w14:textId="77777777" w:rsidTr="004457C7">
        <w:trPr>
          <w:jc w:val="center"/>
        </w:trPr>
        <w:tc>
          <w:tcPr>
            <w:tcW w:w="5000" w:type="pct"/>
            <w:gridSpan w:val="3"/>
          </w:tcPr>
          <w:p w14:paraId="6A9B48B5" w14:textId="2D84E67E" w:rsidR="00DC50D9" w:rsidRPr="009675C5" w:rsidRDefault="00FD059D" w:rsidP="00DC50D9">
            <w:pPr>
              <w:spacing w:after="60"/>
              <w:rPr>
                <w:rFonts w:ascii="Times New Roman Bold" w:hAnsi="Times New Roman Bold" w:cs="Times New Roman"/>
                <w:b/>
                <w:bCs/>
                <w:spacing w:val="-2"/>
              </w:rPr>
            </w:pPr>
            <w:r w:rsidRPr="009675C5">
              <w:rPr>
                <w:rFonts w:ascii="Times New Roman Bold" w:hAnsi="Times New Roman Bold" w:cs="Times New Roman"/>
                <w:b/>
                <w:bCs/>
                <w:spacing w:val="-2"/>
                <w:sz w:val="24"/>
              </w:rPr>
              <w:t>SÁNG TÁC CỦA NGUYỄN ĐÌNH CHIỂU TỪ GÓC NHÌN GIÁO DỤC ĐẠO ĐỨC</w:t>
            </w:r>
          </w:p>
        </w:tc>
      </w:tr>
      <w:tr w:rsidR="00A944B1" w:rsidRPr="009675C5" w14:paraId="1B825B18" w14:textId="77777777" w:rsidTr="004457C7">
        <w:trPr>
          <w:jc w:val="center"/>
        </w:trPr>
        <w:tc>
          <w:tcPr>
            <w:tcW w:w="5000" w:type="pct"/>
            <w:gridSpan w:val="3"/>
          </w:tcPr>
          <w:p w14:paraId="143A4C00" w14:textId="77777777" w:rsidR="00A944B1" w:rsidRPr="009675C5" w:rsidRDefault="00A944B1" w:rsidP="00A944B1">
            <w:pPr>
              <w:rPr>
                <w:rFonts w:ascii="Times New Roman" w:hAnsi="Times New Roman" w:cs="Times New Roman"/>
                <w:b/>
                <w:bCs/>
                <w:sz w:val="10"/>
                <w:szCs w:val="10"/>
                <w:lang w:val="nl-NL"/>
              </w:rPr>
            </w:pPr>
          </w:p>
        </w:tc>
      </w:tr>
      <w:tr w:rsidR="00DC50D9" w:rsidRPr="009675C5" w14:paraId="0BB00CF9" w14:textId="77777777" w:rsidTr="004457C7">
        <w:trPr>
          <w:jc w:val="center"/>
        </w:trPr>
        <w:tc>
          <w:tcPr>
            <w:tcW w:w="5000" w:type="pct"/>
            <w:gridSpan w:val="3"/>
          </w:tcPr>
          <w:p w14:paraId="69D42C30" w14:textId="05BD0211" w:rsidR="00DC50D9" w:rsidRPr="009675C5" w:rsidRDefault="00FD059D" w:rsidP="00A944B1">
            <w:pPr>
              <w:rPr>
                <w:rFonts w:ascii="Times New Roman" w:hAnsi="Times New Roman" w:cs="Times New Roman"/>
                <w:b/>
                <w:bCs/>
              </w:rPr>
            </w:pPr>
            <w:r w:rsidRPr="009675C5">
              <w:rPr>
                <w:rFonts w:ascii="Times New Roman" w:hAnsi="Times New Roman" w:cs="Times New Roman"/>
                <w:b/>
                <w:bCs/>
                <w:sz w:val="20"/>
              </w:rPr>
              <w:t>Dương Thu Hằng</w:t>
            </w:r>
          </w:p>
        </w:tc>
      </w:tr>
      <w:tr w:rsidR="00DC50D9" w:rsidRPr="009675C5" w14:paraId="6479A778" w14:textId="77777777" w:rsidTr="004457C7">
        <w:trPr>
          <w:jc w:val="center"/>
        </w:trPr>
        <w:tc>
          <w:tcPr>
            <w:tcW w:w="5000" w:type="pct"/>
            <w:gridSpan w:val="3"/>
          </w:tcPr>
          <w:p w14:paraId="064A1E50" w14:textId="5250A77D" w:rsidR="00DC50D9" w:rsidRPr="009675C5" w:rsidRDefault="00FD059D" w:rsidP="00A944B1">
            <w:pPr>
              <w:rPr>
                <w:rFonts w:ascii="Times New Roman" w:hAnsi="Times New Roman" w:cs="Times New Roman"/>
                <w:i/>
              </w:rPr>
            </w:pPr>
            <w:r w:rsidRPr="009675C5">
              <w:rPr>
                <w:rFonts w:ascii="Times New Roman" w:hAnsi="Times New Roman" w:cs="Times New Roman"/>
                <w:i/>
                <w:sz w:val="18"/>
              </w:rPr>
              <w:t>Trường Đại học Sư phạ</w:t>
            </w:r>
            <w:r w:rsidR="00337C91" w:rsidRPr="009675C5">
              <w:rPr>
                <w:rFonts w:ascii="Times New Roman" w:hAnsi="Times New Roman" w:cs="Times New Roman"/>
                <w:i/>
                <w:sz w:val="18"/>
              </w:rPr>
              <w:t>m -</w:t>
            </w:r>
            <w:r w:rsidRPr="009675C5">
              <w:rPr>
                <w:rFonts w:ascii="Times New Roman" w:hAnsi="Times New Roman" w:cs="Times New Roman"/>
                <w:i/>
                <w:sz w:val="18"/>
              </w:rPr>
              <w:t xml:space="preserve"> ĐH Thái Nguyên</w:t>
            </w:r>
          </w:p>
        </w:tc>
      </w:tr>
      <w:tr w:rsidR="00A944B1" w:rsidRPr="009675C5" w14:paraId="54FB36D4" w14:textId="77777777" w:rsidTr="004457C7">
        <w:trPr>
          <w:jc w:val="center"/>
        </w:trPr>
        <w:tc>
          <w:tcPr>
            <w:tcW w:w="5000" w:type="pct"/>
            <w:gridSpan w:val="3"/>
            <w:tcBorders>
              <w:bottom w:val="single" w:sz="4" w:space="0" w:color="auto"/>
            </w:tcBorders>
          </w:tcPr>
          <w:p w14:paraId="60B68438" w14:textId="77777777" w:rsidR="00A944B1" w:rsidRPr="009675C5" w:rsidRDefault="00A944B1" w:rsidP="00DC50D9">
            <w:pPr>
              <w:rPr>
                <w:rFonts w:ascii="Times New Roman" w:hAnsi="Times New Roman" w:cs="Times New Roman"/>
                <w:i/>
                <w:sz w:val="10"/>
                <w:szCs w:val="10"/>
                <w:vertAlign w:val="superscript"/>
                <w:lang w:val="nl-NL"/>
              </w:rPr>
            </w:pPr>
          </w:p>
        </w:tc>
      </w:tr>
      <w:tr w:rsidR="00DC50D9" w:rsidRPr="009675C5" w14:paraId="3F45CA1F" w14:textId="77777777" w:rsidTr="004457C7">
        <w:trPr>
          <w:jc w:val="center"/>
        </w:trPr>
        <w:tc>
          <w:tcPr>
            <w:tcW w:w="1493" w:type="pct"/>
            <w:gridSpan w:val="2"/>
            <w:tcBorders>
              <w:top w:val="single" w:sz="4" w:space="0" w:color="auto"/>
              <w:bottom w:val="single" w:sz="4" w:space="0" w:color="auto"/>
            </w:tcBorders>
          </w:tcPr>
          <w:p w14:paraId="2A1AA094" w14:textId="238DE51E" w:rsidR="00DC50D9" w:rsidRPr="009675C5" w:rsidRDefault="00DC50D9" w:rsidP="0070111B">
            <w:pPr>
              <w:spacing w:before="60" w:after="60"/>
              <w:jc w:val="center"/>
              <w:rPr>
                <w:rFonts w:ascii="Times New Roman" w:hAnsi="Times New Roman" w:cs="Times New Roman"/>
                <w:b/>
                <w:bCs/>
              </w:rPr>
            </w:pPr>
            <w:r w:rsidRPr="009675C5">
              <w:rPr>
                <w:rFonts w:ascii="Times New Roman" w:hAnsi="Times New Roman" w:cs="Times New Roman"/>
                <w:b/>
                <w:bCs/>
                <w:sz w:val="20"/>
                <w:szCs w:val="20"/>
              </w:rPr>
              <w:t>THÔNG TIN BÀI BÁO</w:t>
            </w:r>
          </w:p>
        </w:tc>
        <w:tc>
          <w:tcPr>
            <w:tcW w:w="3507" w:type="pct"/>
            <w:tcBorders>
              <w:top w:val="single" w:sz="4" w:space="0" w:color="auto"/>
              <w:bottom w:val="single" w:sz="4" w:space="0" w:color="auto"/>
            </w:tcBorders>
          </w:tcPr>
          <w:p w14:paraId="5A8F1C84" w14:textId="4B19FE5B" w:rsidR="00DC50D9" w:rsidRPr="009675C5" w:rsidRDefault="0086406E" w:rsidP="00D3046D">
            <w:pPr>
              <w:spacing w:before="60" w:after="60"/>
              <w:ind w:left="170"/>
              <w:rPr>
                <w:rFonts w:ascii="Times New Roman" w:hAnsi="Times New Roman" w:cs="Times New Roman"/>
              </w:rPr>
            </w:pPr>
            <w:r w:rsidRPr="009675C5">
              <w:rPr>
                <w:rFonts w:ascii="Times New Roman" w:hAnsi="Times New Roman" w:cs="Times New Roman"/>
                <w:b/>
                <w:bCs/>
                <w:sz w:val="20"/>
                <w:szCs w:val="20"/>
              </w:rPr>
              <w:t>TÓM TẮT</w:t>
            </w:r>
          </w:p>
        </w:tc>
      </w:tr>
      <w:tr w:rsidR="00AB77CA" w:rsidRPr="009675C5" w14:paraId="1C067EA2" w14:textId="77777777" w:rsidTr="004457C7">
        <w:trPr>
          <w:jc w:val="center"/>
        </w:trPr>
        <w:tc>
          <w:tcPr>
            <w:tcW w:w="944" w:type="pct"/>
            <w:tcBorders>
              <w:top w:val="single" w:sz="4" w:space="0" w:color="auto"/>
            </w:tcBorders>
          </w:tcPr>
          <w:p w14:paraId="7367DCC1" w14:textId="3EE544CE" w:rsidR="00AB77CA" w:rsidRPr="009675C5" w:rsidRDefault="00AB77CA" w:rsidP="00C3543E">
            <w:pPr>
              <w:spacing w:before="60" w:after="60"/>
              <w:jc w:val="right"/>
              <w:rPr>
                <w:rFonts w:ascii="Times New Roman" w:hAnsi="Times New Roman" w:cs="Times New Roman"/>
                <w:iCs/>
                <w:sz w:val="18"/>
                <w:szCs w:val="18"/>
              </w:rPr>
            </w:pPr>
            <w:r w:rsidRPr="009675C5">
              <w:rPr>
                <w:rFonts w:ascii="Times New Roman" w:hAnsi="Times New Roman" w:cs="Times New Roman"/>
                <w:b/>
                <w:iCs/>
                <w:sz w:val="18"/>
                <w:szCs w:val="18"/>
              </w:rPr>
              <w:t xml:space="preserve">Ngày nhận bài: </w:t>
            </w:r>
          </w:p>
        </w:tc>
        <w:tc>
          <w:tcPr>
            <w:tcW w:w="549" w:type="pct"/>
            <w:tcBorders>
              <w:top w:val="single" w:sz="4" w:space="0" w:color="auto"/>
            </w:tcBorders>
          </w:tcPr>
          <w:p w14:paraId="37653480" w14:textId="171D5909" w:rsidR="00AB77CA"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19/7/2024</w:t>
            </w:r>
          </w:p>
        </w:tc>
        <w:tc>
          <w:tcPr>
            <w:tcW w:w="3507" w:type="pct"/>
            <w:vMerge w:val="restart"/>
          </w:tcPr>
          <w:p w14:paraId="728CBB9E" w14:textId="0C0409AA" w:rsidR="00AB77CA" w:rsidRPr="009675C5" w:rsidRDefault="00AB77CA" w:rsidP="0082359C">
            <w:pPr>
              <w:ind w:left="170"/>
              <w:jc w:val="both"/>
              <w:rPr>
                <w:rFonts w:ascii="Times New Roman" w:hAnsi="Times New Roman" w:cs="Times New Roman"/>
              </w:rPr>
            </w:pPr>
            <w:r w:rsidRPr="009675C5">
              <w:rPr>
                <w:rFonts w:ascii="Times New Roman" w:hAnsi="Times New Roman" w:cs="Times New Roman"/>
                <w:sz w:val="20"/>
              </w:rPr>
              <w:t>Nếu giáo dục là một trong những chức năng quan trọng của tác phẩm văn học thì sáng tác của Nguyễn Đình Chiểu chính là minh chứng tiêu biể</w:t>
            </w:r>
            <w:bookmarkStart w:id="0" w:name="_GoBack"/>
            <w:bookmarkEnd w:id="0"/>
            <w:r w:rsidRPr="009675C5">
              <w:rPr>
                <w:rFonts w:ascii="Times New Roman" w:hAnsi="Times New Roman" w:cs="Times New Roman"/>
                <w:sz w:val="20"/>
              </w:rPr>
              <w:t>u. Trong các tác phẩm, Nguyễn Đình Chiểu đã thể hiện quan niệm đề cao đạo đức, coi đạo đức là thước đo giá trị con người. Chính vì thế, các hình tượng văn học mà ông xây dựng gần như được đồng nhất với các biểu tượng về đạo đức, phục vụ cho mục đích giáo dục đạo đức. Bài viết này sử dụng kết hợp các phương pháp nghiên cứu chính là văn học sử và phương pháp nghiên cứu liên ngành để làm sáng tỏ giá trị đạo đức của con người cá nhân và giá trị đạo đức của con người cộng đồng trong sáng tác của Nguyễn Đình Chiểu. Thông qua năm hình tượng tiêu biểu (con người nghĩa khí, con người tri ân, người sĩ phu kháng Pháp, người trí thức bất hợp tác với kẻ thù và người nông dân nghĩa binh), văn thơ Nguyễn Đình Chiểu không những là nơi tổng duyệt lại hàng loạt những giá trị đạo đức truyền thống mà còn là nơi hình thành những giá trị mới mẻ trong lịch sử văn học dân tộc. Đó cũng chính là những bài học nhân sinh mang ý nghĩa thời sự trong bối cảnh hội nhập quốc tế và đổi mới giáo dục hiện nay.</w:t>
            </w:r>
          </w:p>
        </w:tc>
      </w:tr>
      <w:tr w:rsidR="00AB77CA" w:rsidRPr="009675C5" w14:paraId="1E9DB365" w14:textId="77777777" w:rsidTr="004457C7">
        <w:trPr>
          <w:jc w:val="center"/>
        </w:trPr>
        <w:tc>
          <w:tcPr>
            <w:tcW w:w="944" w:type="pct"/>
          </w:tcPr>
          <w:p w14:paraId="4034C56C" w14:textId="7E81B792" w:rsidR="00AB77CA" w:rsidRPr="009675C5" w:rsidRDefault="00AB77CA" w:rsidP="00C3543E">
            <w:pPr>
              <w:spacing w:before="60" w:after="60"/>
              <w:jc w:val="right"/>
              <w:rPr>
                <w:rFonts w:ascii="Times New Roman" w:hAnsi="Times New Roman" w:cs="Times New Roman"/>
                <w:iCs/>
                <w:sz w:val="18"/>
                <w:szCs w:val="18"/>
              </w:rPr>
            </w:pPr>
            <w:r w:rsidRPr="009675C5">
              <w:rPr>
                <w:rFonts w:ascii="Times New Roman" w:hAnsi="Times New Roman" w:cs="Times New Roman"/>
                <w:b/>
                <w:iCs/>
                <w:sz w:val="18"/>
                <w:szCs w:val="18"/>
              </w:rPr>
              <w:t xml:space="preserve">Ngày hoàn thiện: </w:t>
            </w:r>
          </w:p>
        </w:tc>
        <w:tc>
          <w:tcPr>
            <w:tcW w:w="549" w:type="pct"/>
          </w:tcPr>
          <w:p w14:paraId="73E6F341" w14:textId="5BED73E0" w:rsidR="00AB77CA"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7" w:type="pct"/>
            <w:vMerge/>
          </w:tcPr>
          <w:p w14:paraId="43869F65" w14:textId="3F7E85FC" w:rsidR="00AB77CA" w:rsidRPr="009675C5" w:rsidRDefault="00AB77CA" w:rsidP="00137F8B">
            <w:pPr>
              <w:spacing w:before="60" w:after="60"/>
              <w:rPr>
                <w:rFonts w:ascii="Times New Roman" w:hAnsi="Times New Roman" w:cs="Times New Roman"/>
              </w:rPr>
            </w:pPr>
          </w:p>
        </w:tc>
      </w:tr>
      <w:tr w:rsidR="00AB77CA" w:rsidRPr="009675C5" w14:paraId="6BA355B0" w14:textId="77777777" w:rsidTr="004457C7">
        <w:trPr>
          <w:trHeight w:val="582"/>
          <w:jc w:val="center"/>
        </w:trPr>
        <w:tc>
          <w:tcPr>
            <w:tcW w:w="944" w:type="pct"/>
          </w:tcPr>
          <w:p w14:paraId="71176DB9" w14:textId="50890046" w:rsidR="00AB77CA" w:rsidRPr="009675C5" w:rsidRDefault="00AB77CA" w:rsidP="00C3543E">
            <w:pPr>
              <w:spacing w:before="60" w:after="60"/>
              <w:jc w:val="right"/>
              <w:rPr>
                <w:rFonts w:ascii="Times New Roman" w:hAnsi="Times New Roman" w:cs="Times New Roman"/>
                <w:b/>
                <w:iCs/>
                <w:sz w:val="18"/>
                <w:szCs w:val="18"/>
              </w:rPr>
            </w:pPr>
            <w:r w:rsidRPr="009675C5">
              <w:rPr>
                <w:rFonts w:ascii="Times New Roman" w:hAnsi="Times New Roman" w:cs="Times New Roman"/>
                <w:b/>
                <w:iCs/>
                <w:sz w:val="18"/>
                <w:szCs w:val="18"/>
              </w:rPr>
              <w:t xml:space="preserve">Ngày đăng: </w:t>
            </w:r>
          </w:p>
        </w:tc>
        <w:tc>
          <w:tcPr>
            <w:tcW w:w="549" w:type="pct"/>
          </w:tcPr>
          <w:p w14:paraId="26B1B187" w14:textId="3F834EC3" w:rsidR="00AB77CA" w:rsidRPr="009675C5" w:rsidRDefault="00AB77C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17/9/2024</w:t>
            </w:r>
          </w:p>
        </w:tc>
        <w:tc>
          <w:tcPr>
            <w:tcW w:w="3507" w:type="pct"/>
            <w:vMerge/>
          </w:tcPr>
          <w:p w14:paraId="2AD9411A" w14:textId="3F0B11AB" w:rsidR="00AB77CA" w:rsidRPr="009675C5" w:rsidRDefault="00AB77CA" w:rsidP="00137F8B">
            <w:pPr>
              <w:spacing w:before="60" w:after="60"/>
              <w:rPr>
                <w:rFonts w:ascii="Times New Roman" w:hAnsi="Times New Roman" w:cs="Times New Roman"/>
              </w:rPr>
            </w:pPr>
          </w:p>
        </w:tc>
      </w:tr>
      <w:tr w:rsidR="00AB77CA" w:rsidRPr="009675C5" w14:paraId="694E3D4F" w14:textId="77777777" w:rsidTr="004457C7">
        <w:trPr>
          <w:trHeight w:val="283"/>
          <w:jc w:val="center"/>
        </w:trPr>
        <w:tc>
          <w:tcPr>
            <w:tcW w:w="1493" w:type="pct"/>
            <w:gridSpan w:val="2"/>
            <w:tcBorders>
              <w:bottom w:val="single" w:sz="4" w:space="0" w:color="auto"/>
            </w:tcBorders>
          </w:tcPr>
          <w:p w14:paraId="6FB7FB21" w14:textId="35273844" w:rsidR="00AB77CA" w:rsidRPr="009675C5" w:rsidRDefault="00AB77CA" w:rsidP="0086406E">
            <w:pPr>
              <w:rPr>
                <w:rFonts w:ascii="Times New Roman" w:hAnsi="Times New Roman" w:cs="Times New Roman"/>
                <w:b/>
                <w:iCs/>
                <w:sz w:val="18"/>
                <w:szCs w:val="18"/>
              </w:rPr>
            </w:pPr>
            <w:r w:rsidRPr="009675C5">
              <w:rPr>
                <w:rFonts w:ascii="Times New Roman" w:hAnsi="Times New Roman" w:cs="Times New Roman"/>
                <w:b/>
                <w:iCs/>
                <w:sz w:val="20"/>
                <w:szCs w:val="20"/>
              </w:rPr>
              <w:t>TỪ KHÓA</w:t>
            </w:r>
          </w:p>
        </w:tc>
        <w:tc>
          <w:tcPr>
            <w:tcW w:w="3507" w:type="pct"/>
            <w:vMerge/>
          </w:tcPr>
          <w:p w14:paraId="002A1402" w14:textId="77777777" w:rsidR="00AB77CA" w:rsidRPr="009675C5" w:rsidRDefault="00AB77CA" w:rsidP="0086406E">
            <w:pPr>
              <w:rPr>
                <w:rFonts w:ascii="Times New Roman" w:hAnsi="Times New Roman" w:cs="Times New Roman"/>
              </w:rPr>
            </w:pPr>
          </w:p>
        </w:tc>
      </w:tr>
      <w:tr w:rsidR="00AB77CA" w:rsidRPr="009675C5" w14:paraId="22B5FB5E" w14:textId="77777777" w:rsidTr="004457C7">
        <w:trPr>
          <w:trHeight w:val="468"/>
          <w:jc w:val="center"/>
        </w:trPr>
        <w:tc>
          <w:tcPr>
            <w:tcW w:w="1493" w:type="pct"/>
            <w:gridSpan w:val="2"/>
            <w:tcBorders>
              <w:top w:val="single" w:sz="4" w:space="0" w:color="auto"/>
            </w:tcBorders>
          </w:tcPr>
          <w:p w14:paraId="4874E032" w14:textId="77777777" w:rsidR="00AB77CA" w:rsidRPr="009675C5" w:rsidRDefault="00AB77CA" w:rsidP="00C6159C">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Nguyễn Đình Chiểu</w:t>
            </w:r>
          </w:p>
          <w:p w14:paraId="46C9CC4F" w14:textId="33E415AA" w:rsidR="00AB77CA" w:rsidRPr="009675C5" w:rsidRDefault="00AB77CA" w:rsidP="00C6159C">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Giáo dục đạo đức</w:t>
            </w:r>
          </w:p>
          <w:p w14:paraId="46AFCCFD" w14:textId="713A2E51" w:rsidR="00AB77CA" w:rsidRPr="009675C5" w:rsidRDefault="00AB77CA" w:rsidP="00C6159C">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Đổi mới giáo dục</w:t>
            </w:r>
          </w:p>
          <w:p w14:paraId="6157DB07" w14:textId="59BB3711" w:rsidR="00AB77CA" w:rsidRPr="009675C5" w:rsidRDefault="00AB77CA" w:rsidP="00C6159C">
            <w:pPr>
              <w:spacing w:before="60" w:after="60"/>
              <w:rPr>
                <w:rFonts w:ascii="Times New Roman" w:hAnsi="Times New Roman" w:cs="Times New Roman"/>
                <w:iCs/>
                <w:sz w:val="20"/>
                <w:szCs w:val="18"/>
              </w:rPr>
            </w:pPr>
            <w:r w:rsidRPr="009675C5">
              <w:rPr>
                <w:rFonts w:ascii="Times New Roman" w:hAnsi="Times New Roman" w:cs="Times New Roman"/>
                <w:iCs/>
                <w:sz w:val="20"/>
                <w:szCs w:val="18"/>
              </w:rPr>
              <w:t>Thế hệ trẻ</w:t>
            </w:r>
          </w:p>
          <w:p w14:paraId="6B9A2F55" w14:textId="6E8ABACD" w:rsidR="00AB77CA" w:rsidRPr="009675C5" w:rsidRDefault="00AB77CA" w:rsidP="00C6159C">
            <w:pPr>
              <w:spacing w:before="60" w:after="60"/>
              <w:rPr>
                <w:rFonts w:ascii="Times New Roman" w:hAnsi="Times New Roman" w:cs="Times New Roman"/>
                <w:b/>
                <w:iCs/>
                <w:sz w:val="18"/>
                <w:szCs w:val="18"/>
              </w:rPr>
            </w:pPr>
            <w:r w:rsidRPr="009675C5">
              <w:rPr>
                <w:rFonts w:ascii="Times New Roman" w:hAnsi="Times New Roman" w:cs="Times New Roman"/>
                <w:iCs/>
                <w:sz w:val="20"/>
                <w:szCs w:val="18"/>
              </w:rPr>
              <w:t>Giá trị đạo lí</w:t>
            </w:r>
          </w:p>
        </w:tc>
        <w:tc>
          <w:tcPr>
            <w:tcW w:w="3507" w:type="pct"/>
            <w:vMerge/>
          </w:tcPr>
          <w:p w14:paraId="1516B1F7" w14:textId="77777777" w:rsidR="00AB77CA" w:rsidRPr="009675C5" w:rsidRDefault="00AB77CA" w:rsidP="00137F8B">
            <w:pPr>
              <w:spacing w:before="60" w:after="60"/>
              <w:rPr>
                <w:rFonts w:ascii="Times New Roman" w:hAnsi="Times New Roman" w:cs="Times New Roman"/>
              </w:rPr>
            </w:pPr>
          </w:p>
        </w:tc>
      </w:tr>
    </w:tbl>
    <w:p w14:paraId="53E33582" w14:textId="028C49BE" w:rsidR="00DC50D9" w:rsidRPr="009675C5" w:rsidRDefault="00DC50D9" w:rsidP="008D6305">
      <w:pPr>
        <w:spacing w:after="0" w:line="240" w:lineRule="auto"/>
        <w:rPr>
          <w:rFonts w:ascii="Times New Roman" w:hAnsi="Times New Roman" w:cs="Times New Roman"/>
          <w:sz w:val="10"/>
          <w:szCs w:val="10"/>
        </w:rPr>
      </w:pPr>
    </w:p>
    <w:p w14:paraId="74F456F7" w14:textId="77777777" w:rsidR="0060769B" w:rsidRPr="009675C5" w:rsidRDefault="0060769B" w:rsidP="008D6305">
      <w:pPr>
        <w:spacing w:after="0" w:line="240" w:lineRule="auto"/>
        <w:rPr>
          <w:rFonts w:ascii="Times New Roman" w:hAnsi="Times New Roman" w:cs="Times New Roman"/>
          <w:sz w:val="10"/>
          <w:szCs w:val="10"/>
        </w:rPr>
      </w:pPr>
    </w:p>
    <w:p w14:paraId="5AF5A31D" w14:textId="10FD0262" w:rsidR="008D6305" w:rsidRPr="009675C5" w:rsidRDefault="008D6305" w:rsidP="00AE3034">
      <w:pPr>
        <w:spacing w:before="60" w:after="60"/>
        <w:jc w:val="both"/>
        <w:rPr>
          <w:rFonts w:ascii="Times New Roman" w:hAnsi="Times New Roman" w:cs="Times New Roman"/>
        </w:rPr>
      </w:pPr>
    </w:p>
    <w:p w14:paraId="454268D9" w14:textId="77777777" w:rsidR="002C78EC" w:rsidRPr="009675C5" w:rsidRDefault="002C78EC" w:rsidP="00AE3034">
      <w:pPr>
        <w:spacing w:before="60" w:after="60"/>
        <w:jc w:val="both"/>
        <w:rPr>
          <w:rFonts w:ascii="Times New Roman" w:hAnsi="Times New Roman" w:cs="Times New Roman"/>
        </w:rPr>
      </w:pPr>
    </w:p>
    <w:p w14:paraId="68DA02D4" w14:textId="58C01000" w:rsidR="00B41317" w:rsidRPr="009675C5" w:rsidRDefault="002C78EC" w:rsidP="002C78EC">
      <w:pPr>
        <w:spacing w:before="60" w:after="60"/>
        <w:jc w:val="both"/>
        <w:rPr>
          <w:rFonts w:ascii="Times New Roman" w:hAnsi="Times New Roman" w:cs="Times New Roman"/>
          <w:b/>
          <w:sz w:val="20"/>
        </w:rPr>
      </w:pPr>
      <w:r w:rsidRPr="009675C5">
        <w:rPr>
          <w:rFonts w:ascii="Times New Roman" w:hAnsi="Times New Roman" w:cs="Times New Roman"/>
          <w:b/>
          <w:sz w:val="20"/>
        </w:rPr>
        <w:t xml:space="preserve">DOI: </w:t>
      </w:r>
      <w:hyperlink r:id="rId8" w:history="1">
        <w:r w:rsidR="00B41317" w:rsidRPr="009675C5">
          <w:rPr>
            <w:rStyle w:val="Hyperlink"/>
            <w:rFonts w:ascii="Times New Roman" w:hAnsi="Times New Roman" w:cs="Times New Roman"/>
            <w:b/>
            <w:sz w:val="20"/>
          </w:rPr>
          <w:t>https://doi.org/10.34238/tnu-jst.10793</w:t>
        </w:r>
      </w:hyperlink>
    </w:p>
    <w:p w14:paraId="17F9D95D" w14:textId="77777777" w:rsidR="00B41317" w:rsidRPr="002530CE" w:rsidRDefault="00B41317" w:rsidP="00F62DAD">
      <w:pPr>
        <w:pStyle w:val="Heading1"/>
        <w:spacing w:before="80" w:after="80"/>
        <w:rPr>
          <w:rFonts w:cs="Times New Roman"/>
          <w:szCs w:val="22"/>
        </w:rPr>
      </w:pPr>
      <w:r w:rsidRPr="002530CE">
        <w:rPr>
          <w:rFonts w:cs="Times New Roman"/>
          <w:szCs w:val="22"/>
          <w:lang w:val="pt-BR"/>
        </w:rPr>
        <w:lastRenderedPageBreak/>
        <w:t xml:space="preserve">1. Giới thiệu </w:t>
      </w:r>
    </w:p>
    <w:p w14:paraId="67149076" w14:textId="198BA422" w:rsidR="00B41317" w:rsidRPr="002530CE" w:rsidRDefault="00B41317" w:rsidP="003237CB">
      <w:pPr>
        <w:spacing w:after="0" w:line="240" w:lineRule="auto"/>
        <w:ind w:firstLine="284"/>
        <w:jc w:val="both"/>
        <w:rPr>
          <w:rFonts w:ascii="Times New Roman" w:eastAsia="Times New Roman" w:hAnsi="Times New Roman" w:cs="Times New Roman"/>
          <w:lang w:val="vi"/>
        </w:rPr>
      </w:pPr>
      <w:r w:rsidRPr="002530CE">
        <w:rPr>
          <w:rFonts w:ascii="Times New Roman" w:eastAsia="Times New Roman" w:hAnsi="Times New Roman" w:cs="Times New Roman"/>
          <w:lang w:val="vi"/>
        </w:rPr>
        <w:t>Giáo dục giữ vai trò đặc biệt trong việc hình thành và hoàn thiện nhân cách của con người</w:t>
      </w:r>
      <w:r w:rsidRPr="002530CE">
        <w:rPr>
          <w:rFonts w:ascii="Times New Roman" w:eastAsia="Times New Roman" w:hAnsi="Times New Roman" w:cs="Times New Roman"/>
        </w:rPr>
        <w:t xml:space="preserve"> bởi</w:t>
      </w:r>
      <w:r w:rsidRPr="002530CE">
        <w:rPr>
          <w:rFonts w:ascii="Times New Roman" w:eastAsia="Times New Roman" w:hAnsi="Times New Roman" w:cs="Times New Roman"/>
          <w:lang w:val="vi"/>
        </w:rPr>
        <w:t xml:space="preserve"> “</w:t>
      </w:r>
      <w:r w:rsidRPr="002530CE">
        <w:rPr>
          <w:rFonts w:ascii="Times New Roman" w:eastAsia="Times New Roman" w:hAnsi="Times New Roman" w:cs="Times New Roman"/>
          <w:i/>
          <w:lang w:val="vi"/>
        </w:rPr>
        <w:t>giáo dục là quá trình đào tạo con người một cách có mục đích, nhằm chuẩn bị cho họ tham gia đời sống xã hội, tham gia lao động sản xuất, bằng cách truyền thụ và lĩnh hội những kinh nghiệm lịch sử - xã hội của lo</w:t>
      </w:r>
      <w:r w:rsidR="006A7A89">
        <w:rPr>
          <w:rFonts w:ascii="Times New Roman" w:eastAsia="Times New Roman" w:hAnsi="Times New Roman" w:cs="Times New Roman"/>
          <w:i/>
        </w:rPr>
        <w:t>à</w:t>
      </w:r>
      <w:r w:rsidRPr="002530CE">
        <w:rPr>
          <w:rFonts w:ascii="Times New Roman" w:eastAsia="Times New Roman" w:hAnsi="Times New Roman" w:cs="Times New Roman"/>
          <w:i/>
          <w:lang w:val="vi"/>
        </w:rPr>
        <w:t>i người, hướng con người đến với những chuẩn mực đạo lí…</w:t>
      </w:r>
      <w:r w:rsidRPr="002530CE">
        <w:rPr>
          <w:rFonts w:ascii="Times New Roman" w:eastAsia="Times New Roman" w:hAnsi="Times New Roman" w:cs="Times New Roman"/>
          <w:lang w:val="vi"/>
        </w:rPr>
        <w:t>”</w:t>
      </w:r>
      <w:r w:rsidRPr="002530CE">
        <w:rPr>
          <w:rFonts w:ascii="Times New Roman" w:eastAsia="Times New Roman" w:hAnsi="Times New Roman" w:cs="Times New Roman"/>
        </w:rPr>
        <w:t xml:space="preserve"> [1, tr.145]</w:t>
      </w:r>
      <w:bookmarkStart w:id="1" w:name="_Hlk107321875"/>
      <w:r w:rsidRPr="002530CE">
        <w:rPr>
          <w:rFonts w:ascii="Times New Roman" w:eastAsia="Times New Roman" w:hAnsi="Times New Roman" w:cs="Times New Roman"/>
        </w:rPr>
        <w:t xml:space="preserve">. </w:t>
      </w:r>
      <w:bookmarkEnd w:id="1"/>
      <w:r w:rsidRPr="002530CE">
        <w:rPr>
          <w:rFonts w:ascii="Times New Roman" w:eastAsia="Times New Roman" w:hAnsi="Times New Roman" w:cs="Times New Roman"/>
        </w:rPr>
        <w:t xml:space="preserve">Với vai trò giáo dục, văn chương được thừa nhận là </w:t>
      </w:r>
      <w:r w:rsidRPr="002530CE">
        <w:rPr>
          <w:rFonts w:ascii="Times New Roman" w:eastAsia="Times New Roman" w:hAnsi="Times New Roman" w:cs="Times New Roman"/>
          <w:lang w:val="vi"/>
        </w:rPr>
        <w:t>một trong những công cụ giáo dục đặc biệt quan trọng</w:t>
      </w:r>
      <w:r w:rsidRPr="002530CE">
        <w:rPr>
          <w:rFonts w:ascii="Times New Roman" w:eastAsia="Times New Roman" w:hAnsi="Times New Roman" w:cs="Times New Roman"/>
        </w:rPr>
        <w:t xml:space="preserve">, góp phần </w:t>
      </w:r>
      <w:r w:rsidRPr="002530CE">
        <w:rPr>
          <w:rFonts w:ascii="Times New Roman" w:eastAsia="Times New Roman" w:hAnsi="Times New Roman" w:cs="Times New Roman"/>
          <w:lang w:val="vi"/>
        </w:rPr>
        <w:t xml:space="preserve">làm cho con người sống tốt hơn, hoàn thiện hơn về nhân cách. Macxim Gorki </w:t>
      </w:r>
      <w:r w:rsidRPr="002530CE">
        <w:rPr>
          <w:rFonts w:ascii="Times New Roman" w:eastAsia="Times New Roman" w:hAnsi="Times New Roman" w:cs="Times New Roman"/>
        </w:rPr>
        <w:t>đã khẳng định</w:t>
      </w:r>
      <w:r w:rsidRPr="002530CE">
        <w:rPr>
          <w:rFonts w:ascii="Times New Roman" w:eastAsia="Times New Roman" w:hAnsi="Times New Roman" w:cs="Times New Roman"/>
          <w:lang w:val="vi"/>
        </w:rPr>
        <w:t>:</w:t>
      </w:r>
      <w:r w:rsidRPr="002530CE">
        <w:rPr>
          <w:rFonts w:ascii="Times New Roman" w:eastAsia="Times New Roman" w:hAnsi="Times New Roman" w:cs="Times New Roman"/>
          <w:i/>
          <w:lang w:val="vi"/>
        </w:rPr>
        <w:t>“Mỗi</w:t>
      </w:r>
      <w:r w:rsidRPr="002530CE">
        <w:rPr>
          <w:rFonts w:ascii="Times New Roman" w:eastAsia="Times New Roman" w:hAnsi="Times New Roman" w:cs="Times New Roman"/>
          <w:i/>
        </w:rPr>
        <w:t xml:space="preserve"> c</w:t>
      </w:r>
      <w:r w:rsidRPr="002530CE">
        <w:rPr>
          <w:rFonts w:ascii="Times New Roman" w:eastAsia="Times New Roman" w:hAnsi="Times New Roman" w:cs="Times New Roman"/>
          <w:i/>
          <w:lang w:val="vi"/>
        </w:rPr>
        <w:t xml:space="preserve">uốn sách </w:t>
      </w:r>
      <w:r w:rsidRPr="002530CE">
        <w:rPr>
          <w:rFonts w:ascii="Times New Roman" w:eastAsia="Times New Roman" w:hAnsi="Times New Roman" w:cs="Times New Roman"/>
          <w:iCs/>
        </w:rPr>
        <w:t>(trong đó có sách văn chương)</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i/>
          <w:lang w:val="vi"/>
        </w:rPr>
        <w:t>đều là một bậc thang nhỏ mà khi bước lên, tôi tách khỏi con thú để lên tới gần Con Người, tới gần quan niệm về cuộc sống tốt đẹp nhất và về sự thèm khát cuộc sống ấy”</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iCs/>
        </w:rPr>
        <w:t>[2, tr.45].</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i/>
          <w:lang w:val="vi"/>
        </w:rPr>
        <w:t xml:space="preserve"> </w:t>
      </w:r>
    </w:p>
    <w:p w14:paraId="1AF6EA3E" w14:textId="4AD62EAF" w:rsidR="00B41317" w:rsidRPr="002530CE" w:rsidRDefault="00B41317" w:rsidP="003237CB">
      <w:pPr>
        <w:widowControl w:val="0"/>
        <w:autoSpaceDE w:val="0"/>
        <w:autoSpaceDN w:val="0"/>
        <w:spacing w:after="0" w:line="240" w:lineRule="auto"/>
        <w:ind w:firstLine="284"/>
        <w:jc w:val="both"/>
        <w:rPr>
          <w:rFonts w:ascii="Times New Roman" w:eastAsia="Times New Roman" w:hAnsi="Times New Roman" w:cs="Times New Roman"/>
          <w:lang w:val="vi"/>
        </w:rPr>
      </w:pPr>
      <w:r w:rsidRPr="002530CE">
        <w:rPr>
          <w:rFonts w:ascii="Times New Roman" w:eastAsia="Times New Roman" w:hAnsi="Times New Roman" w:cs="Times New Roman"/>
        </w:rPr>
        <w:t xml:space="preserve">Ở Việt Nam, quan niệm </w:t>
      </w:r>
      <w:r w:rsidRPr="002530CE">
        <w:rPr>
          <w:rFonts w:ascii="Times New Roman" w:eastAsia="Times New Roman" w:hAnsi="Times New Roman" w:cs="Times New Roman"/>
          <w:i/>
          <w:lang w:val="vi"/>
        </w:rPr>
        <w:t>“văn dĩ tải đạo”</w:t>
      </w:r>
      <w:r w:rsidRPr="002530CE">
        <w:rPr>
          <w:rFonts w:ascii="Times New Roman" w:eastAsia="Times New Roman" w:hAnsi="Times New Roman" w:cs="Times New Roman"/>
        </w:rPr>
        <w:t xml:space="preserve"> trong văn học thời kì trung đại chính là một minh chứng rõ nét cho việc đề cao ý nghĩa giáo dục của văn chương. </w:t>
      </w:r>
      <w:r w:rsidRPr="002530CE">
        <w:rPr>
          <w:rFonts w:ascii="Times New Roman" w:eastAsia="Times New Roman" w:hAnsi="Times New Roman" w:cs="Times New Roman"/>
          <w:lang w:val="vi"/>
        </w:rPr>
        <w:t xml:space="preserve">Vũ Quỳnh đã từng nói: </w:t>
      </w:r>
      <w:r w:rsidRPr="002530CE">
        <w:rPr>
          <w:rFonts w:ascii="Times New Roman" w:eastAsia="Times New Roman" w:hAnsi="Times New Roman" w:cs="Times New Roman"/>
          <w:i/>
          <w:lang w:val="vi"/>
        </w:rPr>
        <w:t>“Văn chương có khả năng khuyến điều thiện, răn điều ác, bỏ giả, theo thật”</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iCs/>
        </w:rPr>
        <w:t>[3, tr.10].</w:t>
      </w:r>
      <w:r w:rsidRPr="002530CE">
        <w:rPr>
          <w:rFonts w:ascii="Times New Roman" w:eastAsia="Times New Roman" w:hAnsi="Times New Roman" w:cs="Times New Roman"/>
          <w:i/>
          <w:lang w:val="vi"/>
        </w:rPr>
        <w:t xml:space="preserve"> </w:t>
      </w:r>
      <w:r w:rsidRPr="002530CE">
        <w:rPr>
          <w:rFonts w:ascii="Times New Roman" w:eastAsia="Times New Roman" w:hAnsi="Times New Roman" w:cs="Times New Roman"/>
          <w:lang w:val="vi"/>
        </w:rPr>
        <w:t>Đến văn chương hiện đại, văn học cũng trở thành một công cụ giáo dục hiệu quả phục vụ cho công cuộc xây dựng đất nước, phát triển con người</w:t>
      </w:r>
      <w:r w:rsidRPr="002530CE">
        <w:rPr>
          <w:rFonts w:ascii="Times New Roman" w:eastAsia="Times New Roman" w:hAnsi="Times New Roman" w:cs="Times New Roman"/>
        </w:rPr>
        <w:t xml:space="preserve">: </w:t>
      </w:r>
      <w:r w:rsidRPr="002530CE">
        <w:rPr>
          <w:rFonts w:ascii="Times New Roman" w:eastAsia="Times New Roman" w:hAnsi="Times New Roman" w:cs="Times New Roman"/>
          <w:lang w:val="vi"/>
        </w:rPr>
        <w:t xml:space="preserve"> </w:t>
      </w:r>
      <w:r w:rsidRPr="002530CE">
        <w:rPr>
          <w:rFonts w:ascii="Times New Roman" w:eastAsia="Times New Roman" w:hAnsi="Times New Roman" w:cs="Times New Roman"/>
        </w:rPr>
        <w:t>“</w:t>
      </w:r>
      <w:r w:rsidRPr="002530CE">
        <w:rPr>
          <w:rFonts w:ascii="Times New Roman" w:eastAsia="Times New Roman" w:hAnsi="Times New Roman" w:cs="Times New Roman"/>
          <w:i/>
          <w:lang w:val="vi"/>
        </w:rPr>
        <w:t>Nay ở trong thơ nên</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i/>
          <w:lang w:val="vi"/>
        </w:rPr>
        <w:t>có thép</w:t>
      </w:r>
      <w:r w:rsidRPr="002530CE">
        <w:rPr>
          <w:rFonts w:ascii="Times New Roman" w:eastAsia="Times New Roman" w:hAnsi="Times New Roman" w:cs="Times New Roman"/>
          <w:i/>
        </w:rPr>
        <w:t>/</w:t>
      </w:r>
      <w:r w:rsidRPr="002530CE">
        <w:rPr>
          <w:rFonts w:ascii="Times New Roman" w:eastAsia="Times New Roman" w:hAnsi="Times New Roman" w:cs="Times New Roman"/>
          <w:i/>
          <w:lang w:val="vi"/>
        </w:rPr>
        <w:t>Nhà thơ cũng phải biết xung phong”</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lang w:val="vi"/>
        </w:rPr>
        <w:t>(Cảm hứng đọc “Thiên gia thi”</w:t>
      </w:r>
      <w:r w:rsidRPr="002530CE">
        <w:rPr>
          <w:rFonts w:ascii="Times New Roman" w:eastAsia="Times New Roman" w:hAnsi="Times New Roman" w:cs="Times New Roman"/>
        </w:rPr>
        <w:t xml:space="preserve">, </w:t>
      </w:r>
      <w:r w:rsidRPr="002530CE">
        <w:rPr>
          <w:rFonts w:ascii="Times New Roman" w:eastAsia="Times New Roman" w:hAnsi="Times New Roman" w:cs="Times New Roman"/>
          <w:i/>
          <w:iCs/>
        </w:rPr>
        <w:t>Nam Trân dịch</w:t>
      </w:r>
      <w:r w:rsidRPr="002530CE">
        <w:rPr>
          <w:rFonts w:ascii="Times New Roman" w:eastAsia="Times New Roman" w:hAnsi="Times New Roman" w:cs="Times New Roman"/>
          <w:lang w:val="vi"/>
        </w:rPr>
        <w:t>)</w:t>
      </w:r>
      <w:r w:rsidRPr="002530CE">
        <w:rPr>
          <w:rFonts w:ascii="Times New Roman" w:eastAsia="Times New Roman" w:hAnsi="Times New Roman" w:cs="Times New Roman"/>
        </w:rPr>
        <w:t xml:space="preserve">. </w:t>
      </w:r>
      <w:r w:rsidRPr="002530CE">
        <w:rPr>
          <w:rFonts w:ascii="Times New Roman" w:eastAsia="Times New Roman" w:hAnsi="Times New Roman" w:cs="Times New Roman"/>
          <w:lang w:val="vi"/>
        </w:rPr>
        <w:t>H</w:t>
      </w:r>
      <w:r w:rsidRPr="002530CE">
        <w:rPr>
          <w:rFonts w:ascii="Times New Roman" w:eastAsia="Times New Roman" w:hAnsi="Times New Roman" w:cs="Times New Roman"/>
        </w:rPr>
        <w:t>ay:</w:t>
      </w:r>
      <w:r w:rsidRPr="002530CE">
        <w:rPr>
          <w:rFonts w:ascii="Times New Roman" w:eastAsia="Times New Roman" w:hAnsi="Times New Roman" w:cs="Times New Roman"/>
          <w:i/>
          <w:lang w:val="vi"/>
        </w:rPr>
        <w:t>“Văn hóa văn nghệ cũng là một mặt trận. Anh chị em văn nghệ sĩ là chiến sĩ trên mặt trận ấy”</w:t>
      </w:r>
      <w:r w:rsidR="007F2AA5">
        <w:rPr>
          <w:rFonts w:ascii="Times New Roman" w:eastAsia="Times New Roman" w:hAnsi="Times New Roman" w:cs="Times New Roman"/>
          <w:iCs/>
        </w:rPr>
        <w:t xml:space="preserve"> </w:t>
      </w:r>
      <w:r w:rsidR="00D20CF5" w:rsidRPr="00D20CF5">
        <w:rPr>
          <w:rFonts w:ascii="Times New Roman" w:eastAsia="Times New Roman" w:hAnsi="Times New Roman" w:cs="Times New Roman"/>
          <w:iCs/>
          <w:sz w:val="20"/>
          <w:szCs w:val="20"/>
        </w:rPr>
        <w:t>[4]</w:t>
      </w:r>
      <w:r w:rsidRPr="00D20CF5">
        <w:rPr>
          <w:rFonts w:ascii="Times New Roman" w:eastAsia="Times New Roman" w:hAnsi="Times New Roman" w:cs="Times New Roman"/>
          <w:i/>
          <w:sz w:val="20"/>
          <w:szCs w:val="20"/>
        </w:rPr>
        <w:t>.</w:t>
      </w:r>
      <w:r w:rsidRPr="002530CE">
        <w:rPr>
          <w:rFonts w:ascii="Times New Roman" w:eastAsia="Times New Roman" w:hAnsi="Times New Roman" w:cs="Times New Roman"/>
          <w:i/>
        </w:rPr>
        <w:t xml:space="preserve"> </w:t>
      </w:r>
      <w:r w:rsidRPr="002530CE">
        <w:rPr>
          <w:rFonts w:ascii="Times New Roman" w:eastAsia="Times New Roman" w:hAnsi="Times New Roman" w:cs="Times New Roman"/>
        </w:rPr>
        <w:t>Như vậy</w:t>
      </w:r>
      <w:r w:rsidRPr="002530CE">
        <w:rPr>
          <w:rFonts w:ascii="Times New Roman" w:eastAsia="Times New Roman" w:hAnsi="Times New Roman" w:cs="Times New Roman"/>
          <w:lang w:val="vi"/>
        </w:rPr>
        <w:t>, giáo dục là một trong những chức năng đặc biệt quan trọng</w:t>
      </w:r>
      <w:r w:rsidRPr="002530CE">
        <w:rPr>
          <w:rFonts w:ascii="Times New Roman" w:eastAsia="Times New Roman" w:hAnsi="Times New Roman" w:cs="Times New Roman"/>
        </w:rPr>
        <w:t xml:space="preserve"> của văn chương</w:t>
      </w:r>
      <w:r w:rsidRPr="002530CE">
        <w:rPr>
          <w:rFonts w:ascii="Times New Roman" w:eastAsia="Times New Roman" w:hAnsi="Times New Roman" w:cs="Times New Roman"/>
          <w:lang w:val="vi"/>
        </w:rPr>
        <w:t xml:space="preserve">. </w:t>
      </w:r>
    </w:p>
    <w:p w14:paraId="0D850B2B" w14:textId="62301C69" w:rsidR="00B41317" w:rsidRPr="002530CE" w:rsidRDefault="00B41317" w:rsidP="003237CB">
      <w:pPr>
        <w:widowControl w:val="0"/>
        <w:autoSpaceDE w:val="0"/>
        <w:autoSpaceDN w:val="0"/>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Nguyễn Đình Chiểu (1822-1888) đã để lại một di sản văn học “có sức sống lâu bền, độc đáo nhưng vẫn mang tính quy luật sâu sắc - quy luật trong sự vận động của một quá trình văn học và sự vận động của những giá trị theo thời gian. Biện chứng của các giá trị rút ra từ di sản văn học Nguyễn Đình Chiểu là vấn đề có ý nghĩa hết sức quan trọng đối với hậu thế” [</w:t>
      </w:r>
      <w:r w:rsidR="00D20CF5">
        <w:rPr>
          <w:rFonts w:ascii="Times New Roman" w:eastAsia="Times New Roman" w:hAnsi="Times New Roman" w:cs="Times New Roman"/>
        </w:rPr>
        <w:t>5</w:t>
      </w:r>
      <w:r w:rsidR="00827221">
        <w:rPr>
          <w:rFonts w:ascii="Times New Roman" w:eastAsia="Times New Roman" w:hAnsi="Times New Roman" w:cs="Times New Roman"/>
        </w:rPr>
        <w:t>, tr.</w:t>
      </w:r>
      <w:r w:rsidRPr="002530CE">
        <w:rPr>
          <w:rFonts w:ascii="Times New Roman" w:eastAsia="Times New Roman" w:hAnsi="Times New Roman" w:cs="Times New Roman"/>
        </w:rPr>
        <w:t xml:space="preserve">15]. Cùng quan điểm đó, tác giả Đoàn Lê Giang đã nhấn mạnh 4 phương diện được coi là di sản quý báu mà Nguyễn Đình Chiểu đã đóng góp cho dân tộc và nhân loại bao gồm: </w:t>
      </w:r>
      <w:r w:rsidR="00E368DB">
        <w:rPr>
          <w:rFonts w:ascii="Times New Roman" w:eastAsia="Times New Roman" w:hAnsi="Times New Roman" w:cs="Times New Roman"/>
        </w:rPr>
        <w:t>“</w:t>
      </w:r>
      <w:r w:rsidRPr="002530CE">
        <w:rPr>
          <w:rFonts w:ascii="Times New Roman" w:eastAsia="Times New Roman" w:hAnsi="Times New Roman" w:cs="Times New Roman"/>
          <w:i/>
          <w:iCs/>
        </w:rPr>
        <w:t xml:space="preserve">(1) Nguyễn Đình Chiểu – nhà thơ lớn của nhân dân Việt Nam, (2) Nguyễn Đình Chiểu – nhà thơ nhân đạo – thân dân, yêu hòa bình, (3) Nguyễn Đình Chiểu – nhà tư tưởng và (4) Nguyễn Đình Chiểu – thầy giáo, thầy thuốc vượt qua nghịch cảnh để giúp ích cho nhân dân” </w:t>
      </w:r>
      <w:r w:rsidRPr="002530CE">
        <w:rPr>
          <w:rFonts w:ascii="Times New Roman" w:eastAsia="Times New Roman" w:hAnsi="Times New Roman" w:cs="Times New Roman"/>
        </w:rPr>
        <w:t>[</w:t>
      </w:r>
      <w:r w:rsidR="00D20CF5">
        <w:rPr>
          <w:rFonts w:ascii="Times New Roman" w:eastAsia="Times New Roman" w:hAnsi="Times New Roman" w:cs="Times New Roman"/>
        </w:rPr>
        <w:t>6</w:t>
      </w:r>
      <w:r w:rsidRPr="002530CE">
        <w:rPr>
          <w:rFonts w:ascii="Times New Roman" w:eastAsia="Times New Roman" w:hAnsi="Times New Roman" w:cs="Times New Roman"/>
        </w:rPr>
        <w:t>, tr. 41-44]</w:t>
      </w:r>
      <w:r w:rsidRPr="002530CE">
        <w:rPr>
          <w:rFonts w:ascii="Times New Roman" w:eastAsia="Times New Roman" w:hAnsi="Times New Roman" w:cs="Times New Roman"/>
          <w:i/>
          <w:iCs/>
        </w:rPr>
        <w:t xml:space="preserve">. </w:t>
      </w:r>
      <w:r w:rsidRPr="002530CE">
        <w:rPr>
          <w:rFonts w:ascii="Times New Roman" w:eastAsia="Times New Roman" w:hAnsi="Times New Roman" w:cs="Times New Roman"/>
        </w:rPr>
        <w:t>Tác giả Đặng Văn Tuấn cũng khẳng định: “Ông là tấm gương tiêu biểu cho các thế hệ người dân Nam Bộ từ thế kỉ XIX đến nay về tinh thân yêu nước và đạo lí làm người” [</w:t>
      </w:r>
      <w:r w:rsidR="00D20CF5">
        <w:rPr>
          <w:rFonts w:ascii="Times New Roman" w:eastAsia="Times New Roman" w:hAnsi="Times New Roman" w:cs="Times New Roman"/>
        </w:rPr>
        <w:t>7</w:t>
      </w:r>
      <w:r w:rsidR="00827221">
        <w:rPr>
          <w:rFonts w:ascii="Times New Roman" w:eastAsia="Times New Roman" w:hAnsi="Times New Roman" w:cs="Times New Roman"/>
        </w:rPr>
        <w:t>, tr.</w:t>
      </w:r>
      <w:r w:rsidRPr="002530CE">
        <w:rPr>
          <w:rFonts w:ascii="Times New Roman" w:eastAsia="Times New Roman" w:hAnsi="Times New Roman" w:cs="Times New Roman"/>
        </w:rPr>
        <w:t>36]…</w:t>
      </w:r>
    </w:p>
    <w:p w14:paraId="440A1E67" w14:textId="479A4B5A" w:rsidR="00B41317" w:rsidRPr="00827221" w:rsidRDefault="00B41317" w:rsidP="003237CB">
      <w:pPr>
        <w:widowControl w:val="0"/>
        <w:autoSpaceDE w:val="0"/>
        <w:autoSpaceDN w:val="0"/>
        <w:spacing w:after="0" w:line="240" w:lineRule="auto"/>
        <w:ind w:firstLine="284"/>
        <w:jc w:val="both"/>
        <w:rPr>
          <w:rFonts w:ascii="Times New Roman" w:eastAsia="Times New Roman" w:hAnsi="Times New Roman" w:cs="Times New Roman"/>
          <w:lang w:val="pt-BR"/>
        </w:rPr>
      </w:pPr>
      <w:r w:rsidRPr="00827221">
        <w:rPr>
          <w:rFonts w:ascii="Times New Roman" w:eastAsia="Times New Roman" w:hAnsi="Times New Roman" w:cs="Times New Roman"/>
        </w:rPr>
        <w:t>Đi sâu vào các tác phẩm, n</w:t>
      </w:r>
      <w:r w:rsidRPr="00827221">
        <w:rPr>
          <w:rFonts w:ascii="Times New Roman" w:eastAsia="Times New Roman" w:hAnsi="Times New Roman" w:cs="Times New Roman"/>
          <w:lang w:val="pt-BR"/>
        </w:rPr>
        <w:t>hiều nhà nghiên cứu đã khẳng định Nguyễn Đình Chiểu rất chú trọng đến cái hay cái đẹp trong thơ văn và cái đẹp cái hay ấy phải bắt nguồn từ đạo đức: "</w:t>
      </w:r>
      <w:r w:rsidRPr="00827221">
        <w:rPr>
          <w:rFonts w:ascii="Times New Roman" w:eastAsia="Times New Roman" w:hAnsi="Times New Roman" w:cs="Times New Roman"/>
          <w:i/>
          <w:lang w:val="pt-BR"/>
        </w:rPr>
        <w:t>Đạo đức là thức ăn tinh thần, là môi trường sống, là không khí của Nguyễn Đình Chiểu hít thở. Đạo đức nhân nghĩa là máu huyết, là thịt da con người Nguyễn Đình Chiểu</w:t>
      </w:r>
      <w:r w:rsidRPr="00827221">
        <w:rPr>
          <w:rFonts w:ascii="Times New Roman" w:eastAsia="Times New Roman" w:hAnsi="Times New Roman" w:cs="Times New Roman"/>
          <w:lang w:val="pt-BR"/>
        </w:rPr>
        <w:t>"</w:t>
      </w:r>
      <w:bookmarkStart w:id="2" w:name="_Hlk107322430"/>
      <w:r w:rsidRPr="00827221">
        <w:rPr>
          <w:rFonts w:ascii="Times New Roman" w:eastAsia="Times New Roman" w:hAnsi="Times New Roman" w:cs="Times New Roman"/>
          <w:lang w:val="pt-BR"/>
        </w:rPr>
        <w:t xml:space="preserve"> [</w:t>
      </w:r>
      <w:r w:rsidR="00D20CF5" w:rsidRPr="00827221">
        <w:rPr>
          <w:rFonts w:ascii="Times New Roman" w:eastAsia="Times New Roman" w:hAnsi="Times New Roman" w:cs="Times New Roman"/>
          <w:lang w:val="pt-BR"/>
        </w:rPr>
        <w:t>8</w:t>
      </w:r>
      <w:r w:rsidRPr="00827221">
        <w:rPr>
          <w:rFonts w:ascii="Times New Roman" w:eastAsia="Times New Roman" w:hAnsi="Times New Roman" w:cs="Times New Roman"/>
          <w:lang w:val="pt-BR"/>
        </w:rPr>
        <w:t xml:space="preserve">, tr.140] </w:t>
      </w:r>
      <w:bookmarkEnd w:id="2"/>
      <w:r w:rsidRPr="00827221">
        <w:rPr>
          <w:rFonts w:ascii="Times New Roman" w:eastAsia="Times New Roman" w:hAnsi="Times New Roman" w:cs="Times New Roman"/>
          <w:lang w:val="pt-BR"/>
        </w:rPr>
        <w:t>và "...</w:t>
      </w:r>
      <w:r w:rsidR="008014A9" w:rsidRPr="00827221">
        <w:rPr>
          <w:rFonts w:ascii="Times New Roman" w:eastAsia="Times New Roman" w:hAnsi="Times New Roman" w:cs="Times New Roman"/>
          <w:lang w:val="pt-BR"/>
        </w:rPr>
        <w:t xml:space="preserve"> </w:t>
      </w:r>
      <w:r w:rsidRPr="00827221">
        <w:rPr>
          <w:rFonts w:ascii="Times New Roman" w:eastAsia="Times New Roman" w:hAnsi="Times New Roman" w:cs="Times New Roman"/>
          <w:i/>
          <w:iCs/>
          <w:lang w:val="pt-BR"/>
        </w:rPr>
        <w:t>tinh thần xả thân và khí phách lẫm liệt của cả một thời kì đã được truyền tải qua những hình tượng văn chương thì vẫn sống mãi</w:t>
      </w:r>
      <w:r w:rsidRPr="00827221">
        <w:rPr>
          <w:rFonts w:ascii="Times New Roman" w:eastAsia="Times New Roman" w:hAnsi="Times New Roman" w:cs="Times New Roman"/>
          <w:lang w:val="pt-BR"/>
        </w:rPr>
        <w:t>” [</w:t>
      </w:r>
      <w:r w:rsidR="00D20CF5" w:rsidRPr="00827221">
        <w:rPr>
          <w:rFonts w:ascii="Times New Roman" w:eastAsia="Times New Roman" w:hAnsi="Times New Roman" w:cs="Times New Roman"/>
          <w:lang w:val="pt-BR"/>
        </w:rPr>
        <w:t>9</w:t>
      </w:r>
      <w:r w:rsidRPr="00827221">
        <w:rPr>
          <w:rFonts w:ascii="Times New Roman" w:eastAsia="Times New Roman" w:hAnsi="Times New Roman" w:cs="Times New Roman"/>
          <w:lang w:val="pt-BR"/>
        </w:rPr>
        <w:t>, tr.43]. Tuy vậy, cho đến nay, tiếp nhận và dạy - học tác phẩm của Nguyễn Đình Chiểu trong nhà trường chưa có hiệu quả cao [</w:t>
      </w:r>
      <w:r w:rsidR="00D20CF5" w:rsidRPr="00827221">
        <w:rPr>
          <w:rFonts w:ascii="Times New Roman" w:eastAsia="Times New Roman" w:hAnsi="Times New Roman" w:cs="Times New Roman"/>
          <w:lang w:val="pt-BR"/>
        </w:rPr>
        <w:t>10</w:t>
      </w:r>
      <w:r w:rsidRPr="00827221">
        <w:rPr>
          <w:rFonts w:ascii="Times New Roman" w:eastAsia="Times New Roman" w:hAnsi="Times New Roman" w:cs="Times New Roman"/>
          <w:lang w:val="pt-BR"/>
        </w:rPr>
        <w:t>, tr.233]. Phải chăng, nguyên nhân quan trọng của hiện trạng này là do người dạy chưa khai thác đúng linh hồn/giá trị tác phẩm? Đây cũng chính là lí do mà nhiều nghiên cứu gần đây đã đặt ra vấn đề cần khai thác giá trị văn hóa truyền</w:t>
      </w:r>
      <w:r w:rsidR="00827221" w:rsidRPr="00827221">
        <w:rPr>
          <w:rFonts w:ascii="Times New Roman" w:eastAsia="Times New Roman" w:hAnsi="Times New Roman" w:cs="Times New Roman"/>
          <w:lang w:val="pt-BR"/>
        </w:rPr>
        <w:t xml:space="preserve"> thống trong dạy học tác gi</w:t>
      </w:r>
      <w:r w:rsidR="00F62DAD">
        <w:rPr>
          <w:rFonts w:ascii="Times New Roman" w:eastAsia="Times New Roman" w:hAnsi="Times New Roman" w:cs="Times New Roman"/>
          <w:lang w:val="pt-BR"/>
        </w:rPr>
        <w:t>ả</w:t>
      </w:r>
      <w:r w:rsidRPr="00827221">
        <w:rPr>
          <w:rFonts w:ascii="Times New Roman" w:eastAsia="Times New Roman" w:hAnsi="Times New Roman" w:cs="Times New Roman"/>
          <w:lang w:val="pt-BR"/>
        </w:rPr>
        <w:t xml:space="preserve"> Nguyễn Đình Chiểu [1</w:t>
      </w:r>
      <w:r w:rsidR="00D20CF5" w:rsidRPr="00827221">
        <w:rPr>
          <w:rFonts w:ascii="Times New Roman" w:eastAsia="Times New Roman" w:hAnsi="Times New Roman" w:cs="Times New Roman"/>
          <w:lang w:val="pt-BR"/>
        </w:rPr>
        <w:t>1</w:t>
      </w:r>
      <w:r w:rsidRPr="00827221">
        <w:rPr>
          <w:rFonts w:ascii="Times New Roman" w:eastAsia="Times New Roman" w:hAnsi="Times New Roman" w:cs="Times New Roman"/>
          <w:lang w:val="pt-BR"/>
        </w:rPr>
        <w:t>, tr.</w:t>
      </w:r>
      <w:r w:rsidR="00827221" w:rsidRPr="00827221">
        <w:rPr>
          <w:rFonts w:ascii="Times New Roman" w:eastAsia="Times New Roman" w:hAnsi="Times New Roman" w:cs="Times New Roman"/>
          <w:lang w:val="pt-BR"/>
        </w:rPr>
        <w:t xml:space="preserve"> </w:t>
      </w:r>
      <w:r w:rsidRPr="00827221">
        <w:rPr>
          <w:rFonts w:ascii="Times New Roman" w:eastAsia="Times New Roman" w:hAnsi="Times New Roman" w:cs="Times New Roman"/>
          <w:lang w:val="pt-BR"/>
        </w:rPr>
        <w:t>164-170] nhằm góp phần xây dựng triết lí giáo dục phù hợp hơn với bối cảnh quốc gia và quốc tế hiện nay [1</w:t>
      </w:r>
      <w:r w:rsidR="00D20CF5" w:rsidRPr="00827221">
        <w:rPr>
          <w:rFonts w:ascii="Times New Roman" w:eastAsia="Times New Roman" w:hAnsi="Times New Roman" w:cs="Times New Roman"/>
          <w:lang w:val="pt-BR"/>
        </w:rPr>
        <w:t>2</w:t>
      </w:r>
      <w:r w:rsidRPr="00827221">
        <w:rPr>
          <w:rFonts w:ascii="Times New Roman" w:eastAsia="Times New Roman" w:hAnsi="Times New Roman" w:cs="Times New Roman"/>
          <w:lang w:val="pt-BR"/>
        </w:rPr>
        <w:t>, tr.</w:t>
      </w:r>
      <w:r w:rsidR="00827221" w:rsidRPr="00827221">
        <w:rPr>
          <w:rFonts w:ascii="Times New Roman" w:eastAsia="Times New Roman" w:hAnsi="Times New Roman" w:cs="Times New Roman"/>
          <w:lang w:val="pt-BR"/>
        </w:rPr>
        <w:t xml:space="preserve"> </w:t>
      </w:r>
      <w:r w:rsidRPr="00827221">
        <w:rPr>
          <w:rFonts w:ascii="Times New Roman" w:eastAsia="Times New Roman" w:hAnsi="Times New Roman" w:cs="Times New Roman"/>
          <w:lang w:val="pt-BR"/>
        </w:rPr>
        <w:t>1-7].</w:t>
      </w:r>
    </w:p>
    <w:p w14:paraId="3203B7B3" w14:textId="77777777" w:rsidR="00827221" w:rsidRDefault="00B41317" w:rsidP="003237CB">
      <w:pPr>
        <w:widowControl w:val="0"/>
        <w:autoSpaceDE w:val="0"/>
        <w:autoSpaceDN w:val="0"/>
        <w:spacing w:after="0" w:line="240" w:lineRule="auto"/>
        <w:ind w:firstLine="284"/>
        <w:jc w:val="both"/>
        <w:rPr>
          <w:rFonts w:ascii="Times New Roman" w:eastAsia="Times New Roman" w:hAnsi="Times New Roman" w:cs="Times New Roman"/>
          <w:lang w:val="pt-BR"/>
        </w:rPr>
      </w:pPr>
      <w:r w:rsidRPr="002530CE">
        <w:rPr>
          <w:rFonts w:ascii="Times New Roman" w:eastAsia="Times New Roman" w:hAnsi="Times New Roman" w:cs="Times New Roman"/>
          <w:lang w:val="pt-BR"/>
        </w:rPr>
        <w:t>Trên cơ sở kế thừa những kết quả nghiên cứu trước đây, bài viết này tiếp tục đi sâu làm rõ hai phương diện đạo đức cơ bản của các nhân vật tiêu biểu trong sáng tác của Nguyễn Đình Chiểu là đạo đức con người cá nhân và đạo đức con người cộng đồng; góp phần khơi nguồn “ôn cố tri tân” trong quá trình xây dựng và hoàn thiện các hệ giá trị trong đó có hệ giá trị con người với vai trò then chốt theo tinh thần hiện đại, “hòa nhập mà không hòa tan”.</w:t>
      </w:r>
    </w:p>
    <w:p w14:paraId="05F02C62" w14:textId="77777777" w:rsidR="003237CB" w:rsidRDefault="00B41317" w:rsidP="00F62DAD">
      <w:pPr>
        <w:widowControl w:val="0"/>
        <w:autoSpaceDE w:val="0"/>
        <w:autoSpaceDN w:val="0"/>
        <w:spacing w:before="120" w:after="120" w:line="240" w:lineRule="auto"/>
        <w:jc w:val="both"/>
        <w:rPr>
          <w:rFonts w:ascii="Times New Roman" w:hAnsi="Times New Roman" w:cs="Times New Roman"/>
          <w:b/>
          <w:lang w:val="pt-BR"/>
        </w:rPr>
      </w:pPr>
      <w:r w:rsidRPr="00827221">
        <w:rPr>
          <w:rFonts w:ascii="Times New Roman" w:hAnsi="Times New Roman" w:cs="Times New Roman"/>
          <w:b/>
          <w:lang w:val="pt-BR"/>
        </w:rPr>
        <w:t>2. Phương pháp nghiên cứu</w:t>
      </w:r>
    </w:p>
    <w:p w14:paraId="0886A8AF" w14:textId="69E36B83" w:rsidR="00B41317" w:rsidRPr="003237CB" w:rsidRDefault="00B41317" w:rsidP="003237CB">
      <w:pPr>
        <w:widowControl w:val="0"/>
        <w:autoSpaceDE w:val="0"/>
        <w:autoSpaceDN w:val="0"/>
        <w:spacing w:after="0" w:line="240" w:lineRule="auto"/>
        <w:ind w:firstLine="284"/>
        <w:jc w:val="both"/>
        <w:rPr>
          <w:rFonts w:ascii="Times New Roman" w:eastAsia="Times New Roman" w:hAnsi="Times New Roman" w:cs="Times New Roman"/>
          <w:b/>
          <w:lang w:val="pt-BR"/>
        </w:rPr>
      </w:pPr>
      <w:r w:rsidRPr="003237CB">
        <w:rPr>
          <w:rFonts w:ascii="Times New Roman" w:hAnsi="Times New Roman" w:cs="Times New Roman"/>
          <w:lang w:val="pt-BR"/>
        </w:rPr>
        <w:t xml:space="preserve">Nghiên cứu này sử dụng kết hợp các phương pháp nghiên cứu văn học sử, phương pháp nghiên cứu liên ngành văn học với văn </w:t>
      </w:r>
      <w:r w:rsidR="000C73D3" w:rsidRPr="003237CB">
        <w:rPr>
          <w:rFonts w:ascii="Times New Roman" w:hAnsi="Times New Roman" w:cs="Times New Roman"/>
          <w:lang w:val="pt-BR"/>
        </w:rPr>
        <w:t>hóa</w:t>
      </w:r>
      <w:r w:rsidRPr="003237CB">
        <w:rPr>
          <w:rFonts w:ascii="Times New Roman" w:hAnsi="Times New Roman" w:cs="Times New Roman"/>
          <w:lang w:val="pt-BR"/>
        </w:rPr>
        <w:t xml:space="preserve"> và giáo dục. Các thao thác phân tích, tổng hợp kết hợp với điểm bình văn học góp phần làm sáng tỏ vấn đề đã đặt ra. </w:t>
      </w:r>
    </w:p>
    <w:p w14:paraId="3101E611" w14:textId="77777777" w:rsidR="00B41317" w:rsidRPr="002530CE" w:rsidRDefault="00B41317" w:rsidP="006A2CCC">
      <w:pPr>
        <w:pStyle w:val="Heading1"/>
        <w:rPr>
          <w:rFonts w:cs="Times New Roman"/>
          <w:szCs w:val="22"/>
          <w:lang w:val="nb-NO"/>
        </w:rPr>
      </w:pPr>
      <w:r w:rsidRPr="002530CE">
        <w:rPr>
          <w:rFonts w:cs="Times New Roman"/>
          <w:szCs w:val="22"/>
          <w:lang w:val="nb-NO"/>
        </w:rPr>
        <w:lastRenderedPageBreak/>
        <w:t>3. Kết quả và bàn luận</w:t>
      </w:r>
    </w:p>
    <w:p w14:paraId="30E3DF43" w14:textId="77777777" w:rsidR="00B41317" w:rsidRPr="002530CE" w:rsidRDefault="00B41317" w:rsidP="006A2CCC">
      <w:pPr>
        <w:spacing w:before="120" w:after="120" w:line="240" w:lineRule="auto"/>
        <w:jc w:val="both"/>
        <w:rPr>
          <w:rFonts w:ascii="Times New Roman" w:eastAsia="Times New Roman" w:hAnsi="Times New Roman" w:cs="Times New Roman"/>
          <w:b/>
          <w:bCs/>
        </w:rPr>
      </w:pPr>
      <w:r w:rsidRPr="002530CE">
        <w:rPr>
          <w:rFonts w:ascii="Times New Roman" w:hAnsi="Times New Roman" w:cs="Times New Roman"/>
          <w:b/>
          <w:bCs/>
          <w:i/>
          <w:iCs/>
        </w:rPr>
        <w:t xml:space="preserve">3.1. </w:t>
      </w:r>
      <w:r w:rsidRPr="002530CE">
        <w:rPr>
          <w:rFonts w:ascii="Times New Roman" w:eastAsia="Times New Roman" w:hAnsi="Times New Roman" w:cs="Times New Roman"/>
          <w:b/>
          <w:bCs/>
          <w:i/>
          <w:iCs/>
        </w:rPr>
        <w:t>Đạo đức con người cá nhân trong sáng tác của Nguyễn Đình Chiểu</w:t>
      </w:r>
    </w:p>
    <w:p w14:paraId="30F8D2F3" w14:textId="0EA2B754"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Điều cốt lõi nhất trong quan niệm về con người của Nguyễn Đình Chiểu là vấn đề đạo đức. Chính vì thế, các hình tượng văn học mà ông xây dựng gần như được đồng nhất với các biểu tượng về đạo đức, phục vụ cho mục đích truyền bá đạo đức. Trước khi thực dân Pháp xâm lược, đạo đức cá nhân của con người được Nguyễn Đình Chiểu đề cao là chữ “nghĩa” đối với trang nam nhi và chữ “ân” đối với nữ giới. </w:t>
      </w:r>
    </w:p>
    <w:p w14:paraId="54C1844D"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Hình tượng con người nghĩa khí trong văn thơ Nguyễn Đình Chiểu, vừa có phong cách chung (tuân thủ phép tắc, luật lệ của Nho giáo) vừa có những nét riêng (hành động theo thực tế đời sống phù hợp với đạo lý truyền thống của dân tộc). Con người Đồ Chiểu khắc họa là những người tương thân tương ái, giàu tình cảm nghĩa hiệp, bộc trực, thẳng thắn. Lục Vân Tiên là nhân vật lí tưởng mà Nguyễn Đình Chiểu đã dày công xây dựng nhằm thể hiện giá trị đạo đức truyền thống của dân tộc. Được sinh ra trong một gia đình giàu truyền thống đạo đức, Vân Tiên lại chăm chỉ học tập nên đã sớm bộc lộ tài năng, là một người văn võ toàn tài. Cũng nhờ học hành chuyên cần mà Lục Vân Tiên hiểu được bổn phận của người làm trai đương thời: </w:t>
      </w:r>
      <w:r w:rsidRPr="002530CE">
        <w:rPr>
          <w:rFonts w:ascii="Times New Roman" w:eastAsia="Times New Roman" w:hAnsi="Times New Roman" w:cs="Times New Roman"/>
          <w:i/>
          <w:lang w:val="fr-FR"/>
        </w:rPr>
        <w:t>Làm trai trong cõi người ta,/</w:t>
      </w:r>
      <w:r w:rsidRPr="002530CE">
        <w:rPr>
          <w:rFonts w:ascii="Times New Roman" w:eastAsia="Times New Roman" w:hAnsi="Times New Roman" w:cs="Times New Roman"/>
          <w:i/>
        </w:rPr>
        <w:t xml:space="preserve">Trước lo báo bổ sau là hiển vang. </w:t>
      </w:r>
      <w:r w:rsidRPr="002530CE">
        <w:rPr>
          <w:rFonts w:ascii="Times New Roman" w:eastAsia="Times New Roman" w:hAnsi="Times New Roman" w:cs="Times New Roman"/>
        </w:rPr>
        <w:t>Nghe tin triều đình mở khoa thi, chàng từ biệt thầy xuống núi để rẽ qua thăm nhà. Giữa đường gặp việc bất bằng, thấy người nguy nan chàng xông vào giải cứu mà không hề băn khoăn, do dự. Không màng đến thân mình, Lục Vân Tiên đã ra tay đánh cướp cứu người, thể hiện tinh thần hiệp nghĩa vong thân:</w:t>
      </w:r>
    </w:p>
    <w:p w14:paraId="1EFD5784" w14:textId="0F4E1502" w:rsidR="00B41317" w:rsidRPr="002530CE" w:rsidRDefault="00B41317" w:rsidP="003A798B">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Vân Tiên ghé lại bên đàng,</w:t>
      </w:r>
    </w:p>
    <w:p w14:paraId="781318C0" w14:textId="77777777" w:rsidR="00B41317" w:rsidRPr="002530CE" w:rsidRDefault="00B41317" w:rsidP="003A798B">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Bẻ cây làm gậy nhằm làng xông vô.</w:t>
      </w:r>
    </w:p>
    <w:p w14:paraId="0FA967A1" w14:textId="135FBD80"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Người nho sinh lên kinh ứng thí - Lục Vân Tiên đã coi việc nghĩa trên cả bản thân mình. Nếu Vân Tiên chỉ dừng lại một chút thôi để tính toán thiệt hơn thì có lẽ sẽ khó có thể lay động biết bao thế hệ người đọc bấy lâu nay. Nhà thơ cực tả hình ảnh Vân Tiên “tả đột hữu xung” đối đầu với tên Phong Lai “mặt đỏ phừng phừng” và đám quân “bốn phía phủ vây bịt bùng”. Hình ảnh Vân Tiên hiên ngang xông vào giữa đám thảo khấu thật nhân nghĩa và can trường</w:t>
      </w:r>
      <w:r w:rsidR="001F3EFC">
        <w:rPr>
          <w:rFonts w:ascii="Times New Roman" w:eastAsia="Times New Roman" w:hAnsi="Times New Roman" w:cs="Times New Roman"/>
        </w:rPr>
        <w:t>,</w:t>
      </w:r>
      <w:r w:rsidRPr="002530CE">
        <w:rPr>
          <w:rFonts w:ascii="Times New Roman" w:eastAsia="Times New Roman" w:hAnsi="Times New Roman" w:cs="Times New Roman"/>
        </w:rPr>
        <w:t xml:space="preserve"> được sánh ngang với người anh hùng thời Tam quốc:  </w:t>
      </w:r>
    </w:p>
    <w:p w14:paraId="70F931ED" w14:textId="77777777" w:rsidR="00B41317" w:rsidRPr="002530CE" w:rsidRDefault="00B41317" w:rsidP="003A798B">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Vân Tiên tả đột hữu xung,</w:t>
      </w:r>
    </w:p>
    <w:p w14:paraId="22FD31E8" w14:textId="77777777" w:rsidR="00B41317" w:rsidRPr="002530CE" w:rsidRDefault="00B41317" w:rsidP="003A798B">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Khác nào Triệu Tử phá vòng Đương Dang</w:t>
      </w:r>
      <w:r w:rsidRPr="002530CE">
        <w:rPr>
          <w:rFonts w:ascii="Times New Roman" w:eastAsia="Times New Roman" w:hAnsi="Times New Roman" w:cs="Times New Roman"/>
        </w:rPr>
        <w:t>.</w:t>
      </w:r>
    </w:p>
    <w:p w14:paraId="66705ED4"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Vân Tiên đánh cướp chỉ vì bản năng con người hiệp nghĩa. Chàng không hề tính toán thiệt hơn. Do đó, thái độ của Vân Tiên đối với giai nhân thật thú vị:</w:t>
      </w:r>
    </w:p>
    <w:p w14:paraId="7FF2EB24" w14:textId="77777777" w:rsidR="00B41317" w:rsidRPr="002530CE" w:rsidRDefault="00B41317" w:rsidP="00B569CC">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Khoan khoan ngồi đó chớ ra,</w:t>
      </w:r>
    </w:p>
    <w:p w14:paraId="2533B526" w14:textId="77777777" w:rsidR="00B41317" w:rsidRPr="002530CE" w:rsidRDefault="00B41317" w:rsidP="00B569CC">
      <w:pPr>
        <w:spacing w:after="0" w:line="240" w:lineRule="auto"/>
        <w:jc w:val="center"/>
        <w:rPr>
          <w:rFonts w:ascii="Times New Roman" w:eastAsia="Times New Roman" w:hAnsi="Times New Roman" w:cs="Times New Roman"/>
          <w:i/>
          <w:lang w:val="fr-FR"/>
        </w:rPr>
      </w:pPr>
      <w:r w:rsidRPr="002530CE">
        <w:rPr>
          <w:rFonts w:ascii="Times New Roman" w:eastAsia="Times New Roman" w:hAnsi="Times New Roman" w:cs="Times New Roman"/>
          <w:i/>
          <w:lang w:val="fr-FR"/>
        </w:rPr>
        <w:t>Nàng là phận gái ta là phận trai.</w:t>
      </w:r>
    </w:p>
    <w:p w14:paraId="4BB92A07" w14:textId="24A861CF"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Với cuộc gặp gỡ này, Nguyễn Đình Chiểu không đặt ra vấn đề tình yêu nam nữ như các cuộc gặp gỡ giữa tài tử - giai nhân ở truyện Nôm thế kỷ XVIII. Đây là cuộc gặp gỡ giữa một người làm ơn và một người chịu ơn. Vì thế, có người không hiểu rõ dụng ý của tác giả nên đã chê nhân vật Lục Vân Tiên cứng nhắc, cộc lốc khiến cho nhân vật Kiều Nguyệt Nga trở nên trơ trẽn. Nhưng không, hành động của Lục Vân Tiên được miêu tả như vậy là do quan niệm của người xưa: “Kiến nghĩa bất vi vô dũng dã” (thấy việc nghĩa không làm thì không phải là người dũng). Vân Tiên làm ơn vì nghĩa chứ không có ý định nhận đền đáp, nhất là người chịu ơn lại là nữ. Chính vì thế mà Vân Tiên đã khoát tay dứt khoát ngăn cản sự tiếp xúc trái lễ, liên tiếp từ chối thẳng thừng mọi sự đền đáp của Kiều Nguyệt Nga. Đây là hành động tượng trưng thể hiện thái độ phân minh, không chút ám muội, rất cần có của một người làm điều nghĩa.</w:t>
      </w:r>
    </w:p>
    <w:p w14:paraId="198E235D" w14:textId="77777777" w:rsidR="00B41317" w:rsidRPr="002530CE" w:rsidRDefault="00B41317" w:rsidP="00AE112B">
      <w:pPr>
        <w:spacing w:after="0" w:line="240" w:lineRule="auto"/>
        <w:ind w:firstLine="284"/>
        <w:jc w:val="both"/>
        <w:rPr>
          <w:rFonts w:ascii="Times New Roman" w:eastAsia="Times New Roman" w:hAnsi="Times New Roman" w:cs="Times New Roman"/>
          <w:lang w:val="fr-FR"/>
        </w:rPr>
      </w:pPr>
      <w:r w:rsidRPr="002530CE">
        <w:rPr>
          <w:rFonts w:ascii="Times New Roman" w:eastAsia="Times New Roman" w:hAnsi="Times New Roman" w:cs="Times New Roman"/>
          <w:lang w:val="fr-FR"/>
        </w:rPr>
        <w:t>Không quắc thước “Vai năm tấc rộng thân mười thước cao” như Từ Hải hay “Vào trong phong nhã ra ngoài hào hoa” như Kim Trọng, Vân Tiên chỉ là một thư sinh mà qua những lời nói của chàng, Nguyễn Đình Chiểu đã cho ta những ấn tượng khó phai:</w:t>
      </w:r>
    </w:p>
    <w:p w14:paraId="7CEF71EF" w14:textId="77777777" w:rsidR="00B41317" w:rsidRPr="002530CE" w:rsidRDefault="00B41317" w:rsidP="00475074">
      <w:pPr>
        <w:spacing w:after="0" w:line="240" w:lineRule="auto"/>
        <w:jc w:val="center"/>
        <w:rPr>
          <w:rFonts w:ascii="Times New Roman" w:eastAsia="Times New Roman" w:hAnsi="Times New Roman" w:cs="Times New Roman"/>
          <w:i/>
          <w:lang w:val="fr-FR"/>
        </w:rPr>
      </w:pPr>
      <w:r w:rsidRPr="002530CE">
        <w:rPr>
          <w:rFonts w:ascii="Times New Roman" w:eastAsia="Times New Roman" w:hAnsi="Times New Roman" w:cs="Times New Roman"/>
          <w:i/>
          <w:lang w:val="fr-FR"/>
        </w:rPr>
        <w:t>Vân Tiên nghe nói liền cười:</w:t>
      </w:r>
    </w:p>
    <w:p w14:paraId="08F2E526" w14:textId="77777777" w:rsidR="00B41317" w:rsidRPr="002530CE" w:rsidRDefault="00B41317" w:rsidP="00475074">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Làm ơn há dễ trông người trả ơn</w:t>
      </w:r>
      <w:r w:rsidRPr="002530CE">
        <w:rPr>
          <w:rFonts w:ascii="Times New Roman" w:eastAsia="Times New Roman" w:hAnsi="Times New Roman" w:cs="Times New Roman"/>
        </w:rPr>
        <w:t>.</w:t>
      </w:r>
    </w:p>
    <w:p w14:paraId="694D97ED" w14:textId="77777777" w:rsidR="00B41317" w:rsidRPr="006A2CCC" w:rsidRDefault="00B41317" w:rsidP="00AE112B">
      <w:pPr>
        <w:spacing w:after="0" w:line="240" w:lineRule="auto"/>
        <w:ind w:firstLine="284"/>
        <w:jc w:val="both"/>
        <w:rPr>
          <w:rFonts w:ascii="Times New Roman" w:eastAsia="Times New Roman" w:hAnsi="Times New Roman" w:cs="Times New Roman"/>
          <w:i/>
          <w:spacing w:val="2"/>
        </w:rPr>
      </w:pPr>
      <w:r w:rsidRPr="006A2CCC">
        <w:rPr>
          <w:rFonts w:ascii="Times New Roman" w:eastAsia="Times New Roman" w:hAnsi="Times New Roman" w:cs="Times New Roman"/>
          <w:spacing w:val="2"/>
        </w:rPr>
        <w:lastRenderedPageBreak/>
        <w:t xml:space="preserve">Dường như đối với Vân Tiên, làm việc nghĩa là một bổn phận, là một lẽ tự nhiên. Con người trọng nghĩa khinh tài ấy không coi đó là công trạng. Đó là cách cư xử mang tinh thần nghĩa hiệp của các anh hùng hảo hán: </w:t>
      </w:r>
      <w:r w:rsidRPr="006A2CCC">
        <w:rPr>
          <w:rFonts w:ascii="Times New Roman" w:eastAsia="Times New Roman" w:hAnsi="Times New Roman" w:cs="Times New Roman"/>
          <w:i/>
          <w:spacing w:val="2"/>
        </w:rPr>
        <w:t>Nhớ câu kiến nghĩa bất vi/Làm người thế ấy cũng phi anh hùng.</w:t>
      </w:r>
    </w:p>
    <w:p w14:paraId="60CA56FB"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Tựu chung lại, Vân Tiên là nhân vật lí tưởng của Nguyễn Đình Chiểu. Vân Tiên đã hội đủ những phẩm chất tiêu biểu mà nhân dân mong ước. Chàng là người văn võ song toàn, trọng nghĩa khinh tài, phò đời giúp nước, đối nhân xử thế theo quan điểm của nhân dân. Chàng là người khí khái làm việc nghĩa, khi thấy người nguy khốn thì ra tay cứu giúp.</w:t>
      </w:r>
    </w:p>
    <w:p w14:paraId="4D77CD00"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Cùng với Vân Tiên, Nguyệt Nga cũng là một trong hai nhân vật chính của cặp đôi tài tử - giai nhân. Trước hết, Kiều Nguyệt Nga là một người con có hiếu với cha mẹ:</w:t>
      </w:r>
    </w:p>
    <w:p w14:paraId="08004F79"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Làm con đâu dám cãi cha,</w:t>
      </w:r>
    </w:p>
    <w:p w14:paraId="0EF5799A" w14:textId="77777777" w:rsidR="00B41317" w:rsidRPr="002530CE" w:rsidRDefault="00B41317" w:rsidP="00525626">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Ví dầu ngàn dặm đường xa cũng đành</w:t>
      </w:r>
      <w:r w:rsidRPr="002530CE">
        <w:rPr>
          <w:rFonts w:ascii="Times New Roman" w:eastAsia="Times New Roman" w:hAnsi="Times New Roman" w:cs="Times New Roman"/>
        </w:rPr>
        <w:t>.</w:t>
      </w:r>
    </w:p>
    <w:p w14:paraId="7A46B599"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Vâng lời cha, Nguyệt Nga trên đường từ Tây Xuyên sang Hà Khê để “định bề nghi gia” đã gặp cướp. Được Vân Tiên cứu giúp, nàng đã bày tỏ lòng biết ơn chân thành với ân nhân:</w:t>
      </w:r>
    </w:p>
    <w:p w14:paraId="05B1B8AE"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Trước xe quân tử tạm ngồi,</w:t>
      </w:r>
    </w:p>
    <w:p w14:paraId="0E0695B3"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Xin cho tiện thiếp lạy rồi sẽ thưa.</w:t>
      </w:r>
    </w:p>
    <w:p w14:paraId="2DA9A721"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Chút tôi liễu yếu đào tơ,</w:t>
      </w:r>
    </w:p>
    <w:p w14:paraId="607D722E"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Giữa đường gặp phải bụi dơ đã phần.</w:t>
      </w:r>
    </w:p>
    <w:p w14:paraId="47923CB5"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Hà Khê qua đó cũng gần,</w:t>
      </w:r>
    </w:p>
    <w:p w14:paraId="502FB81B" w14:textId="77777777" w:rsidR="00B41317" w:rsidRPr="002530CE" w:rsidRDefault="00B41317" w:rsidP="00525626">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Xin theo cùng thiếp đền ân cho chàng.</w:t>
      </w:r>
    </w:p>
    <w:p w14:paraId="51B6C12B"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Đặt trong dòng chảy tư tưởng Nho giáo đương thời đề cao chữ tiết “Chết đói là chuyện nhỏ, thất tiết là chuyện lớn”, việc Nguyệt Nga nhớ ơn và mong muốn đền ơn người đã cứu giúp mình giữ được tiết sạch, giá trong là điều dễ hiểu:</w:t>
      </w:r>
    </w:p>
    <w:p w14:paraId="6B1D74E5"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Lâm nguy chẳng kịp giải nguy,</w:t>
      </w:r>
    </w:p>
    <w:p w14:paraId="641A7312"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Tiết trăm năm cũng bỏ đi một hồi.</w:t>
      </w:r>
    </w:p>
    <w:p w14:paraId="65BD595F"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Dù người làm ơn không cần người khác đền ơn nhưng người chịu ơn thì phải khắc cốt ghi tâm, đó chính là bài học tri ân của đạo lí truyền thống người Việt:</w:t>
      </w:r>
    </w:p>
    <w:p w14:paraId="2C1A7791" w14:textId="77777777" w:rsidR="00B41317" w:rsidRPr="002530CE" w:rsidRDefault="00B41317" w:rsidP="0052562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Giúp ai nhiều ít nên quên,</w:t>
      </w:r>
    </w:p>
    <w:p w14:paraId="0E69B84A" w14:textId="77777777" w:rsidR="00B41317" w:rsidRPr="002530CE" w:rsidRDefault="00B41317" w:rsidP="00525626">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Phiền ai một chút để bên dạ này</w:t>
      </w:r>
      <w:r w:rsidRPr="002530CE">
        <w:rPr>
          <w:rFonts w:ascii="Times New Roman" w:eastAsia="Times New Roman" w:hAnsi="Times New Roman" w:cs="Times New Roman"/>
        </w:rPr>
        <w:t>.</w:t>
      </w:r>
    </w:p>
    <w:p w14:paraId="08CFB4B8"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Trong khi đó, Vân Tiên đã tay không, một mình trước bọn cướp Phong Lai đầy đủ vũ khí, dám xả thân cứu Nguyệt Nga thì phải chăng cách duy nhất để nàng có thể trả ơn cứu mạng đó là trao cả cuộc đời cho chàng? Nguyệt Nga đã vượt qua lễ giáo phong kiến mà tự đơn phương thề sẽ thủy chung, son sắt với Vân Tiên:</w:t>
      </w:r>
    </w:p>
    <w:p w14:paraId="2354B569" w14:textId="77777777" w:rsidR="00B41317" w:rsidRPr="002530CE" w:rsidRDefault="00B41317" w:rsidP="004A2C3F">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Vái trời cho đặng vuông tròn,</w:t>
      </w:r>
    </w:p>
    <w:p w14:paraId="03C04A53" w14:textId="77777777" w:rsidR="00B41317" w:rsidRPr="002530CE" w:rsidRDefault="00B41317" w:rsidP="004A2C3F">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Trăm năm cho trọn lòng son với chàng</w:t>
      </w:r>
      <w:r w:rsidRPr="002530CE">
        <w:rPr>
          <w:rFonts w:ascii="Times New Roman" w:eastAsia="Times New Roman" w:hAnsi="Times New Roman" w:cs="Times New Roman"/>
        </w:rPr>
        <w:t>.</w:t>
      </w:r>
    </w:p>
    <w:p w14:paraId="02F00914" w14:textId="77777777" w:rsidR="00B41317" w:rsidRPr="00092852" w:rsidRDefault="00B41317" w:rsidP="00AE112B">
      <w:pPr>
        <w:spacing w:after="0" w:line="240" w:lineRule="auto"/>
        <w:ind w:firstLine="284"/>
        <w:jc w:val="both"/>
        <w:rPr>
          <w:rFonts w:ascii="Times New Roman" w:eastAsia="Times New Roman" w:hAnsi="Times New Roman" w:cs="Times New Roman"/>
          <w:spacing w:val="-4"/>
        </w:rPr>
      </w:pPr>
      <w:r w:rsidRPr="00092852">
        <w:rPr>
          <w:rFonts w:ascii="Times New Roman" w:eastAsia="Times New Roman" w:hAnsi="Times New Roman" w:cs="Times New Roman"/>
          <w:spacing w:val="-4"/>
        </w:rPr>
        <w:t xml:space="preserve">Khác với nhiều người cha trong các truyện thơ Nôm khác, thuận theo đạo lí tri ân, cha của Kiều </w:t>
      </w:r>
      <w:r w:rsidRPr="00092852">
        <w:rPr>
          <w:rFonts w:ascii="Times New Roman" w:eastAsia="Times New Roman" w:hAnsi="Times New Roman" w:cs="Times New Roman"/>
          <w:spacing w:val="-3"/>
        </w:rPr>
        <w:t>Nguyệt Nga là Kiều công đến thăm và cảm ơn Lục ông tại Đông Thành. Nguyệt Nga hay tin Vân Tiên trên đường trở về chịu tang mẹ đã không thể về đến nhà. Nàng vẫn quyết giữ tiết với Vân Tiên:</w:t>
      </w:r>
    </w:p>
    <w:p w14:paraId="4D98FD36" w14:textId="77777777" w:rsidR="00B41317" w:rsidRPr="002530CE" w:rsidRDefault="00B41317" w:rsidP="000A41D1">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Thân con còn đứng giữa trời,</w:t>
      </w:r>
    </w:p>
    <w:p w14:paraId="0136DC43" w14:textId="77777777" w:rsidR="00B41317" w:rsidRPr="002530CE" w:rsidRDefault="00B41317" w:rsidP="000A41D1">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Xin thờ bức tượng trọn đời thời thôi.</w:t>
      </w:r>
    </w:p>
    <w:p w14:paraId="30ACA013" w14:textId="1DE4C86A"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Đất nước gặp họa ngoại xâm. Giống như nàng Chiêu Quân trước đây, được lệnh vua</w:t>
      </w:r>
      <w:r w:rsidR="009360AD">
        <w:rPr>
          <w:rFonts w:ascii="Times New Roman" w:eastAsia="Times New Roman" w:hAnsi="Times New Roman" w:cs="Times New Roman"/>
        </w:rPr>
        <w:t>,</w:t>
      </w:r>
      <w:r w:rsidRPr="002530CE">
        <w:rPr>
          <w:rFonts w:ascii="Times New Roman" w:eastAsia="Times New Roman" w:hAnsi="Times New Roman" w:cs="Times New Roman"/>
        </w:rPr>
        <w:t xml:space="preserve"> Nguyệt Nga cũng nguyện làm vật hi sinh. Tâm trạng nàng buồn rầu và đau khổ biết mấy:</w:t>
      </w:r>
    </w:p>
    <w:p w14:paraId="6985D969" w14:textId="77777777" w:rsidR="00B41317" w:rsidRPr="002530CE" w:rsidRDefault="00B41317" w:rsidP="000A41D1">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Nguyệt Nga trong dạ như bào,</w:t>
      </w:r>
    </w:p>
    <w:p w14:paraId="4EF274B0" w14:textId="77777777" w:rsidR="00B41317" w:rsidRPr="002530CE" w:rsidRDefault="00B41317" w:rsidP="000A41D1">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Canh chầy chẳng ngủ những thao thức hoài.</w:t>
      </w:r>
    </w:p>
    <w:p w14:paraId="46735682" w14:textId="4BDF9682" w:rsidR="00B41317" w:rsidRPr="00AD6ED1" w:rsidRDefault="00B41317" w:rsidP="00AE112B">
      <w:pPr>
        <w:spacing w:after="0" w:line="240" w:lineRule="auto"/>
        <w:ind w:firstLine="284"/>
        <w:jc w:val="both"/>
        <w:rPr>
          <w:rFonts w:ascii="Times New Roman" w:eastAsia="Times New Roman" w:hAnsi="Times New Roman" w:cs="Times New Roman"/>
        </w:rPr>
      </w:pPr>
      <w:r w:rsidRPr="00AD6ED1">
        <w:rPr>
          <w:rFonts w:ascii="Times New Roman" w:eastAsia="Times New Roman" w:hAnsi="Times New Roman" w:cs="Times New Roman"/>
        </w:rPr>
        <w:t>Trước khi đi cống giặc, nàng xin vua cho được sang lạy Lục ông, đem tiền bạc chăm sóc Lục ông và làm chay bảy bữa để giã biệt Vân Tiên. Nàng vẫn luôn tâm niệm “Nguyện cùng bức tượng trót đà chung thân”. Và cuối cùng, Nguyệt Nga sẵn sàng liều chết để giữ trọn ân tình thủy chung với người yêu:</w:t>
      </w:r>
    </w:p>
    <w:p w14:paraId="51CA9982" w14:textId="77777777" w:rsidR="00B41317" w:rsidRPr="002530CE" w:rsidRDefault="00B41317" w:rsidP="0009285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Nghĩa tình nặng cả hai bên,</w:t>
      </w:r>
    </w:p>
    <w:p w14:paraId="646FF9B9" w14:textId="77777777" w:rsidR="00B41317" w:rsidRPr="002530CE" w:rsidRDefault="00B41317" w:rsidP="0009285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Nếu ngay cùng chúa lại quên ơn chồng.</w:t>
      </w:r>
    </w:p>
    <w:p w14:paraId="36CC24D2" w14:textId="77777777" w:rsidR="00B41317" w:rsidRPr="002530CE" w:rsidRDefault="00B41317" w:rsidP="0009285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lastRenderedPageBreak/>
        <w:t>Sao sao một thác thời xong,</w:t>
      </w:r>
    </w:p>
    <w:p w14:paraId="50AD545F" w14:textId="77777777" w:rsidR="00B41317" w:rsidRPr="002530CE" w:rsidRDefault="00B41317" w:rsidP="0009285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Lấy mình báo chúa, lấy lòng sự phu.</w:t>
      </w:r>
    </w:p>
    <w:p w14:paraId="248A9050"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Giống như ước mơ cổ tích, kết truyện, Vân Tiên đánh thắng giặc, được vua triệu kiến ban thưởng. Chàng đã tâu rõ sự tình lên nhà vua. Nguyệt Nga được xá tội, đồng thời cũng được ban thưởng về sự thủy chung, tiết liệt:</w:t>
      </w:r>
    </w:p>
    <w:p w14:paraId="72CF11B2" w14:textId="77777777" w:rsidR="00B41317" w:rsidRPr="002530CE" w:rsidRDefault="00B41317" w:rsidP="00092852">
      <w:pPr>
        <w:spacing w:after="0" w:line="240" w:lineRule="auto"/>
        <w:jc w:val="center"/>
        <w:rPr>
          <w:rFonts w:ascii="Times New Roman" w:eastAsia="Times New Roman" w:hAnsi="Times New Roman" w:cs="Times New Roman"/>
          <w:i/>
          <w:lang w:val="fr-FR"/>
        </w:rPr>
      </w:pPr>
      <w:r w:rsidRPr="002530CE">
        <w:rPr>
          <w:rFonts w:ascii="Times New Roman" w:eastAsia="Times New Roman" w:hAnsi="Times New Roman" w:cs="Times New Roman"/>
          <w:i/>
          <w:lang w:val="fr-FR"/>
        </w:rPr>
        <w:t>Nguyệt Nga là gái tiết trinh,</w:t>
      </w:r>
    </w:p>
    <w:p w14:paraId="0CE6C231" w14:textId="77777777" w:rsidR="00B41317" w:rsidRPr="002530CE" w:rsidRDefault="00B41317" w:rsidP="00092852">
      <w:pPr>
        <w:spacing w:after="0" w:line="240" w:lineRule="auto"/>
        <w:jc w:val="center"/>
        <w:rPr>
          <w:rFonts w:ascii="Times New Roman" w:eastAsia="Times New Roman" w:hAnsi="Times New Roman" w:cs="Times New Roman"/>
          <w:lang w:val="fr-FR"/>
        </w:rPr>
      </w:pPr>
      <w:r w:rsidRPr="002530CE">
        <w:rPr>
          <w:rFonts w:ascii="Times New Roman" w:eastAsia="Times New Roman" w:hAnsi="Times New Roman" w:cs="Times New Roman"/>
          <w:i/>
          <w:lang w:val="fr-FR"/>
        </w:rPr>
        <w:t>Sắc phong quận chúa hiển vinh rỡ ràng.</w:t>
      </w:r>
    </w:p>
    <w:p w14:paraId="0BB49444" w14:textId="5AF5A2E0"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Mặc dù mở đầu truyện thơ Lục Vân Tiên, Nguyễn Đình Chiểu phát biểu quan niệm của mình: “Gái thời tiết hạnh làm câu trau mình” nhưng qua nhân vật Kiều Nguyệt Nga, chúng ta nhận thấy người con gái được ông chủ yếu khắc họa về chữ “ân” (ơn). Vì trọng ơn cứu mạng của Vân Tiên mà nàng đã tự thề ước, tự coi mình như một người vợ của Vân Tiên. Nguyệt Nga chăm sóc Lục ông như người con dâu chăm sóc cha chồng. Trước khi đi cống giặc, Nguyệt Nga cũng dùng lễ của người vợ đối với chồng để cúng chay. Cũng vì cảm ơn nghĩa mà nàng đã quyết bỏ mạng sống của mình mà nh</w:t>
      </w:r>
      <w:r w:rsidR="003918CC">
        <w:rPr>
          <w:rFonts w:ascii="Times New Roman" w:eastAsia="Times New Roman" w:hAnsi="Times New Roman" w:cs="Times New Roman"/>
        </w:rPr>
        <w:t>ả</w:t>
      </w:r>
      <w:r w:rsidRPr="002530CE">
        <w:rPr>
          <w:rFonts w:ascii="Times New Roman" w:eastAsia="Times New Roman" w:hAnsi="Times New Roman" w:cs="Times New Roman"/>
        </w:rPr>
        <w:t>y xuống sông. Bấy nhiêu hành động của Nguyệt Nga chúng ta có thể lí giải bởi lòng tri ân sâu sắc của Nguyệt Nga. Nói cách khác, qua nhân vật Nguyệt Nga, truyền thống tri ân của dân tộc đã được kế thừa và phát triển.</w:t>
      </w:r>
    </w:p>
    <w:p w14:paraId="29A8AC9A" w14:textId="77777777" w:rsidR="00B41317" w:rsidRPr="002530CE" w:rsidRDefault="00B41317" w:rsidP="00A6458C">
      <w:pPr>
        <w:spacing w:before="120" w:after="120" w:line="240" w:lineRule="auto"/>
        <w:jc w:val="both"/>
        <w:rPr>
          <w:rFonts w:ascii="Times New Roman" w:eastAsia="Times New Roman" w:hAnsi="Times New Roman" w:cs="Times New Roman"/>
          <w:b/>
          <w:bCs/>
          <w:i/>
          <w:iCs/>
        </w:rPr>
      </w:pPr>
      <w:r w:rsidRPr="002530CE">
        <w:rPr>
          <w:rFonts w:ascii="Times New Roman" w:hAnsi="Times New Roman" w:cs="Times New Roman"/>
          <w:b/>
          <w:bCs/>
          <w:i/>
          <w:iCs/>
        </w:rPr>
        <w:t xml:space="preserve">3.2. </w:t>
      </w:r>
      <w:r w:rsidRPr="002530CE">
        <w:rPr>
          <w:rFonts w:ascii="Times New Roman" w:eastAsia="Times New Roman" w:hAnsi="Times New Roman" w:cs="Times New Roman"/>
          <w:b/>
          <w:bCs/>
          <w:i/>
          <w:iCs/>
        </w:rPr>
        <w:t>Đạo đức con người cộng đồng trong sáng tác của Nguyễn Đình Chiểu</w:t>
      </w:r>
    </w:p>
    <w:p w14:paraId="46F256C1"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Cuối thế kỷ XIX, lịch sử nước ta có nhiều biến động. Tiếng súng xâm lược của giặc đã phá tan cuộc sống yên bình của nhân dân, gây bao đau thương tang tóc lên đất nước ta. Bản thân Nguyễn Đình Chiểu phải bỏ chạy về quê vợ (làng Thanh Ba, quận Cần Giuộc). Trong hoàn cảnh đó, nhân dân mong ngóng vào sự lãnh đạo của triều đình, của những trang nghĩa sĩ:</w:t>
      </w:r>
    </w:p>
    <w:p w14:paraId="59F6F68A" w14:textId="77777777" w:rsidR="00B41317" w:rsidRPr="002530CE" w:rsidRDefault="00B41317" w:rsidP="00A6458C">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Hỏi trang dẹp loạn rày đâu vắng</w:t>
      </w:r>
    </w:p>
    <w:p w14:paraId="725CF076" w14:textId="77777777" w:rsidR="00B41317" w:rsidRPr="002530CE" w:rsidRDefault="00B41317" w:rsidP="00A6458C">
      <w:pPr>
        <w:spacing w:after="0" w:line="240" w:lineRule="auto"/>
        <w:ind w:firstLine="2552"/>
        <w:jc w:val="both"/>
        <w:rPr>
          <w:rFonts w:ascii="Times New Roman" w:eastAsia="Times New Roman" w:hAnsi="Times New Roman" w:cs="Times New Roman"/>
        </w:rPr>
      </w:pPr>
      <w:r w:rsidRPr="002530CE">
        <w:rPr>
          <w:rFonts w:ascii="Times New Roman" w:eastAsia="Times New Roman" w:hAnsi="Times New Roman" w:cs="Times New Roman"/>
          <w:i/>
        </w:rPr>
        <w:t xml:space="preserve"> Nỡ để dân đen mắc nạn này?</w:t>
      </w:r>
    </w:p>
    <w:p w14:paraId="7281C105" w14:textId="77777777" w:rsidR="00B41317" w:rsidRPr="00C66732" w:rsidRDefault="00B41317" w:rsidP="00AE112B">
      <w:pPr>
        <w:spacing w:after="0" w:line="240" w:lineRule="auto"/>
        <w:ind w:firstLine="284"/>
        <w:jc w:val="both"/>
        <w:rPr>
          <w:rFonts w:ascii="Times New Roman" w:eastAsia="Times New Roman" w:hAnsi="Times New Roman" w:cs="Times New Roman"/>
          <w:spacing w:val="-1"/>
        </w:rPr>
      </w:pPr>
      <w:r w:rsidRPr="00C66732">
        <w:rPr>
          <w:rFonts w:ascii="Times New Roman" w:eastAsia="Times New Roman" w:hAnsi="Times New Roman" w:cs="Times New Roman"/>
          <w:spacing w:val="-1"/>
        </w:rPr>
        <w:t>Trông chờ vào triều đình không được, Nguyễn Đình Chiểu dồn hết tâm trí xây dựng thành công 3 hình tượng nhân vật nhưng chung một tấm lòng vì nước vì dân đó là những người sĩ phu đã dũng cảm đứng lên kháng Pháp, là những trí thức bất hợp tác với kẻ thù và người nông dân nghĩa sĩ. Đây cũng chính là hình tượng văn học có ý nghĩa giáo dục con người cộng đồng lí tưởng.</w:t>
      </w:r>
    </w:p>
    <w:p w14:paraId="76D6DB11" w14:textId="293F6A4F"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Trong hoàn cảnh đất nước bị xâm lược, nhân dân đau khổ nhưng anh dũng tuyệt vời trong cuộc kháng chiến chống ngoại xâm. Triều đình phong kiến bạc nhược đã đầu hàng giặc. Niềm tin tưởng, hi vọng vào vua đã tan vỡ nên Nguyễn Đình Chiểu đã không quên phản ánh tâm trạng hoang mang của nhân dân:</w:t>
      </w:r>
    </w:p>
    <w:p w14:paraId="2B9F1DED" w14:textId="77777777" w:rsidR="00B41317" w:rsidRPr="002530CE" w:rsidRDefault="00B41317" w:rsidP="00C66732">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Xe ngựa lao xao giữa cõi trần,</w:t>
      </w:r>
    </w:p>
    <w:p w14:paraId="124BE597" w14:textId="77777777" w:rsidR="00B41317" w:rsidRPr="002530CE" w:rsidRDefault="00B41317" w:rsidP="00C66732">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Biết ai thiên tử biết ai thần.</w:t>
      </w:r>
    </w:p>
    <w:p w14:paraId="04B39931" w14:textId="448EB1CD" w:rsidR="00B41317" w:rsidRPr="002530CE" w:rsidRDefault="00C66732" w:rsidP="00C66732">
      <w:pPr>
        <w:spacing w:after="0" w:line="240" w:lineRule="auto"/>
        <w:ind w:firstLine="2552"/>
        <w:jc w:val="both"/>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(Tự Thuật, I</w:t>
      </w:r>
      <w:r w:rsidR="00B41317" w:rsidRPr="002530CE">
        <w:rPr>
          <w:rFonts w:ascii="Times New Roman" w:eastAsia="Times New Roman" w:hAnsi="Times New Roman" w:cs="Times New Roman"/>
          <w:i/>
        </w:rPr>
        <w:t>)</w:t>
      </w:r>
    </w:p>
    <w:p w14:paraId="79089D47"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Nguyễn Đình Chiểu cảm mến những người nghĩa dũng dám xả thân vì nước. Phan Tòng trên đầu còn mang khăn tang mẹ, vẫn cầm quân giết giặc để làm tròn phận sự với nước, với vua:</w:t>
      </w:r>
    </w:p>
    <w:p w14:paraId="5A869AA3" w14:textId="3147E887" w:rsidR="00B41317" w:rsidRPr="002530CE" w:rsidRDefault="00B41317" w:rsidP="00C66732">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Cơm áo đền bồi ơn đất nước,</w:t>
      </w:r>
    </w:p>
    <w:p w14:paraId="78E743FE" w14:textId="2EB061D4" w:rsidR="00B41317" w:rsidRPr="002530CE" w:rsidRDefault="00B41317" w:rsidP="00C66732">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Râu mày giữ vẹn phận tôi con.</w:t>
      </w:r>
    </w:p>
    <w:p w14:paraId="5B284CE0" w14:textId="57A5A11A" w:rsidR="00B41317" w:rsidRPr="002530CE" w:rsidRDefault="00C66732" w:rsidP="00AE112B">
      <w:pPr>
        <w:spacing w:after="0" w:line="240" w:lineRule="auto"/>
        <w:ind w:firstLine="284"/>
        <w:jc w:val="both"/>
        <w:rPr>
          <w:rFonts w:ascii="Times New Roman" w:eastAsia="Times New Roman" w:hAnsi="Times New Roman" w:cs="Times New Roman"/>
          <w:i/>
        </w:rPr>
      </w:pPr>
      <w:r>
        <w:rPr>
          <w:rFonts w:ascii="Times New Roman" w:eastAsia="Times New Roman" w:hAnsi="Times New Roman" w:cs="Times New Roman"/>
          <w:i/>
        </w:rPr>
        <w:t xml:space="preserve">                                                                  </w:t>
      </w:r>
      <w:r w:rsidR="00B41317" w:rsidRPr="002530CE">
        <w:rPr>
          <w:rFonts w:ascii="Times New Roman" w:eastAsia="Times New Roman" w:hAnsi="Times New Roman" w:cs="Times New Roman"/>
          <w:i/>
        </w:rPr>
        <w:t>(Thơ điếu Phan Tòng, X)</w:t>
      </w:r>
    </w:p>
    <w:p w14:paraId="341A12E7"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Trương Định không kể gian lao khổ sở, ra sức chiến đấu cho trọn đạo vua tôi:</w:t>
      </w:r>
    </w:p>
    <w:p w14:paraId="6754067A" w14:textId="08224967" w:rsidR="00B41317" w:rsidRPr="002530CE" w:rsidRDefault="00B41317" w:rsidP="00C66732">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Quân thần còn gánh nặng hai vai</w:t>
      </w:r>
    </w:p>
    <w:p w14:paraId="1D895901" w14:textId="48D12A0E" w:rsidR="00B41317" w:rsidRPr="002530CE" w:rsidRDefault="00C66732" w:rsidP="00AE112B">
      <w:pPr>
        <w:spacing w:after="0" w:line="240" w:lineRule="auto"/>
        <w:ind w:firstLine="284"/>
        <w:jc w:val="both"/>
        <w:rPr>
          <w:rFonts w:ascii="Times New Roman" w:eastAsia="Times New Roman" w:hAnsi="Times New Roman" w:cs="Times New Roman"/>
          <w:i/>
        </w:rPr>
      </w:pPr>
      <w:r>
        <w:rPr>
          <w:rFonts w:ascii="Times New Roman" w:eastAsia="Times New Roman" w:hAnsi="Times New Roman" w:cs="Times New Roman"/>
          <w:i/>
        </w:rPr>
        <w:t xml:space="preserve">                                                                 </w:t>
      </w:r>
      <w:r w:rsidR="00B41317" w:rsidRPr="002530CE">
        <w:rPr>
          <w:rFonts w:ascii="Times New Roman" w:eastAsia="Times New Roman" w:hAnsi="Times New Roman" w:cs="Times New Roman"/>
          <w:i/>
        </w:rPr>
        <w:t>(Thơ điếu Trương Định, IV)</w:t>
      </w:r>
    </w:p>
    <w:p w14:paraId="3928374F" w14:textId="047D304A"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Quan trọng hơn, họ không hiểu nghĩa quân thần, đạo vua tôi theo lối mòn mà đã mang tư tưởng rất tiến bộ, phù hợp thời cuộc. Nhân dân cương quyết chống giặc</w:t>
      </w:r>
      <w:r w:rsidR="00666EB5">
        <w:rPr>
          <w:rFonts w:ascii="Times New Roman" w:eastAsia="Times New Roman" w:hAnsi="Times New Roman" w:cs="Times New Roman"/>
        </w:rPr>
        <w:t>,</w:t>
      </w:r>
      <w:r w:rsidRPr="002530CE">
        <w:rPr>
          <w:rFonts w:ascii="Times New Roman" w:eastAsia="Times New Roman" w:hAnsi="Times New Roman" w:cs="Times New Roman"/>
        </w:rPr>
        <w:t xml:space="preserve"> </w:t>
      </w:r>
      <w:r w:rsidR="00666EB5">
        <w:rPr>
          <w:rFonts w:ascii="Times New Roman" w:eastAsia="Times New Roman" w:hAnsi="Times New Roman" w:cs="Times New Roman"/>
        </w:rPr>
        <w:t>không</w:t>
      </w:r>
      <w:r w:rsidR="00666EB5" w:rsidRPr="002530CE">
        <w:rPr>
          <w:rFonts w:ascii="Times New Roman" w:eastAsia="Times New Roman" w:hAnsi="Times New Roman" w:cs="Times New Roman"/>
        </w:rPr>
        <w:t xml:space="preserve"> </w:t>
      </w:r>
      <w:r w:rsidRPr="002530CE">
        <w:rPr>
          <w:rFonts w:ascii="Times New Roman" w:eastAsia="Times New Roman" w:hAnsi="Times New Roman" w:cs="Times New Roman"/>
        </w:rPr>
        <w:t xml:space="preserve">đầu hàng đã chỉ cho họ thấy thế nào là trung quân ái quốc, thế nào là đạo làm tôi. Cho nên Trương Định đã không nghe theo lệnh của Tự Đức về đầu hàng giặc, mà ông đã theo ý muốn của dân ở lại đánh Pháp cứu nước: </w:t>
      </w:r>
    </w:p>
    <w:p w14:paraId="56DE912A" w14:textId="77777777" w:rsidR="00B41317" w:rsidRPr="002530CE" w:rsidRDefault="00B41317" w:rsidP="003A0439">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Một sớ lãnh binh lờ mắt giặc,</w:t>
      </w:r>
    </w:p>
    <w:p w14:paraId="3373CC54" w14:textId="77777777" w:rsidR="00B41317" w:rsidRPr="002530CE" w:rsidRDefault="00B41317" w:rsidP="003A0439">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Bằng son ứng nghĩa thắm lòng dân.</w:t>
      </w:r>
    </w:p>
    <w:p w14:paraId="7C7284B5" w14:textId="77777777" w:rsidR="00B41317" w:rsidRPr="002530CE" w:rsidRDefault="00B41317" w:rsidP="003A0439">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lastRenderedPageBreak/>
        <w:t>Giúp đời dốc trọn ơn nam tử,</w:t>
      </w:r>
    </w:p>
    <w:p w14:paraId="505A1DEC" w14:textId="77777777" w:rsidR="00B41317" w:rsidRPr="002530CE" w:rsidRDefault="00B41317" w:rsidP="003A0439">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Ngay chúa nào lo tiếng nghịch thần.</w:t>
      </w:r>
    </w:p>
    <w:p w14:paraId="2C3ABE7A" w14:textId="6DE0D03C" w:rsidR="00B41317" w:rsidRPr="002530CE" w:rsidRDefault="002E3B41" w:rsidP="003A0439">
      <w:pPr>
        <w:spacing w:after="0" w:line="240" w:lineRule="auto"/>
        <w:ind w:firstLine="2552"/>
        <w:jc w:val="both"/>
        <w:rPr>
          <w:rFonts w:ascii="Times New Roman" w:eastAsia="Times New Roman" w:hAnsi="Times New Roman" w:cs="Times New Roman"/>
          <w:i/>
        </w:rPr>
      </w:pPr>
      <w:r>
        <w:rPr>
          <w:rFonts w:ascii="Times New Roman" w:eastAsia="Times New Roman" w:hAnsi="Times New Roman" w:cs="Times New Roman"/>
          <w:i/>
        </w:rPr>
        <w:t xml:space="preserve">                                </w:t>
      </w:r>
      <w:r w:rsidR="00B41317" w:rsidRPr="002530CE">
        <w:rPr>
          <w:rFonts w:ascii="Times New Roman" w:eastAsia="Times New Roman" w:hAnsi="Times New Roman" w:cs="Times New Roman"/>
          <w:i/>
        </w:rPr>
        <w:t>(Thơ điếu Trương Định, II)</w:t>
      </w:r>
    </w:p>
    <w:p w14:paraId="64AA1CB2"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Nguyễn Đình Chiểu hết sức ca ngợi Trương Định ở chỗ ông dám vượt lên mọi điều tiếng: </w:t>
      </w:r>
    </w:p>
    <w:p w14:paraId="6D1BB25A" w14:textId="10330C15" w:rsidR="00B41317" w:rsidRPr="002530CE" w:rsidRDefault="00B41317" w:rsidP="007C21A6">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…nhọc nhằn vì nước, nào hờn tiếng thị, tiếng phi.</w:t>
      </w:r>
    </w:p>
    <w:p w14:paraId="5A9610CB"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t>(Văn tế Trương Định)</w:t>
      </w:r>
    </w:p>
    <w:p w14:paraId="4A0F1D61" w14:textId="11632E5D" w:rsidR="00B41317" w:rsidRPr="002530CE" w:rsidRDefault="00B41317" w:rsidP="007C21A6">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Quản bao sâu mọt chịu lời nhăng.</w:t>
      </w:r>
    </w:p>
    <w:p w14:paraId="40E6DFB7"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t>(Thơ điếu Trương Định, IX)</w:t>
      </w:r>
    </w:p>
    <w:p w14:paraId="74214246"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Ý chí sắt son bất khuất, vượt lên mọi khó khăn, kiên trì với sự nghiệp cứu nước: </w:t>
      </w:r>
    </w:p>
    <w:p w14:paraId="3AF86C9E" w14:textId="24F66A1F" w:rsidR="00B41317" w:rsidRPr="002530CE" w:rsidRDefault="00B41317" w:rsidP="007C21A6">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Cám nỗi nhà nghiêng lăm chống cột.</w:t>
      </w:r>
    </w:p>
    <w:p w14:paraId="676BC688"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r>
      <w:r w:rsidRPr="002530CE">
        <w:rPr>
          <w:rFonts w:ascii="Times New Roman" w:eastAsia="Times New Roman" w:hAnsi="Times New Roman" w:cs="Times New Roman"/>
          <w:i/>
        </w:rPr>
        <w:tab/>
        <w:t>(Thơ điếu Trương Định, IX)</w:t>
      </w:r>
    </w:p>
    <w:p w14:paraId="2CAC4725"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rPr>
        <w:t xml:space="preserve">Sự hi sinh của những người sĩ phu kháng Pháp đã để lại xót xa vô hạn: </w:t>
      </w:r>
    </w:p>
    <w:p w14:paraId="683213F5" w14:textId="77777777" w:rsidR="00B41317" w:rsidRPr="002530CE" w:rsidRDefault="00B41317" w:rsidP="007C21A6">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Thương ôi, người ngọc ở Bình Đông,</w:t>
      </w:r>
    </w:p>
    <w:p w14:paraId="64347CB6" w14:textId="77777777" w:rsidR="00B41317" w:rsidRPr="002530CE" w:rsidRDefault="00B41317" w:rsidP="007C21A6">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Lớn nhỏ trong làng thảy mến trông.</w:t>
      </w:r>
    </w:p>
    <w:p w14:paraId="4CA142BC" w14:textId="4F6499FB" w:rsidR="00B41317" w:rsidRPr="002530CE" w:rsidRDefault="007C21A6" w:rsidP="007C21A6">
      <w:pPr>
        <w:spacing w:after="0" w:line="240" w:lineRule="auto"/>
        <w:ind w:firstLine="2552"/>
        <w:jc w:val="both"/>
        <w:rPr>
          <w:rFonts w:ascii="Times New Roman" w:eastAsia="Times New Roman" w:hAnsi="Times New Roman" w:cs="Times New Roman"/>
          <w:i/>
        </w:rPr>
      </w:pP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sidR="00B41317" w:rsidRPr="002530CE">
        <w:rPr>
          <w:rFonts w:ascii="Times New Roman" w:eastAsia="Times New Roman" w:hAnsi="Times New Roman" w:cs="Times New Roman"/>
          <w:i/>
        </w:rPr>
        <w:t>(Thơ điếu Phan Tòng, I)</w:t>
      </w:r>
    </w:p>
    <w:p w14:paraId="618A005C"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bCs/>
        </w:rPr>
        <w:t xml:space="preserve">Bên cạnh đó, Nguyễn Đình Chiểu còn khắc họa rõ hình tượng người trí thức bất hợp tác với kẻ thù trong tác phẩm </w:t>
      </w:r>
      <w:r w:rsidRPr="002530CE">
        <w:rPr>
          <w:rFonts w:ascii="Times New Roman" w:eastAsia="Times New Roman" w:hAnsi="Times New Roman" w:cs="Times New Roman"/>
          <w:i/>
        </w:rPr>
        <w:t>Ngư Tiều y thuật vấn đáp</w:t>
      </w:r>
      <w:r w:rsidRPr="002530CE">
        <w:rPr>
          <w:rFonts w:ascii="Times New Roman" w:eastAsia="Times New Roman" w:hAnsi="Times New Roman" w:cs="Times New Roman"/>
        </w:rPr>
        <w:t>. Tiêu biểu nhất trong tác phẩm là nhân vật Kỳ Nhân Sư. Điều mọi người kính phục nhất ở Nhân Sư là tinh thần bất hợp tác cao cả của ông. Đôi mắt đã mù, bản thân lại sống trong vùng giặc chiếm, thân phận như cá chậu chim lồng. Nhưng tinh thần bất hợp tác đó vẫn không hề lay chuyển. Khi được tin quân giặc mời ông ra làm ngự y, Nhân Sư vội xông mù đôi mắt, không ân hận lại còn tự hào với cảnh đui mù đó:</w:t>
      </w:r>
    </w:p>
    <w:p w14:paraId="063CB001" w14:textId="77777777" w:rsidR="00B41317" w:rsidRPr="002530CE" w:rsidRDefault="00B41317" w:rsidP="007C21A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Thà cho trước mắt mù mù,</w:t>
      </w:r>
    </w:p>
    <w:p w14:paraId="6138BD06" w14:textId="77777777" w:rsidR="00B41317" w:rsidRPr="002530CE" w:rsidRDefault="00B41317" w:rsidP="007C21A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Chẳng thà ngồi thấy kẻ thù quân thân.</w:t>
      </w:r>
    </w:p>
    <w:p w14:paraId="58B884E4" w14:textId="77777777" w:rsidR="00B41317" w:rsidRPr="002530CE" w:rsidRDefault="00B41317" w:rsidP="007C21A6">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Thà cho trước mắt vô nhân,</w:t>
      </w:r>
    </w:p>
    <w:p w14:paraId="39CF0661" w14:textId="77777777" w:rsidR="00B41317" w:rsidRPr="002530CE" w:rsidRDefault="00B41317" w:rsidP="007C21A6">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Chẳng thà ngồi ngó sinh dân nghiêng nghèo.</w:t>
      </w:r>
    </w:p>
    <w:p w14:paraId="56349220"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Đây là hành động tự hủy để giữ thân:</w:t>
      </w:r>
    </w:p>
    <w:p w14:paraId="39D6BC21" w14:textId="77777777" w:rsidR="00B41317" w:rsidRPr="002530CE" w:rsidRDefault="00B41317" w:rsidP="007C21A6">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Sự đời thà khuất đôi tròng thịt,</w:t>
      </w:r>
    </w:p>
    <w:p w14:paraId="7DFC040B" w14:textId="77777777" w:rsidR="00B41317" w:rsidRPr="002530CE" w:rsidRDefault="00B41317" w:rsidP="007C21A6">
      <w:pPr>
        <w:spacing w:after="0" w:line="240" w:lineRule="auto"/>
        <w:ind w:firstLine="2552"/>
        <w:jc w:val="both"/>
        <w:rPr>
          <w:rFonts w:ascii="Times New Roman" w:eastAsia="Times New Roman" w:hAnsi="Times New Roman" w:cs="Times New Roman"/>
        </w:rPr>
      </w:pPr>
      <w:r w:rsidRPr="002530CE">
        <w:rPr>
          <w:rFonts w:ascii="Times New Roman" w:eastAsia="Times New Roman" w:hAnsi="Times New Roman" w:cs="Times New Roman"/>
          <w:i/>
        </w:rPr>
        <w:t>Lòng đạo xin tròn một tấm gương</w:t>
      </w:r>
      <w:r w:rsidRPr="002530CE">
        <w:rPr>
          <w:rFonts w:ascii="Times New Roman" w:eastAsia="Times New Roman" w:hAnsi="Times New Roman" w:cs="Times New Roman"/>
        </w:rPr>
        <w:t>.</w:t>
      </w:r>
    </w:p>
    <w:p w14:paraId="483413D4"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Dù đã mù nhưng Nhân Sư không hề bỏ rơi trách nhiệm của mình, luôn làm điều thiện để được thực hiện thiên chức cao cả: Dạy học làm thuốc chữa bệnh cho nhân dân, tập hợp và giác ngộ những người dân yêu nước đợi thời cơ ra cứu nước:</w:t>
      </w:r>
    </w:p>
    <w:p w14:paraId="10E99332" w14:textId="77777777" w:rsidR="00B41317" w:rsidRPr="002530CE" w:rsidRDefault="00B41317" w:rsidP="007C21A6">
      <w:pPr>
        <w:spacing w:after="0" w:line="240" w:lineRule="auto"/>
        <w:ind w:firstLine="2552"/>
        <w:jc w:val="both"/>
        <w:rPr>
          <w:rFonts w:ascii="Times New Roman" w:eastAsia="Times New Roman" w:hAnsi="Times New Roman" w:cs="Times New Roman"/>
          <w:i/>
        </w:rPr>
      </w:pPr>
      <w:r w:rsidRPr="002530CE">
        <w:rPr>
          <w:rFonts w:ascii="Times New Roman" w:eastAsia="Times New Roman" w:hAnsi="Times New Roman" w:cs="Times New Roman"/>
          <w:i/>
        </w:rPr>
        <w:t>Hỡi bạn y lâm có ai hỏi,</w:t>
      </w:r>
    </w:p>
    <w:p w14:paraId="6BC09D35" w14:textId="77777777" w:rsidR="00B41317" w:rsidRPr="002530CE" w:rsidRDefault="00B41317" w:rsidP="007C21A6">
      <w:pPr>
        <w:spacing w:after="0" w:line="240" w:lineRule="auto"/>
        <w:ind w:firstLine="2552"/>
        <w:jc w:val="both"/>
        <w:rPr>
          <w:rFonts w:ascii="Times New Roman" w:eastAsia="Times New Roman" w:hAnsi="Times New Roman" w:cs="Times New Roman"/>
        </w:rPr>
      </w:pPr>
      <w:r w:rsidRPr="002530CE">
        <w:rPr>
          <w:rFonts w:ascii="Times New Roman" w:eastAsia="Times New Roman" w:hAnsi="Times New Roman" w:cs="Times New Roman"/>
          <w:i/>
        </w:rPr>
        <w:t>Đò xưa bến cũ có ta đây</w:t>
      </w:r>
      <w:r w:rsidRPr="002530CE">
        <w:rPr>
          <w:rFonts w:ascii="Times New Roman" w:eastAsia="Times New Roman" w:hAnsi="Times New Roman" w:cs="Times New Roman"/>
        </w:rPr>
        <w:t>.</w:t>
      </w:r>
    </w:p>
    <w:p w14:paraId="575BF55C"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Nguyễn Đình Chiểu không chủ quan khinh địch nhưng cũng không khuất phục trước sức mạnh quân thù. Trong cơn bão táp của quê hương, ông vẫn nhìn thấy một ngày mai rực rỡ:</w:t>
      </w:r>
    </w:p>
    <w:p w14:paraId="7DE0B50B" w14:textId="77777777" w:rsidR="00B41317" w:rsidRPr="002530CE" w:rsidRDefault="00B41317" w:rsidP="00D6181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Sau trời Thúc Quý tan mây,</w:t>
      </w:r>
    </w:p>
    <w:p w14:paraId="308E530B" w14:textId="77777777" w:rsidR="00B41317" w:rsidRPr="002530CE" w:rsidRDefault="00B41317" w:rsidP="00D6181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Sông trong bể lặng mắt thầy sáng ra.</w:t>
      </w:r>
    </w:p>
    <w:p w14:paraId="5F14A3FC"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Kỳ Nhân Sư sáng mắt. Đất nước không còn giặc ngoại xâm. Đó là lòng mong ước và niềm tin tưởng của Kỳ Nhân Sư, cũng chính là nỗi lòng của Đồ Chiểu. </w:t>
      </w:r>
    </w:p>
    <w:p w14:paraId="35E3F654"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Tuy nhiên, con người nghĩa binh mới là hình tượng văn học thành công nhất, độc đáo nhất của Nguyễn Đình Chiểu. Đây là hình tượng có ý nghĩa văn học sử quan trọng bậc nhất – người anh hùng vô danh tiêu biểu cho lòng dũng cảm tuyệt vời và đức hi sinh cao cả, đại diện xứng đáng cho tinh hoa giá trị tinh thần dân tộc lúc bấy giờ. Kế thừa quan điểm nhân dân của các nhà ái quốc vĩ đại như Trần Quốc Tuấn, Nguyễn Trãi, Nguyễn Bỉnh Khiêm, Nguyễn Đình Chiểu đã có được một niềm tin sâu sắc vào nhân dân. Từ đó, ông có những sáng tác xuất sắc về nhân dân, đặc biệt là về người nông dân. Từ trước đến thế kỷ XIX, trong văn học viết của ta có lẽ chưa có nhà văn nào nói đến người nông dân được chân thực như Nguyễn Đình Chiểu. </w:t>
      </w:r>
    </w:p>
    <w:p w14:paraId="056DD10E" w14:textId="77777777" w:rsidR="00B41317" w:rsidRPr="002E3B41" w:rsidRDefault="00B41317" w:rsidP="00AE112B">
      <w:pPr>
        <w:spacing w:after="0" w:line="240" w:lineRule="auto"/>
        <w:ind w:firstLine="284"/>
        <w:jc w:val="both"/>
        <w:rPr>
          <w:rFonts w:ascii="Times New Roman" w:eastAsia="Times New Roman" w:hAnsi="Times New Roman" w:cs="Times New Roman"/>
          <w:spacing w:val="2"/>
        </w:rPr>
      </w:pPr>
      <w:r w:rsidRPr="002E3B41">
        <w:rPr>
          <w:rFonts w:ascii="Times New Roman" w:eastAsia="Times New Roman" w:hAnsi="Times New Roman" w:cs="Times New Roman"/>
          <w:spacing w:val="2"/>
        </w:rPr>
        <w:t xml:space="preserve">Hình tượng người nông dân nghĩa binh được Nguyễn Đình Chiểu tập trung thể hiện trong </w:t>
      </w:r>
      <w:r w:rsidRPr="002E3B41">
        <w:rPr>
          <w:rFonts w:ascii="Times New Roman" w:eastAsia="Times New Roman" w:hAnsi="Times New Roman" w:cs="Times New Roman"/>
          <w:i/>
          <w:spacing w:val="2"/>
        </w:rPr>
        <w:t xml:space="preserve">Văn tế nghĩa sĩ Cần Giuộc. </w:t>
      </w:r>
      <w:r w:rsidRPr="002E3B41">
        <w:rPr>
          <w:rFonts w:ascii="Times New Roman" w:eastAsia="Times New Roman" w:hAnsi="Times New Roman" w:cs="Times New Roman"/>
          <w:spacing w:val="2"/>
        </w:rPr>
        <w:t xml:space="preserve">Khác với hình ảnh người tráng sĩ thuở xưa ra đi chinh chiến với khát vọng lập được công danh: </w:t>
      </w:r>
      <w:r w:rsidRPr="002E3B41">
        <w:rPr>
          <w:rFonts w:ascii="Times New Roman" w:eastAsia="Times New Roman" w:hAnsi="Times New Roman" w:cs="Times New Roman"/>
          <w:i/>
          <w:spacing w:val="2"/>
        </w:rPr>
        <w:t xml:space="preserve">Chàng tuổi trẻ vốn dòng hào kiệt,/Xếp bút nghiên theo việc đao </w:t>
      </w:r>
      <w:r w:rsidRPr="002E3B41">
        <w:rPr>
          <w:rFonts w:ascii="Times New Roman" w:eastAsia="Times New Roman" w:hAnsi="Times New Roman" w:cs="Times New Roman"/>
          <w:i/>
          <w:spacing w:val="2"/>
        </w:rPr>
        <w:lastRenderedPageBreak/>
        <w:t xml:space="preserve">cung. </w:t>
      </w:r>
      <w:r w:rsidRPr="002E3B41">
        <w:rPr>
          <w:rFonts w:ascii="Times New Roman" w:eastAsia="Times New Roman" w:hAnsi="Times New Roman" w:cs="Times New Roman"/>
          <w:spacing w:val="2"/>
        </w:rPr>
        <w:t>Cũng không phải là người nông dân bị bắt buộc tham gia chiến tranh phi nghĩa, không hẹn ngày trở về:</w:t>
      </w:r>
    </w:p>
    <w:p w14:paraId="60F9C613" w14:textId="77777777" w:rsidR="00B41317" w:rsidRPr="002530CE" w:rsidRDefault="00B41317" w:rsidP="00C54162">
      <w:pPr>
        <w:spacing w:after="0" w:line="240" w:lineRule="auto"/>
        <w:jc w:val="center"/>
        <w:rPr>
          <w:rFonts w:ascii="Times New Roman" w:eastAsia="Times New Roman" w:hAnsi="Times New Roman" w:cs="Times New Roman"/>
          <w:i/>
        </w:rPr>
      </w:pPr>
      <w:r w:rsidRPr="002530CE">
        <w:rPr>
          <w:rFonts w:ascii="Times New Roman" w:eastAsia="Times New Roman" w:hAnsi="Times New Roman" w:cs="Times New Roman"/>
          <w:i/>
        </w:rPr>
        <w:t>Thùng thùng trống đánh ngũ liên</w:t>
      </w:r>
    </w:p>
    <w:p w14:paraId="6930A562" w14:textId="77777777" w:rsidR="00B41317" w:rsidRPr="002530CE" w:rsidRDefault="00B41317" w:rsidP="00C54162">
      <w:pPr>
        <w:spacing w:after="0" w:line="240" w:lineRule="auto"/>
        <w:jc w:val="center"/>
        <w:rPr>
          <w:rFonts w:ascii="Times New Roman" w:eastAsia="Times New Roman" w:hAnsi="Times New Roman" w:cs="Times New Roman"/>
        </w:rPr>
      </w:pPr>
      <w:r w:rsidRPr="002530CE">
        <w:rPr>
          <w:rFonts w:ascii="Times New Roman" w:eastAsia="Times New Roman" w:hAnsi="Times New Roman" w:cs="Times New Roman"/>
          <w:i/>
        </w:rPr>
        <w:t>Chân bước xuống thuyền nước mắt như mưa</w:t>
      </w:r>
      <w:r w:rsidRPr="002530CE">
        <w:rPr>
          <w:rFonts w:ascii="Times New Roman" w:eastAsia="Times New Roman" w:hAnsi="Times New Roman" w:cs="Times New Roman"/>
        </w:rPr>
        <w:t>…</w:t>
      </w:r>
    </w:p>
    <w:p w14:paraId="0A45A2AE"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Người nghĩa binh trong tác phẩm của Nguyễn Đình Chiểu là những người nông dân anh hùng. Nếu như trước kia, những người anh hùng đánh giặc là những bậc kinh luân gồm đủ văn võ toàn tài như Lục Vân Tiên hay võ nghệ hơn người như Hớn Minh thì nay là những người: </w:t>
      </w:r>
    </w:p>
    <w:p w14:paraId="2C7EAD47" w14:textId="77777777" w:rsidR="00B41317" w:rsidRPr="002530CE" w:rsidRDefault="00B41317" w:rsidP="00C54162">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Cui cút làm ăn; toan lo nghèo khó.</w:t>
      </w:r>
    </w:p>
    <w:p w14:paraId="12CA3BE3" w14:textId="77777777" w:rsidR="00B41317" w:rsidRPr="002530CE" w:rsidRDefault="00B41317" w:rsidP="00C54162">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chỉ biết ruộng trâu, ở trong làng bộ.</w:t>
      </w:r>
    </w:p>
    <w:p w14:paraId="736824B1" w14:textId="51B2332A" w:rsidR="00B41317" w:rsidRPr="002530CE" w:rsidRDefault="00B41317" w:rsidP="00C54162">
      <w:pPr>
        <w:spacing w:after="0" w:line="240" w:lineRule="auto"/>
        <w:ind w:firstLine="2268"/>
        <w:jc w:val="both"/>
        <w:rPr>
          <w:rFonts w:ascii="Times New Roman" w:eastAsia="Times New Roman" w:hAnsi="Times New Roman" w:cs="Times New Roman"/>
          <w:i/>
        </w:rPr>
      </w:pPr>
      <w:r w:rsidRPr="002530CE">
        <w:rPr>
          <w:rFonts w:ascii="Times New Roman" w:eastAsia="Times New Roman" w:hAnsi="Times New Roman" w:cs="Times New Roman"/>
          <w:i/>
        </w:rPr>
        <w:t>Việc cuốc việc cày, việc bừa, việc cấy, tay vốn quen làm</w:t>
      </w:r>
      <w:r w:rsidR="00382613">
        <w:rPr>
          <w:rFonts w:ascii="Times New Roman" w:eastAsia="Times New Roman" w:hAnsi="Times New Roman" w:cs="Times New Roman"/>
          <w:i/>
        </w:rPr>
        <w:t>.</w:t>
      </w:r>
    </w:p>
    <w:p w14:paraId="7D548119"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Vượt qua mọi công thức ước lệ, những người nghĩa sĩ Cần Giuộc đã xuất hiện với nguồn gốc là những người nông dân cùng khổ, là những “dân ấp dân lân” lam lũ. Họ đâu biết đến những công việc của quân đội:</w:t>
      </w:r>
    </w:p>
    <w:p w14:paraId="2DE9A461" w14:textId="3C61B982" w:rsidR="00B41317" w:rsidRPr="002530CE" w:rsidRDefault="00B41317" w:rsidP="00C54162">
      <w:pPr>
        <w:spacing w:after="0" w:line="240" w:lineRule="auto"/>
        <w:ind w:firstLine="1985"/>
        <w:jc w:val="both"/>
        <w:rPr>
          <w:rFonts w:ascii="Times New Roman" w:eastAsia="Times New Roman" w:hAnsi="Times New Roman" w:cs="Times New Roman"/>
          <w:i/>
        </w:rPr>
      </w:pPr>
      <w:r w:rsidRPr="002530CE">
        <w:rPr>
          <w:rFonts w:ascii="Times New Roman" w:eastAsia="Times New Roman" w:hAnsi="Times New Roman" w:cs="Times New Roman"/>
          <w:i/>
        </w:rPr>
        <w:t>Chưa quen cung ngựa, đâu tới trường nhung;</w:t>
      </w:r>
    </w:p>
    <w:p w14:paraId="7753E04C" w14:textId="77777777" w:rsidR="00B41317" w:rsidRPr="002530CE" w:rsidRDefault="00B41317" w:rsidP="00C54162">
      <w:pPr>
        <w:spacing w:after="0" w:line="240" w:lineRule="auto"/>
        <w:ind w:firstLine="1985"/>
        <w:jc w:val="both"/>
        <w:rPr>
          <w:rFonts w:ascii="Times New Roman" w:eastAsia="Times New Roman" w:hAnsi="Times New Roman" w:cs="Times New Roman"/>
          <w:i/>
        </w:rPr>
      </w:pPr>
      <w:r w:rsidRPr="002530CE">
        <w:rPr>
          <w:rFonts w:ascii="Times New Roman" w:eastAsia="Times New Roman" w:hAnsi="Times New Roman" w:cs="Times New Roman"/>
          <w:i/>
        </w:rPr>
        <w:t>…tập khiên tập súng, tập mác, tập cờ, mắt chưa từng ngó.</w:t>
      </w:r>
    </w:p>
    <w:p w14:paraId="67D0B340"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Phải có cái nhìn tiến bộ với lòng yêu nước nồng nàn, lòng căm thù giặc sâu sắc, nhà thơ của chúng ta mới khẳng định được vai trò của người nông dân lao động trong cuộc chiến đấu chống thức dân Pháp xâm lược lúc bấy giờ. Người nghĩa sĩ là những người nông dân lao động</w:t>
      </w:r>
      <w:r w:rsidRPr="002530CE">
        <w:rPr>
          <w:rFonts w:ascii="Times New Roman" w:eastAsia="Times New Roman" w:hAnsi="Times New Roman" w:cs="Times New Roman"/>
          <w:i/>
        </w:rPr>
        <w:t xml:space="preserve"> “Việc cuốc việc cày, việc bừa, việc cấy, tay vốn quen làm”. </w:t>
      </w:r>
      <w:r w:rsidRPr="002530CE">
        <w:rPr>
          <w:rFonts w:ascii="Times New Roman" w:eastAsia="Times New Roman" w:hAnsi="Times New Roman" w:cs="Times New Roman"/>
        </w:rPr>
        <w:t>Bản chất họ hiền lành, chất phác, lâu nay chỉ thông thạo với công việc đồng ruộng, tay bùn chân lấm chứ chẳng hề biết chút gì về binh đao trận mạc: “</w:t>
      </w:r>
      <w:r w:rsidRPr="002530CE">
        <w:rPr>
          <w:rFonts w:ascii="Times New Roman" w:eastAsia="Times New Roman" w:hAnsi="Times New Roman" w:cs="Times New Roman"/>
          <w:i/>
        </w:rPr>
        <w:t>tập khiên tập súng, tập mác, tập cờ, mắt chưa từng ngó”</w:t>
      </w:r>
      <w:r w:rsidRPr="002530CE">
        <w:rPr>
          <w:rFonts w:ascii="Times New Roman" w:eastAsia="Times New Roman" w:hAnsi="Times New Roman" w:cs="Times New Roman"/>
        </w:rPr>
        <w:t xml:space="preserve"> là như vậy.</w:t>
      </w:r>
    </w:p>
    <w:p w14:paraId="4C7990D1" w14:textId="77777777" w:rsidR="00B41317" w:rsidRPr="00C54162" w:rsidRDefault="00B41317" w:rsidP="00AE112B">
      <w:pPr>
        <w:spacing w:after="0" w:line="240" w:lineRule="auto"/>
        <w:ind w:firstLine="284"/>
        <w:jc w:val="both"/>
        <w:rPr>
          <w:rFonts w:ascii="Times New Roman" w:eastAsia="Times New Roman" w:hAnsi="Times New Roman" w:cs="Times New Roman"/>
          <w:spacing w:val="-3"/>
        </w:rPr>
      </w:pPr>
      <w:r w:rsidRPr="00C54162">
        <w:rPr>
          <w:rFonts w:ascii="Times New Roman" w:eastAsia="Times New Roman" w:hAnsi="Times New Roman" w:cs="Times New Roman"/>
          <w:spacing w:val="-3"/>
        </w:rPr>
        <w:t>Trước nạn ngoại xâm, vắng “trang dẹp loạn”, những con người tay lấm chân bùn nhưng lòng đầy nghĩa khí đã tự nguyện tụ họp thành đội nghĩa binh, chung sức chung lòng quyết tâm tiêu diệt giặc:</w:t>
      </w:r>
    </w:p>
    <w:p w14:paraId="6EB57159" w14:textId="6526695A"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Nào đợi ai đòi ai bắt</w:t>
      </w:r>
      <w:r w:rsidR="00C54162">
        <w:rPr>
          <w:rFonts w:ascii="Times New Roman" w:eastAsia="Times New Roman" w:hAnsi="Times New Roman" w:cs="Times New Roman"/>
          <w:i/>
        </w:rPr>
        <w:t>, phen này xin ra sức đoạn kình</w:t>
      </w:r>
      <w:r w:rsidRPr="002530CE">
        <w:rPr>
          <w:rFonts w:ascii="Times New Roman" w:eastAsia="Times New Roman" w:hAnsi="Times New Roman" w:cs="Times New Roman"/>
          <w:i/>
        </w:rPr>
        <w:t>; chẳng thèm trốn ngược trốn xuôi, chuyến này dốc ra tay bộ hổ.</w:t>
      </w:r>
    </w:p>
    <w:p w14:paraId="41CA51DA"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Nguyễn Đình Chiểu đã hết lời ca ngợi bản chất tự giác của quần chúng nông dân nghèo khổ trong nhiệm vụ bảo vệ Tổ quốc, chống giặc ngoại xâm. Những nghĩa sĩ này đã chiến đấu không những vì “ngọn rau tấc đất”, “bát cơm manh áo ở đời” mà còn vì “bát nước vùa hương”, “một mối xa thư đồ sộ” cho nên tuy chiến đấu trong điều kiện thiếu thốn:</w:t>
      </w:r>
    </w:p>
    <w:p w14:paraId="09B2EF0A" w14:textId="0C16959C"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Ngoài cật có một manh áo vải, nào đợi mang bao tấu, bầu ngòi; trong tay cầm một ngọn tầm vông, chi nài sắm dao tu nón gõ.</w:t>
      </w:r>
    </w:p>
    <w:p w14:paraId="30891A1E"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Quân phục chỉ là một manh áo vải, quân trang chỉ là một ngọn tầm vông nhưng với vũ khí sắc bén là lòng yêu nước và căm thù giặc sâu sắc, họ cũng làm nên biết bao chiến tích lẫy lừng:</w:t>
      </w:r>
    </w:p>
    <w:p w14:paraId="16BBAF51"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Hỏa mai đánh bằng rơm con cúi, cũng đốt xong nhà dạy đạo kia; gươm đeo dùng bằng lưỡi dao phay, cũng chém rớt đầu quan hai nọ.</w:t>
      </w:r>
    </w:p>
    <w:p w14:paraId="394175AA"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Có được những chiến tích như vậy là do người nông dân đã chiến đấu anh dũng:</w:t>
      </w:r>
    </w:p>
    <w:p w14:paraId="1F4BE04A"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Chi nhọc quan quản gióng trống kì trống giục, đạp rào lướt tới, coi giặc cũng như không; nào sợ thằng Tây bắn đạn nhỏ đạn to, xô cửa xông vào, liều mình như chẳng có.</w:t>
      </w:r>
    </w:p>
    <w:p w14:paraId="3CE82F14" w14:textId="77777777"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Kẻ đâm ngang, người chém ngược, làm cho mã tà ma ní hồn kinh; bọn hè trước, lũ ó sau, trối kệ tàu sắt tàu đồng súng nổ.</w:t>
      </w:r>
    </w:p>
    <w:p w14:paraId="3262F4F3" w14:textId="3C05584D"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Đây là những câu thơ gối hạc được xếp vào hàng tuyệt bút. Hình tượng người nông dân nghĩa sĩ hiện lên sinh động và hào hùng bởi hàng loạt động từ mạnh: gióng, đạp, lướt, xô, xông, liều. đâm, chém…</w:t>
      </w:r>
      <w:r w:rsidR="000C2505">
        <w:rPr>
          <w:rFonts w:ascii="Times New Roman" w:eastAsia="Times New Roman" w:hAnsi="Times New Roman" w:cs="Times New Roman"/>
        </w:rPr>
        <w:t xml:space="preserve"> </w:t>
      </w:r>
      <w:r w:rsidRPr="002530CE">
        <w:rPr>
          <w:rFonts w:ascii="Times New Roman" w:eastAsia="Times New Roman" w:hAnsi="Times New Roman" w:cs="Times New Roman"/>
        </w:rPr>
        <w:t>cộng với lối sử dụng những cặp từ ngữ đan chéo nhau, nghịch chiều nhau làm tăng sự sôi nổi, mãnh liệt như: đâm ngang chém ngược, hò trước ó sau…</w:t>
      </w:r>
      <w:r w:rsidR="000C2505">
        <w:rPr>
          <w:rFonts w:ascii="Times New Roman" w:eastAsia="Times New Roman" w:hAnsi="Times New Roman" w:cs="Times New Roman"/>
        </w:rPr>
        <w:t xml:space="preserve"> </w:t>
      </w:r>
      <w:r w:rsidRPr="002530CE">
        <w:rPr>
          <w:rFonts w:ascii="Times New Roman" w:eastAsia="Times New Roman" w:hAnsi="Times New Roman" w:cs="Times New Roman"/>
        </w:rPr>
        <w:t>Nhịp câu thơ dồn dập, phép đối tài tình, giọng văn hùng tráng…</w:t>
      </w:r>
      <w:r w:rsidR="000C2505">
        <w:rPr>
          <w:rFonts w:ascii="Times New Roman" w:eastAsia="Times New Roman" w:hAnsi="Times New Roman" w:cs="Times New Roman"/>
        </w:rPr>
        <w:t xml:space="preserve"> </w:t>
      </w:r>
      <w:r w:rsidRPr="002530CE">
        <w:rPr>
          <w:rFonts w:ascii="Times New Roman" w:eastAsia="Times New Roman" w:hAnsi="Times New Roman" w:cs="Times New Roman"/>
        </w:rPr>
        <w:t>Tất cả đã tạc vào văn chương đất Việt một bức tượng đài về hình tượng người nông dân nghĩa sĩ vừa hùng tráng vừa hoành tráng trong trận công đồn lịch sử.</w:t>
      </w:r>
    </w:p>
    <w:p w14:paraId="195BCA39" w14:textId="0DA48A86"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Sự hi sinh của các nghĩa binh mang tính bi thương sâu sắc:</w:t>
      </w:r>
    </w:p>
    <w:p w14:paraId="7169AC2B" w14:textId="77777777" w:rsidR="00B41317" w:rsidRPr="00C54162" w:rsidRDefault="00B41317" w:rsidP="00AE112B">
      <w:pPr>
        <w:spacing w:after="0" w:line="240" w:lineRule="auto"/>
        <w:ind w:firstLine="284"/>
        <w:jc w:val="both"/>
        <w:rPr>
          <w:rFonts w:ascii="Times New Roman" w:eastAsia="Times New Roman" w:hAnsi="Times New Roman" w:cs="Times New Roman"/>
          <w:i/>
          <w:spacing w:val="-5"/>
        </w:rPr>
      </w:pPr>
      <w:r w:rsidRPr="00C54162">
        <w:rPr>
          <w:rFonts w:ascii="Times New Roman" w:eastAsia="Times New Roman" w:hAnsi="Times New Roman" w:cs="Times New Roman"/>
          <w:i/>
          <w:spacing w:val="-5"/>
        </w:rPr>
        <w:t>Đoái sông Cần Giuộc, cỏ cây mấy dặm sầu giăng; nhìn chợ Trường Bình, già trẻ hai hàng lụy nhỏ.</w:t>
      </w:r>
    </w:p>
    <w:p w14:paraId="7DFEE80D"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Nhân danh lịch sử, nhà thơ đã cất lên tiếng khóc cho những người anh hùng đã dũng cảm hi sinh vì Tổ quốc. Chính vì hi sinh cho đất nước, cho nhân dân nên cái chết của những người nghĩa </w:t>
      </w:r>
      <w:r w:rsidRPr="002530CE">
        <w:rPr>
          <w:rFonts w:ascii="Times New Roman" w:eastAsia="Times New Roman" w:hAnsi="Times New Roman" w:cs="Times New Roman"/>
        </w:rPr>
        <w:lastRenderedPageBreak/>
        <w:t xml:space="preserve">sĩ này đã làm cho vạn vật đều nhuốm màu tang tóc đau thương. Thiên nhiên cũng hòa vào nỗi đau chung của con người. Cả con người, cả đất trời cũng đều nhỏ lệ. Cả một không gian vô cùng rộng lớn cũng đã đau đớn ngậm ngùi. </w:t>
      </w:r>
    </w:p>
    <w:p w14:paraId="37193348"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Nguyễn Đình Chiểu không chỉ khóc thương tiếc nhớ, nhà thơ đã hết lời ca ngợi công đức của những bậc nghĩa sĩ nông dân với những lời văn hào hùng hiếm có:</w:t>
      </w:r>
    </w:p>
    <w:p w14:paraId="5CD13509" w14:textId="7C62EE93"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Một trận khói tan, nghìn năm tiết rỡ.</w:t>
      </w:r>
    </w:p>
    <w:p w14:paraId="60EC78FA" w14:textId="7A676A92" w:rsidR="00B41317" w:rsidRPr="002530CE" w:rsidRDefault="00B41317" w:rsidP="00AE112B">
      <w:pPr>
        <w:spacing w:after="0" w:line="240" w:lineRule="auto"/>
        <w:ind w:firstLine="284"/>
        <w:jc w:val="both"/>
        <w:rPr>
          <w:rFonts w:ascii="Times New Roman" w:eastAsia="Times New Roman" w:hAnsi="Times New Roman" w:cs="Times New Roman"/>
          <w:i/>
        </w:rPr>
      </w:pPr>
      <w:r w:rsidRPr="002530CE">
        <w:rPr>
          <w:rFonts w:ascii="Times New Roman" w:eastAsia="Times New Roman" w:hAnsi="Times New Roman" w:cs="Times New Roman"/>
          <w:i/>
        </w:rPr>
        <w:t>Thác mà trả nước non rồi nợ, danh thơm đồn sáu tỉnh chúng đều khen; thác mà ưng đình miếu để thờ, tiếng ngay trải muôn đời ai cũng mộ.</w:t>
      </w:r>
    </w:p>
    <w:p w14:paraId="6AE9FF6F" w14:textId="77777777"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Đặc biệt hơn nữa, tiếp theo lời ca ngợi, Nguyễn Đình Chiểu đã nêu cao ý chí của mình và cũng là ý chí của tất cả những người còn sống khi ấy, là quyết tâm tiếp tục cuộc chiến đấu anh dũng của những người nghĩa sĩ đã hi sinh:</w:t>
      </w:r>
    </w:p>
    <w:p w14:paraId="2DF945C1" w14:textId="6C7055E7" w:rsidR="00B41317" w:rsidRPr="009D7C63" w:rsidRDefault="00B41317" w:rsidP="00AE112B">
      <w:pPr>
        <w:spacing w:after="0" w:line="240" w:lineRule="auto"/>
        <w:ind w:firstLine="284"/>
        <w:jc w:val="both"/>
        <w:rPr>
          <w:rFonts w:ascii="Times New Roman" w:eastAsia="Times New Roman" w:hAnsi="Times New Roman" w:cs="Times New Roman"/>
        </w:rPr>
      </w:pPr>
      <w:r w:rsidRPr="009D7C63">
        <w:rPr>
          <w:rFonts w:ascii="Times New Roman" w:eastAsia="Times New Roman" w:hAnsi="Times New Roman" w:cs="Times New Roman"/>
          <w:i/>
        </w:rPr>
        <w:t>Sống đánh giặc, thác cũng đánh giặc, linh hồn theo giúp cơ binh, muôn kiếp nguyện được trả thù kia</w:t>
      </w:r>
      <w:r w:rsidRPr="009D7C63">
        <w:rPr>
          <w:rFonts w:ascii="Times New Roman" w:eastAsia="Times New Roman" w:hAnsi="Times New Roman" w:cs="Times New Roman"/>
        </w:rPr>
        <w:t>.</w:t>
      </w:r>
    </w:p>
    <w:p w14:paraId="6E9A66A7" w14:textId="2377886F" w:rsidR="002C78EC"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 xml:space="preserve">Với </w:t>
      </w:r>
      <w:r w:rsidRPr="002530CE">
        <w:rPr>
          <w:rFonts w:ascii="Times New Roman" w:eastAsia="Times New Roman" w:hAnsi="Times New Roman" w:cs="Times New Roman"/>
          <w:i/>
        </w:rPr>
        <w:t>Văn tế nghĩa sĩ Cần Giuộc</w:t>
      </w:r>
      <w:r w:rsidRPr="002530CE">
        <w:rPr>
          <w:rFonts w:ascii="Times New Roman" w:eastAsia="Times New Roman" w:hAnsi="Times New Roman" w:cs="Times New Roman"/>
        </w:rPr>
        <w:t xml:space="preserve">, Nguyễn Đình Chiểu đã xây dựng thành công hình tượng người nông dân nghĩa sĩ kháng Pháp. Nếu </w:t>
      </w:r>
      <w:r w:rsidRPr="002530CE">
        <w:rPr>
          <w:rFonts w:ascii="Times New Roman" w:eastAsia="Times New Roman" w:hAnsi="Times New Roman" w:cs="Times New Roman"/>
          <w:i/>
        </w:rPr>
        <w:t>Bình Ngô đại cáo</w:t>
      </w:r>
      <w:r w:rsidRPr="002530CE">
        <w:rPr>
          <w:rFonts w:ascii="Times New Roman" w:eastAsia="Times New Roman" w:hAnsi="Times New Roman" w:cs="Times New Roman"/>
        </w:rPr>
        <w:t xml:space="preserve"> của Nguyễn Trãi là khúc ca khải hoàn, ca ngợi những chiến công oanh liệt làm rạng rỡ nước nhà thì </w:t>
      </w:r>
      <w:r w:rsidRPr="002530CE">
        <w:rPr>
          <w:rFonts w:ascii="Times New Roman" w:eastAsia="Times New Roman" w:hAnsi="Times New Roman" w:cs="Times New Roman"/>
          <w:i/>
        </w:rPr>
        <w:t>Văn tế nghĩa sĩ Cần Giuộc</w:t>
      </w:r>
      <w:r w:rsidRPr="002530CE">
        <w:rPr>
          <w:rFonts w:ascii="Times New Roman" w:eastAsia="Times New Roman" w:hAnsi="Times New Roman" w:cs="Times New Roman"/>
        </w:rPr>
        <w:t xml:space="preserve"> là khúc tráng ca bất tử của những người anh hùng thất thế nhưng vô cùng lẫm liệt, xứng đáng là tấm gương cho thế hệ anh hùng yêu nước </w:t>
      </w:r>
      <w:r w:rsidR="00D20CF5">
        <w:rPr>
          <w:rFonts w:ascii="Times New Roman" w:eastAsia="Times New Roman" w:hAnsi="Times New Roman" w:cs="Times New Roman"/>
        </w:rPr>
        <w:t xml:space="preserve">ngàn năm </w:t>
      </w:r>
      <w:r w:rsidRPr="002530CE">
        <w:rPr>
          <w:rFonts w:ascii="Times New Roman" w:eastAsia="Times New Roman" w:hAnsi="Times New Roman" w:cs="Times New Roman"/>
        </w:rPr>
        <w:t>sau.</w:t>
      </w:r>
    </w:p>
    <w:p w14:paraId="16099A58" w14:textId="77777777" w:rsidR="00B41317" w:rsidRPr="002530CE" w:rsidRDefault="00B41317" w:rsidP="00C54162">
      <w:pPr>
        <w:pStyle w:val="Heading1"/>
        <w:rPr>
          <w:rFonts w:cs="Times New Roman"/>
          <w:szCs w:val="22"/>
          <w:lang w:val="nb-NO"/>
        </w:rPr>
      </w:pPr>
      <w:r w:rsidRPr="002530CE">
        <w:rPr>
          <w:rFonts w:cs="Times New Roman"/>
          <w:szCs w:val="22"/>
          <w:lang w:val="nb-NO"/>
        </w:rPr>
        <w:t>4. Kết luận</w:t>
      </w:r>
    </w:p>
    <w:p w14:paraId="0972E4BC" w14:textId="59762BEE"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lang w:val="pt-BR"/>
        </w:rPr>
        <w:t>Đ</w:t>
      </w:r>
      <w:r w:rsidRPr="002530CE">
        <w:rPr>
          <w:rFonts w:ascii="Times New Roman" w:eastAsia="Times New Roman" w:hAnsi="Times New Roman" w:cs="Times New Roman"/>
          <w:lang w:val="vi"/>
        </w:rPr>
        <w:t>ược xem là “</w:t>
      </w:r>
      <w:r w:rsidRPr="002530CE">
        <w:rPr>
          <w:rFonts w:ascii="Times New Roman" w:eastAsia="Times New Roman" w:hAnsi="Times New Roman" w:cs="Times New Roman"/>
          <w:i/>
          <w:lang w:val="vi"/>
        </w:rPr>
        <w:t>quốc sách hàng đầu</w:t>
      </w:r>
      <w:r w:rsidRPr="002530CE">
        <w:rPr>
          <w:rFonts w:ascii="Times New Roman" w:eastAsia="Times New Roman" w:hAnsi="Times New Roman" w:cs="Times New Roman"/>
          <w:lang w:val="vi"/>
        </w:rPr>
        <w:t>”</w:t>
      </w:r>
      <w:r w:rsidRPr="002530CE">
        <w:rPr>
          <w:rFonts w:ascii="Times New Roman" w:eastAsia="Times New Roman" w:hAnsi="Times New Roman" w:cs="Times New Roman"/>
        </w:rPr>
        <w:t>,</w:t>
      </w:r>
      <w:r w:rsidRPr="002530CE">
        <w:rPr>
          <w:rFonts w:ascii="Times New Roman" w:eastAsia="Times New Roman" w:hAnsi="Times New Roman" w:cs="Times New Roman"/>
          <w:lang w:val="vi"/>
        </w:rPr>
        <w:t xml:space="preserve"> giáo dục</w:t>
      </w:r>
      <w:r w:rsidRPr="002530CE">
        <w:rPr>
          <w:rFonts w:ascii="Times New Roman" w:eastAsia="Times New Roman" w:hAnsi="Times New Roman" w:cs="Times New Roman"/>
        </w:rPr>
        <w:t xml:space="preserve"> luôn</w:t>
      </w:r>
      <w:r w:rsidRPr="002530CE">
        <w:rPr>
          <w:rFonts w:ascii="Times New Roman" w:eastAsia="Times New Roman" w:hAnsi="Times New Roman" w:cs="Times New Roman"/>
          <w:lang w:val="vi"/>
        </w:rPr>
        <w:t xml:space="preserve"> là một trong những vấn đề quan trọng nhất của mỗi quốc gia, mỗi dân tộc</w:t>
      </w:r>
      <w:r w:rsidRPr="002530CE">
        <w:rPr>
          <w:rFonts w:ascii="Times New Roman" w:eastAsia="Times New Roman" w:hAnsi="Times New Roman" w:cs="Times New Roman"/>
        </w:rPr>
        <w:t xml:space="preserve"> trong đó có </w:t>
      </w:r>
      <w:r w:rsidRPr="002530CE">
        <w:rPr>
          <w:rFonts w:ascii="Times New Roman" w:eastAsia="Times New Roman" w:hAnsi="Times New Roman" w:cs="Times New Roman"/>
          <w:lang w:val="vi"/>
        </w:rPr>
        <w:t xml:space="preserve">Việt Nam. </w:t>
      </w:r>
      <w:r w:rsidRPr="002530CE">
        <w:rPr>
          <w:rFonts w:ascii="Times New Roman" w:eastAsia="Times New Roman" w:hAnsi="Times New Roman" w:cs="Times New Roman"/>
        </w:rPr>
        <w:t xml:space="preserve">Theo đó, rất nhiều lần cải cách về mọi phương diện của giáo dục đã diễn ra trong lịch sử phát triển đất nước. Cũng không khó khăn để nhận ra </w:t>
      </w:r>
      <w:r w:rsidRPr="002530CE">
        <w:rPr>
          <w:rFonts w:ascii="Times New Roman" w:eastAsia="Times New Roman" w:hAnsi="Times New Roman" w:cs="Times New Roman"/>
          <w:lang w:val="vi"/>
        </w:rPr>
        <w:t xml:space="preserve">tác dụng to lớn của </w:t>
      </w:r>
      <w:r w:rsidRPr="002530CE">
        <w:rPr>
          <w:rFonts w:ascii="Times New Roman" w:eastAsia="Times New Roman" w:hAnsi="Times New Roman" w:cs="Times New Roman"/>
        </w:rPr>
        <w:t>văn chương</w:t>
      </w:r>
      <w:r w:rsidRPr="002530CE">
        <w:rPr>
          <w:rFonts w:ascii="Times New Roman" w:eastAsia="Times New Roman" w:hAnsi="Times New Roman" w:cs="Times New Roman"/>
          <w:lang w:val="vi"/>
        </w:rPr>
        <w:t xml:space="preserve"> là giáo dục con người</w:t>
      </w:r>
      <w:r w:rsidRPr="002530CE">
        <w:rPr>
          <w:rFonts w:ascii="Times New Roman" w:eastAsia="Times New Roman" w:hAnsi="Times New Roman" w:cs="Times New Roman"/>
        </w:rPr>
        <w:t xml:space="preserve"> bởi v</w:t>
      </w:r>
      <w:r w:rsidRPr="002530CE">
        <w:rPr>
          <w:rFonts w:ascii="Times New Roman" w:eastAsia="Times New Roman" w:hAnsi="Times New Roman" w:cs="Times New Roman"/>
          <w:lang w:val="vi"/>
        </w:rPr>
        <w:t>ăn chương hướng con người tới Chân, Thiện, Mĩ của cuộc đời,</w:t>
      </w:r>
      <w:r w:rsidRPr="002530CE">
        <w:rPr>
          <w:rFonts w:ascii="Times New Roman" w:eastAsia="Times New Roman" w:hAnsi="Times New Roman" w:cs="Times New Roman"/>
        </w:rPr>
        <w:t xml:space="preserve"> </w:t>
      </w:r>
      <w:r w:rsidRPr="002530CE">
        <w:rPr>
          <w:rFonts w:ascii="Times New Roman" w:eastAsia="Times New Roman" w:hAnsi="Times New Roman" w:cs="Times New Roman"/>
          <w:lang w:val="vi"/>
        </w:rPr>
        <w:t>giúp con người trở nên hữu ích hơn đối với gia đình và xã hội.</w:t>
      </w:r>
      <w:r w:rsidRPr="002530CE">
        <w:rPr>
          <w:rFonts w:ascii="Times New Roman" w:eastAsia="Times New Roman" w:hAnsi="Times New Roman" w:cs="Times New Roman"/>
        </w:rPr>
        <w:t xml:space="preserve"> Có thể nói rằng, tác phẩm của Nguyễn Đình Chiểu hấp dẫn lòng người bởi bề dày đạo lí. Và cũng bởi, tính quần chúng, giản dị, độc đáo trong ngôn ngữ, hệ thống nhân vật…</w:t>
      </w:r>
      <w:r w:rsidR="00480DE1">
        <w:rPr>
          <w:rFonts w:ascii="Times New Roman" w:eastAsia="Times New Roman" w:hAnsi="Times New Roman" w:cs="Times New Roman"/>
        </w:rPr>
        <w:t xml:space="preserve"> </w:t>
      </w:r>
      <w:r w:rsidRPr="002530CE">
        <w:rPr>
          <w:rFonts w:ascii="Times New Roman" w:eastAsia="Times New Roman" w:hAnsi="Times New Roman" w:cs="Times New Roman"/>
        </w:rPr>
        <w:t>đã đưa những đạo lí cao đẹp đó đến với bao thế hệ độc giả, nhờ đó</w:t>
      </w:r>
      <w:r w:rsidR="00480DE1">
        <w:rPr>
          <w:rFonts w:ascii="Times New Roman" w:eastAsia="Times New Roman" w:hAnsi="Times New Roman" w:cs="Times New Roman"/>
        </w:rPr>
        <w:t>,</w:t>
      </w:r>
      <w:r w:rsidRPr="002530CE">
        <w:rPr>
          <w:rFonts w:ascii="Times New Roman" w:eastAsia="Times New Roman" w:hAnsi="Times New Roman" w:cs="Times New Roman"/>
        </w:rPr>
        <w:t xml:space="preserve"> Nguyễn Đình Chiểu xứng đáng là nhà văn đạo lí trữ tình xuất sắc nhất Việt Nam.</w:t>
      </w:r>
    </w:p>
    <w:p w14:paraId="17BDADB5" w14:textId="7BEB3938" w:rsidR="00B41317" w:rsidRPr="002530CE" w:rsidRDefault="00B41317" w:rsidP="00AE112B">
      <w:pPr>
        <w:spacing w:after="0" w:line="240" w:lineRule="auto"/>
        <w:ind w:firstLine="284"/>
        <w:jc w:val="both"/>
        <w:rPr>
          <w:rFonts w:ascii="Times New Roman" w:eastAsia="Times New Roman" w:hAnsi="Times New Roman" w:cs="Times New Roman"/>
        </w:rPr>
      </w:pPr>
      <w:r w:rsidRPr="002530CE">
        <w:rPr>
          <w:rFonts w:ascii="Times New Roman" w:eastAsia="Times New Roman" w:hAnsi="Times New Roman" w:cs="Times New Roman"/>
        </w:rPr>
        <w:t>Quan niệm đạo đức trong thơ văn Nguyễn Đình Chiểu không chỉ là đạo đức Nho giáo với tam cương ngũ thường, tu tề trị bình…</w:t>
      </w:r>
      <w:r w:rsidR="00480DE1">
        <w:rPr>
          <w:rFonts w:ascii="Times New Roman" w:eastAsia="Times New Roman" w:hAnsi="Times New Roman" w:cs="Times New Roman"/>
        </w:rPr>
        <w:t xml:space="preserve"> </w:t>
      </w:r>
      <w:r w:rsidRPr="002530CE">
        <w:rPr>
          <w:rFonts w:ascii="Times New Roman" w:eastAsia="Times New Roman" w:hAnsi="Times New Roman" w:cs="Times New Roman"/>
        </w:rPr>
        <w:t>mà là tư tưởng đạo đức vì dân, vì nước, phù hợp với yêu cầu và nguyện vọng tha thiết của nhân dân. Văn thơ Nguyễn Đình Chiểu không những là nơi tổng duyệt lại hàng loạt những giá trị đạo đức truyền thống của dân tộc mà còn là nơi hình thành những giá trị mới mẻ trong lịch sử văn học nước nhà. Hệ thống nhân vật tiêu biểu thể hiện quan niệm đạo đức trong văn chương Nguyễn Đình Chiểu gồm 5 hình tượng: con người nghĩa khí, con người tri ân, người sĩ phu kháng Pháp, người trí thức bất hợp tác với kẻ thù, người nông dân nghĩa binh. Năm hình tượng này được phân biệt bởi hai phạm trù đạo đức: đạo đức cá nhân và đạo đức cộng đồng. Xoay quanh những hình tượng văn học đó, chúng ta thấy được lí tưởng cũng như quan niệm của ông về con người, về cuộc đời. Nguyễn Đình Chiểu coi bản chất con người đồng nghĩa với các giá trị đạo đức. Ông lấy nguyên lí đạo đức làm chuẩn mực cho mọi hành vi. Đạo đức được thể hiện một cách gần gũi, giản dị trong cuộc sống hằng ngày bởi chính những người dân lao động lam lũ. Nguyễn Đình Chiểu đã vẽ ra chân dung con người miền Nam thật sâu sắc, đậm đà. Đóng góp quan trọng của Nguyễn Đình Chiểu là tiếng nói quyết định đưa vùng văn học Nam Bộ vào quỹ đạo phát triển chung của văn học dân tộc.</w:t>
      </w:r>
    </w:p>
    <w:p w14:paraId="21F26031" w14:textId="25803463" w:rsidR="00B41317" w:rsidRPr="009D7C63" w:rsidRDefault="00B41317" w:rsidP="00C54162">
      <w:pPr>
        <w:spacing w:after="0" w:line="240" w:lineRule="auto"/>
        <w:ind w:firstLine="284"/>
        <w:jc w:val="both"/>
        <w:rPr>
          <w:rFonts w:ascii="Times New Roman" w:eastAsia="Times New Roman" w:hAnsi="Times New Roman" w:cs="Times New Roman"/>
          <w:spacing w:val="-3"/>
        </w:rPr>
      </w:pPr>
      <w:r w:rsidRPr="009D7C63">
        <w:rPr>
          <w:rFonts w:ascii="Times New Roman" w:eastAsia="Times New Roman" w:hAnsi="Times New Roman" w:cs="Times New Roman"/>
          <w:spacing w:val="-3"/>
        </w:rPr>
        <w:t xml:space="preserve">Tính thời sự của các tác phẩm văn học trữ tình đạo lí ấy, cho đến nay vẫn có ý nghĩa quan trọng bởi đạo đức, đạo lí là hồn cốt, sức mạnh của dân tộc. Thiết kế các chủ đề, các hoạt động giáo dục nhằm tạo được hứng thú cho người học tác phẩm của Nguyễn Đình Chiểu là một phương thức hữu hiệu lưu giữ và phát huy tinh hoa văn hóa của cha ông và quan trọng hơn nữa là góp phần hình thành </w:t>
      </w:r>
      <w:r w:rsidRPr="009D7C63">
        <w:rPr>
          <w:rFonts w:ascii="Times New Roman" w:eastAsia="Times New Roman" w:hAnsi="Times New Roman" w:cs="Times New Roman"/>
          <w:spacing w:val="-2"/>
        </w:rPr>
        <w:t>được các phẩm chất cần có của con người cá nhân, con người công dân từ truyền thống đến hiện đại, đáp ứng yêu cầu đổi mới giáo dục hiện nay, và đó sẽ là nội dung bài viết khác của chúng tôi.</w:t>
      </w:r>
    </w:p>
    <w:p w14:paraId="6A610E0A" w14:textId="77777777" w:rsidR="00B41317" w:rsidRPr="009675C5" w:rsidRDefault="00B41317" w:rsidP="00881819">
      <w:pPr>
        <w:tabs>
          <w:tab w:val="left" w:pos="284"/>
        </w:tabs>
        <w:spacing w:before="120" w:after="120" w:line="240" w:lineRule="auto"/>
        <w:jc w:val="center"/>
        <w:rPr>
          <w:rFonts w:ascii="Times New Roman" w:hAnsi="Times New Roman" w:cs="Times New Roman"/>
          <w:lang w:val="pt-BR"/>
        </w:rPr>
      </w:pPr>
      <w:r w:rsidRPr="009675C5">
        <w:rPr>
          <w:rFonts w:ascii="Times New Roman" w:hAnsi="Times New Roman" w:cs="Times New Roman"/>
          <w:lang w:val="pt-BR"/>
        </w:rPr>
        <w:lastRenderedPageBreak/>
        <w:t>TÀI LIỆU THAM KHẢO/ REFERENCES</w:t>
      </w:r>
    </w:p>
    <w:p w14:paraId="28649876" w14:textId="67309CF3" w:rsidR="00B41317" w:rsidRPr="00453EB5" w:rsidRDefault="007747B1" w:rsidP="00453EB5">
      <w:pPr>
        <w:tabs>
          <w:tab w:val="left" w:pos="284"/>
        </w:tabs>
        <w:spacing w:after="0" w:line="240" w:lineRule="auto"/>
        <w:ind w:left="357" w:hanging="357"/>
        <w:jc w:val="both"/>
        <w:rPr>
          <w:rFonts w:ascii="Times New Roman" w:eastAsia="Calibri" w:hAnsi="Times New Roman" w:cs="Times New Roman"/>
          <w:sz w:val="20"/>
          <w:lang w:val="pt-BR"/>
        </w:rPr>
      </w:pPr>
      <w:r>
        <w:rPr>
          <w:rFonts w:ascii="Times New Roman" w:eastAsia="Calibri" w:hAnsi="Times New Roman" w:cs="Times New Roman"/>
          <w:sz w:val="20"/>
          <w:lang w:val="pt-BR"/>
        </w:rPr>
        <w:t>[1] T. N. Ha</w:t>
      </w:r>
      <w:r w:rsidR="00B41317" w:rsidRPr="00453EB5">
        <w:rPr>
          <w:rFonts w:ascii="Times New Roman" w:eastAsia="Calibri" w:hAnsi="Times New Roman" w:cs="Times New Roman"/>
          <w:sz w:val="20"/>
          <w:lang w:val="pt-BR"/>
        </w:rPr>
        <w:t xml:space="preserve">, </w:t>
      </w:r>
      <w:r w:rsidR="00B41317" w:rsidRPr="00453EB5">
        <w:rPr>
          <w:rFonts w:ascii="Times New Roman" w:eastAsia="Calibri" w:hAnsi="Times New Roman" w:cs="Times New Roman"/>
          <w:i/>
          <w:iCs/>
          <w:sz w:val="20"/>
          <w:lang w:val="en"/>
        </w:rPr>
        <w:t>Education - some theoretical and practical issues</w:t>
      </w:r>
      <w:r>
        <w:rPr>
          <w:rFonts w:ascii="Times New Roman" w:eastAsia="Calibri" w:hAnsi="Times New Roman" w:cs="Times New Roman"/>
          <w:sz w:val="20"/>
          <w:lang w:val="en"/>
        </w:rPr>
        <w:t>.</w:t>
      </w:r>
      <w:r w:rsidR="00B41317" w:rsidRPr="00453EB5">
        <w:rPr>
          <w:rFonts w:ascii="Times New Roman" w:eastAsia="Calibri" w:hAnsi="Times New Roman" w:cs="Times New Roman"/>
          <w:sz w:val="20"/>
          <w:lang w:val="en"/>
        </w:rPr>
        <w:t xml:space="preserve"> National University Publishing House, Hanoi</w:t>
      </w:r>
      <w:r>
        <w:rPr>
          <w:rFonts w:ascii="Times New Roman" w:eastAsia="Calibri" w:hAnsi="Times New Roman" w:cs="Times New Roman"/>
          <w:sz w:val="20"/>
          <w:lang w:val="en"/>
        </w:rPr>
        <w:t>, 2001</w:t>
      </w:r>
      <w:r w:rsidR="00B41317" w:rsidRPr="00453EB5">
        <w:rPr>
          <w:rFonts w:ascii="Times New Roman" w:eastAsia="Calibri" w:hAnsi="Times New Roman" w:cs="Times New Roman"/>
          <w:sz w:val="20"/>
          <w:lang w:val="en"/>
        </w:rPr>
        <w:t>.</w:t>
      </w:r>
    </w:p>
    <w:p w14:paraId="36399FE3" w14:textId="4195D920" w:rsidR="00B41317" w:rsidRPr="007747B1" w:rsidRDefault="007747B1" w:rsidP="00453EB5">
      <w:pPr>
        <w:tabs>
          <w:tab w:val="left" w:pos="284"/>
        </w:tabs>
        <w:spacing w:after="0" w:line="240" w:lineRule="auto"/>
        <w:ind w:left="357" w:hanging="357"/>
        <w:jc w:val="both"/>
        <w:rPr>
          <w:rFonts w:ascii="Times New Roman" w:eastAsia="Calibri" w:hAnsi="Times New Roman" w:cs="Times New Roman"/>
          <w:spacing w:val="-2"/>
          <w:sz w:val="20"/>
        </w:rPr>
      </w:pPr>
      <w:r w:rsidRPr="007747B1">
        <w:rPr>
          <w:rFonts w:ascii="Times New Roman" w:eastAsia="Calibri" w:hAnsi="Times New Roman" w:cs="Times New Roman"/>
          <w:spacing w:val="-2"/>
          <w:sz w:val="20"/>
          <w:lang w:val="pt-BR"/>
        </w:rPr>
        <w:t>[2] V. D. Nguyen</w:t>
      </w:r>
      <w:r w:rsidR="00B41317" w:rsidRPr="007747B1">
        <w:rPr>
          <w:rFonts w:ascii="Times New Roman" w:eastAsia="Calibri" w:hAnsi="Times New Roman" w:cs="Times New Roman"/>
          <w:spacing w:val="-2"/>
          <w:sz w:val="20"/>
          <w:lang w:val="pt-BR"/>
        </w:rPr>
        <w:t xml:space="preserve">, </w:t>
      </w:r>
      <w:r w:rsidR="00B41317" w:rsidRPr="007747B1">
        <w:rPr>
          <w:rFonts w:ascii="Times New Roman" w:eastAsia="Calibri" w:hAnsi="Times New Roman" w:cs="Times New Roman"/>
          <w:i/>
          <w:iCs/>
          <w:spacing w:val="-2"/>
          <w:sz w:val="20"/>
          <w:lang w:val="en"/>
        </w:rPr>
        <w:t>Discussing comparative literature issues</w:t>
      </w:r>
      <w:r w:rsidRPr="007747B1">
        <w:rPr>
          <w:rFonts w:ascii="Times New Roman" w:eastAsia="Calibri" w:hAnsi="Times New Roman" w:cs="Times New Roman"/>
          <w:spacing w:val="-2"/>
          <w:sz w:val="20"/>
          <w:lang w:val="en"/>
        </w:rPr>
        <w:t>.</w:t>
      </w:r>
      <w:r w:rsidR="00B41317" w:rsidRPr="007747B1">
        <w:rPr>
          <w:rFonts w:ascii="Times New Roman" w:eastAsia="Calibri" w:hAnsi="Times New Roman" w:cs="Times New Roman"/>
          <w:spacing w:val="-2"/>
          <w:sz w:val="20"/>
          <w:lang w:val="en"/>
        </w:rPr>
        <w:t xml:space="preserve"> Social Sciences Publishing House, Hanoi</w:t>
      </w:r>
      <w:r w:rsidRPr="007747B1">
        <w:rPr>
          <w:rFonts w:ascii="Times New Roman" w:eastAsia="Calibri" w:hAnsi="Times New Roman" w:cs="Times New Roman"/>
          <w:spacing w:val="-2"/>
          <w:sz w:val="20"/>
          <w:lang w:val="en"/>
        </w:rPr>
        <w:t>, 1995</w:t>
      </w:r>
      <w:r w:rsidR="00B41317" w:rsidRPr="007747B1">
        <w:rPr>
          <w:rFonts w:ascii="Times New Roman" w:eastAsia="Calibri" w:hAnsi="Times New Roman" w:cs="Times New Roman"/>
          <w:spacing w:val="-2"/>
          <w:sz w:val="20"/>
          <w:lang w:val="en"/>
        </w:rPr>
        <w:t>.</w:t>
      </w:r>
    </w:p>
    <w:p w14:paraId="5BB7AA12" w14:textId="78522763" w:rsidR="00B41317" w:rsidRDefault="004C45E9" w:rsidP="00453EB5">
      <w:pPr>
        <w:tabs>
          <w:tab w:val="left" w:pos="284"/>
        </w:tabs>
        <w:spacing w:after="0" w:line="240" w:lineRule="auto"/>
        <w:ind w:left="357" w:hanging="357"/>
        <w:jc w:val="both"/>
        <w:rPr>
          <w:rFonts w:ascii="Times New Roman" w:eastAsia="Calibri" w:hAnsi="Times New Roman" w:cs="Times New Roman"/>
          <w:sz w:val="20"/>
          <w:lang w:val="en"/>
        </w:rPr>
      </w:pPr>
      <w:r>
        <w:rPr>
          <w:rFonts w:ascii="Times New Roman" w:eastAsia="Calibri" w:hAnsi="Times New Roman" w:cs="Times New Roman"/>
          <w:sz w:val="20"/>
          <w:lang w:val="pt-BR"/>
        </w:rPr>
        <w:t>[3] L. Nguyen</w:t>
      </w:r>
      <w:r w:rsidR="00B41317" w:rsidRPr="00453EB5">
        <w:rPr>
          <w:rFonts w:ascii="Times New Roman" w:eastAsia="Calibri" w:hAnsi="Times New Roman" w:cs="Times New Roman"/>
          <w:sz w:val="20"/>
          <w:lang w:val="pt-BR"/>
        </w:rPr>
        <w:t xml:space="preserve">, </w:t>
      </w:r>
      <w:r w:rsidR="00B41317" w:rsidRPr="00453EB5">
        <w:rPr>
          <w:rFonts w:ascii="Times New Roman" w:eastAsia="Calibri" w:hAnsi="Times New Roman" w:cs="Times New Roman"/>
          <w:i/>
          <w:iCs/>
          <w:sz w:val="20"/>
          <w:lang w:val="en"/>
        </w:rPr>
        <w:t>Vietnamese literature from the second half of the 18th century to the first half of the 19th century</w:t>
      </w:r>
      <w:r>
        <w:rPr>
          <w:rFonts w:ascii="Times New Roman" w:eastAsia="Calibri" w:hAnsi="Times New Roman" w:cs="Times New Roman"/>
          <w:sz w:val="20"/>
          <w:lang w:val="en"/>
        </w:rPr>
        <w:t>.</w:t>
      </w:r>
      <w:r w:rsidR="00B41317" w:rsidRPr="00453EB5">
        <w:rPr>
          <w:rFonts w:ascii="Times New Roman" w:eastAsia="Calibri" w:hAnsi="Times New Roman" w:cs="Times New Roman"/>
          <w:sz w:val="20"/>
          <w:lang w:val="en"/>
        </w:rPr>
        <w:t xml:space="preserve"> University and Professional High School Publishing House, Hanoi</w:t>
      </w:r>
      <w:r>
        <w:rPr>
          <w:rFonts w:ascii="Times New Roman" w:eastAsia="Calibri" w:hAnsi="Times New Roman" w:cs="Times New Roman"/>
          <w:sz w:val="20"/>
          <w:lang w:val="en"/>
        </w:rPr>
        <w:t>, 1978</w:t>
      </w:r>
      <w:r w:rsidR="00B41317" w:rsidRPr="00453EB5">
        <w:rPr>
          <w:rFonts w:ascii="Times New Roman" w:eastAsia="Calibri" w:hAnsi="Times New Roman" w:cs="Times New Roman"/>
          <w:sz w:val="20"/>
          <w:lang w:val="en"/>
        </w:rPr>
        <w:t>.</w:t>
      </w:r>
    </w:p>
    <w:p w14:paraId="1FB301D6" w14:textId="488C4857" w:rsidR="00D20CF5" w:rsidRDefault="009E6722" w:rsidP="009E6722">
      <w:pPr>
        <w:tabs>
          <w:tab w:val="left" w:pos="284"/>
        </w:tabs>
        <w:spacing w:after="0" w:line="240" w:lineRule="auto"/>
        <w:ind w:left="357" w:hanging="357"/>
        <w:jc w:val="both"/>
        <w:rPr>
          <w:rFonts w:ascii="Times New Roman" w:eastAsia="Calibri" w:hAnsi="Times New Roman" w:cs="Times New Roman"/>
          <w:sz w:val="20"/>
          <w:lang w:val="en"/>
        </w:rPr>
      </w:pPr>
      <w:r>
        <w:rPr>
          <w:rFonts w:ascii="Times New Roman" w:eastAsia="Calibri" w:hAnsi="Times New Roman" w:cs="Times New Roman"/>
          <w:sz w:val="20"/>
          <w:lang w:val="en"/>
        </w:rPr>
        <w:t xml:space="preserve">[4] </w:t>
      </w:r>
      <w:r w:rsidR="00D20CF5" w:rsidRPr="00D20CF5">
        <w:rPr>
          <w:rFonts w:ascii="Times New Roman" w:eastAsia="Calibri" w:hAnsi="Times New Roman" w:cs="Times New Roman"/>
          <w:sz w:val="20"/>
          <w:szCs w:val="20"/>
          <w:lang w:val="en"/>
        </w:rPr>
        <w:t>C.</w:t>
      </w:r>
      <w:r>
        <w:rPr>
          <w:rFonts w:ascii="Times New Roman" w:eastAsia="Calibri" w:hAnsi="Times New Roman" w:cs="Times New Roman"/>
          <w:sz w:val="20"/>
          <w:szCs w:val="20"/>
          <w:lang w:val="en"/>
        </w:rPr>
        <w:t xml:space="preserve"> </w:t>
      </w:r>
      <w:r w:rsidR="00D20CF5" w:rsidRPr="00D20CF5">
        <w:rPr>
          <w:rFonts w:ascii="Times New Roman" w:eastAsia="Calibri" w:hAnsi="Times New Roman" w:cs="Times New Roman"/>
          <w:sz w:val="20"/>
          <w:szCs w:val="20"/>
          <w:lang w:val="en"/>
        </w:rPr>
        <w:t>M</w:t>
      </w:r>
      <w:r>
        <w:rPr>
          <w:rFonts w:ascii="Times New Roman" w:eastAsia="Calibri" w:hAnsi="Times New Roman" w:cs="Times New Roman"/>
          <w:sz w:val="20"/>
          <w:szCs w:val="20"/>
          <w:lang w:val="en"/>
        </w:rPr>
        <w:t>.</w:t>
      </w:r>
      <w:r w:rsidR="00D20CF5" w:rsidRPr="00D20CF5">
        <w:rPr>
          <w:rFonts w:ascii="Times New Roman" w:eastAsia="Calibri" w:hAnsi="Times New Roman" w:cs="Times New Roman"/>
          <w:sz w:val="20"/>
          <w:szCs w:val="20"/>
          <w:lang w:val="en"/>
        </w:rPr>
        <w:t xml:space="preserve"> Ho, </w:t>
      </w:r>
      <w:r w:rsidR="00D20CF5" w:rsidRPr="00D20CF5">
        <w:rPr>
          <w:rFonts w:ascii="Times New Roman" w:eastAsia="Calibri" w:hAnsi="Times New Roman" w:cs="Times New Roman"/>
          <w:i/>
          <w:iCs/>
          <w:sz w:val="20"/>
          <w:szCs w:val="20"/>
          <w:lang w:val="en"/>
        </w:rPr>
        <w:t>Letter to the artists on the occasion of the 1951 painting exhibition</w:t>
      </w:r>
      <w:r w:rsidR="00BC4C4D">
        <w:rPr>
          <w:rFonts w:ascii="Times New Roman" w:eastAsia="Calibri" w:hAnsi="Times New Roman" w:cs="Times New Roman"/>
          <w:sz w:val="20"/>
          <w:szCs w:val="20"/>
          <w:lang w:val="en"/>
        </w:rPr>
        <w:t>,</w:t>
      </w:r>
      <w:r>
        <w:rPr>
          <w:rFonts w:ascii="Times New Roman" w:eastAsia="Calibri" w:hAnsi="Times New Roman" w:cs="Times New Roman"/>
          <w:sz w:val="20"/>
          <w:szCs w:val="20"/>
          <w:lang w:val="en"/>
        </w:rPr>
        <w:t xml:space="preserve"> </w:t>
      </w:r>
      <w:r w:rsidR="00BC4C4D">
        <w:rPr>
          <w:rFonts w:ascii="Times New Roman" w:eastAsia="Calibri" w:hAnsi="Times New Roman" w:cs="Times New Roman"/>
          <w:sz w:val="20"/>
          <w:szCs w:val="20"/>
          <w:lang w:val="en"/>
        </w:rPr>
        <w:t>n</w:t>
      </w:r>
      <w:r w:rsidR="00BC4C4D" w:rsidRPr="00D20CF5">
        <w:rPr>
          <w:rFonts w:ascii="Times New Roman" w:eastAsia="Calibri" w:hAnsi="Times New Roman" w:cs="Times New Roman"/>
          <w:sz w:val="20"/>
          <w:szCs w:val="20"/>
          <w:lang w:val="en"/>
        </w:rPr>
        <w:t>o. 1986</w:t>
      </w:r>
      <w:r w:rsidR="00954B3D">
        <w:rPr>
          <w:rFonts w:ascii="Times New Roman" w:eastAsia="Calibri" w:hAnsi="Times New Roman" w:cs="Times New Roman"/>
          <w:sz w:val="20"/>
          <w:szCs w:val="20"/>
          <w:lang w:val="en"/>
        </w:rPr>
        <w:t>,</w:t>
      </w:r>
      <w:r w:rsidR="00BC4C4D">
        <w:rPr>
          <w:rFonts w:ascii="Times New Roman" w:eastAsia="Calibri" w:hAnsi="Times New Roman" w:cs="Times New Roman"/>
          <w:sz w:val="20"/>
          <w:szCs w:val="20"/>
          <w:lang w:val="en"/>
        </w:rPr>
        <w:t xml:space="preserve"> National Salvation Newspaper,</w:t>
      </w:r>
      <w:r w:rsidR="00D20CF5" w:rsidRPr="00D20CF5">
        <w:rPr>
          <w:rFonts w:ascii="Times New Roman" w:eastAsia="Calibri" w:hAnsi="Times New Roman" w:cs="Times New Roman"/>
          <w:sz w:val="20"/>
          <w:szCs w:val="20"/>
          <w:lang w:val="en"/>
        </w:rPr>
        <w:t xml:space="preserve"> January </w:t>
      </w:r>
      <w:r>
        <w:rPr>
          <w:rFonts w:ascii="Times New Roman" w:eastAsia="Calibri" w:hAnsi="Times New Roman" w:cs="Times New Roman"/>
          <w:sz w:val="20"/>
          <w:szCs w:val="20"/>
          <w:lang w:val="en"/>
        </w:rPr>
        <w:t>0</w:t>
      </w:r>
      <w:r w:rsidR="00D20CF5" w:rsidRPr="00D20CF5">
        <w:rPr>
          <w:rFonts w:ascii="Times New Roman" w:eastAsia="Calibri" w:hAnsi="Times New Roman" w:cs="Times New Roman"/>
          <w:sz w:val="20"/>
          <w:szCs w:val="20"/>
          <w:lang w:val="en"/>
        </w:rPr>
        <w:t>5, 1952</w:t>
      </w:r>
      <w:r>
        <w:rPr>
          <w:rFonts w:ascii="Times New Roman" w:eastAsia="Calibri" w:hAnsi="Times New Roman" w:cs="Times New Roman"/>
          <w:sz w:val="20"/>
          <w:szCs w:val="20"/>
          <w:lang w:val="en"/>
        </w:rPr>
        <w:t>.</w:t>
      </w:r>
    </w:p>
    <w:p w14:paraId="30044FE1" w14:textId="0FFF54DB" w:rsidR="00B41317" w:rsidRPr="00453EB5" w:rsidRDefault="004C45E9" w:rsidP="00453EB5">
      <w:pPr>
        <w:spacing w:after="0" w:line="240" w:lineRule="auto"/>
        <w:ind w:left="357" w:hanging="357"/>
        <w:jc w:val="both"/>
        <w:rPr>
          <w:rFonts w:ascii="Times New Roman" w:eastAsia="Aptos" w:hAnsi="Times New Roman" w:cs="Times New Roman"/>
          <w:kern w:val="2"/>
          <w:sz w:val="20"/>
          <w14:ligatures w14:val="standardContextual"/>
        </w:rPr>
      </w:pPr>
      <w:r>
        <w:rPr>
          <w:rFonts w:ascii="Times New Roman" w:eastAsia="Aptos" w:hAnsi="Times New Roman" w:cs="Times New Roman"/>
          <w:kern w:val="2"/>
          <w:sz w:val="20"/>
          <w14:ligatures w14:val="standardContextual"/>
        </w:rPr>
        <w:t>[</w:t>
      </w:r>
      <w:r w:rsidR="00D20CF5">
        <w:rPr>
          <w:rFonts w:ascii="Times New Roman" w:eastAsia="Aptos" w:hAnsi="Times New Roman" w:cs="Times New Roman"/>
          <w:kern w:val="2"/>
          <w:sz w:val="20"/>
          <w14:ligatures w14:val="standardContextual"/>
        </w:rPr>
        <w:t>5</w:t>
      </w:r>
      <w:r>
        <w:rPr>
          <w:rFonts w:ascii="Times New Roman" w:eastAsia="Aptos" w:hAnsi="Times New Roman" w:cs="Times New Roman"/>
          <w:kern w:val="2"/>
          <w:sz w:val="20"/>
          <w14:ligatures w14:val="standardContextual"/>
        </w:rPr>
        <w:t>] M. D</w:t>
      </w:r>
      <w:r w:rsidR="00B41317" w:rsidRPr="00453EB5">
        <w:rPr>
          <w:rFonts w:ascii="Times New Roman" w:eastAsia="Aptos" w:hAnsi="Times New Roman" w:cs="Times New Roman"/>
          <w:kern w:val="2"/>
          <w:sz w:val="20"/>
          <w14:ligatures w14:val="standardContextual"/>
        </w:rPr>
        <w:t xml:space="preserve">. Bien, </w:t>
      </w:r>
      <w:r w:rsidR="005F19C4">
        <w:rPr>
          <w:rFonts w:ascii="Times New Roman" w:eastAsia="Aptos" w:hAnsi="Times New Roman" w:cs="Times New Roman"/>
          <w:kern w:val="2"/>
          <w:sz w:val="20"/>
          <w14:ligatures w14:val="standardContextual"/>
        </w:rPr>
        <w:t>“</w:t>
      </w:r>
      <w:r w:rsidR="00B41317" w:rsidRPr="005F19C4">
        <w:rPr>
          <w:rFonts w:ascii="Times New Roman" w:eastAsia="Aptos" w:hAnsi="Times New Roman" w:cs="Times New Roman"/>
          <w:iCs/>
          <w:kern w:val="2"/>
          <w:sz w:val="20"/>
          <w:lang w:val="en"/>
          <w14:ligatures w14:val="standardContextual"/>
        </w:rPr>
        <w:t>Dialectics of values ​​from Nguyen Dinh Chieu's literary heritage</w:t>
      </w:r>
      <w:r w:rsidR="00B41317" w:rsidRPr="005F19C4">
        <w:rPr>
          <w:rFonts w:ascii="Times New Roman" w:eastAsia="Aptos" w:hAnsi="Times New Roman" w:cs="Times New Roman"/>
          <w:kern w:val="2"/>
          <w:sz w:val="20"/>
          <w:lang w:val="en"/>
          <w14:ligatures w14:val="standardContextual"/>
        </w:rPr>
        <w:t>,</w:t>
      </w:r>
      <w:r w:rsidR="005F19C4">
        <w:rPr>
          <w:rFonts w:ascii="Times New Roman" w:eastAsia="Aptos" w:hAnsi="Times New Roman" w:cs="Times New Roman"/>
          <w:kern w:val="2"/>
          <w:sz w:val="20"/>
          <w:lang w:val="en"/>
          <w14:ligatures w14:val="standardContextual"/>
        </w:rPr>
        <w:t>”</w:t>
      </w:r>
      <w:r w:rsidR="00B41317" w:rsidRPr="00453EB5">
        <w:rPr>
          <w:rFonts w:ascii="Times New Roman" w:eastAsia="Aptos" w:hAnsi="Times New Roman" w:cs="Times New Roman"/>
          <w:kern w:val="2"/>
          <w:sz w:val="20"/>
          <w:lang w:val="en"/>
          <w14:ligatures w14:val="standardContextual"/>
        </w:rPr>
        <w:t xml:space="preserve"> </w:t>
      </w:r>
      <w:r w:rsidR="00B41317" w:rsidRPr="005F19C4">
        <w:rPr>
          <w:rFonts w:ascii="Times New Roman" w:eastAsia="Aptos" w:hAnsi="Times New Roman" w:cs="Times New Roman"/>
          <w:i/>
          <w:kern w:val="2"/>
          <w:sz w:val="20"/>
          <w:lang w:val="en"/>
          <w14:ligatures w14:val="standardContextual"/>
        </w:rPr>
        <w:t>Journal of Literature and Art Theory, Criticism,</w:t>
      </w:r>
      <w:r w:rsidR="005F19C4">
        <w:rPr>
          <w:rFonts w:ascii="Times New Roman" w:eastAsia="Aptos" w:hAnsi="Times New Roman" w:cs="Times New Roman"/>
          <w:kern w:val="2"/>
          <w:sz w:val="20"/>
          <w:lang w:val="en"/>
          <w14:ligatures w14:val="standardContextual"/>
        </w:rPr>
        <w:t xml:space="preserve"> n</w:t>
      </w:r>
      <w:r w:rsidR="00B41317" w:rsidRPr="00453EB5">
        <w:rPr>
          <w:rFonts w:ascii="Times New Roman" w:eastAsia="Aptos" w:hAnsi="Times New Roman" w:cs="Times New Roman"/>
          <w:kern w:val="2"/>
          <w:sz w:val="20"/>
          <w:lang w:val="en"/>
          <w14:ligatures w14:val="standardContextual"/>
        </w:rPr>
        <w:t>o. 7, pp. 15-23</w:t>
      </w:r>
      <w:r>
        <w:rPr>
          <w:rFonts w:ascii="Times New Roman" w:eastAsia="Aptos" w:hAnsi="Times New Roman" w:cs="Times New Roman"/>
          <w:kern w:val="2"/>
          <w:sz w:val="20"/>
          <w:lang w:val="en"/>
          <w14:ligatures w14:val="standardContextual"/>
        </w:rPr>
        <w:t>, 2023.</w:t>
      </w:r>
    </w:p>
    <w:p w14:paraId="30792E53" w14:textId="7B6A7210" w:rsidR="00B41317" w:rsidRPr="00453EB5" w:rsidRDefault="005F19C4" w:rsidP="00453EB5">
      <w:pPr>
        <w:spacing w:after="0" w:line="240" w:lineRule="auto"/>
        <w:ind w:left="357" w:hanging="357"/>
        <w:jc w:val="both"/>
        <w:rPr>
          <w:rFonts w:ascii="Times New Roman" w:eastAsia="Aptos" w:hAnsi="Times New Roman" w:cs="Times New Roman"/>
          <w:kern w:val="2"/>
          <w:sz w:val="20"/>
          <w14:ligatures w14:val="standardContextual"/>
        </w:rPr>
      </w:pPr>
      <w:r>
        <w:rPr>
          <w:rFonts w:ascii="Times New Roman" w:eastAsia="Aptos" w:hAnsi="Times New Roman" w:cs="Times New Roman"/>
          <w:kern w:val="2"/>
          <w:sz w:val="20"/>
          <w14:ligatures w14:val="standardContextual"/>
        </w:rPr>
        <w:t>[</w:t>
      </w:r>
      <w:r w:rsidR="00D20CF5">
        <w:rPr>
          <w:rFonts w:ascii="Times New Roman" w:eastAsia="Aptos" w:hAnsi="Times New Roman" w:cs="Times New Roman"/>
          <w:kern w:val="2"/>
          <w:sz w:val="20"/>
          <w14:ligatures w14:val="standardContextual"/>
        </w:rPr>
        <w:t>6</w:t>
      </w:r>
      <w:r>
        <w:rPr>
          <w:rFonts w:ascii="Times New Roman" w:eastAsia="Aptos" w:hAnsi="Times New Roman" w:cs="Times New Roman"/>
          <w:kern w:val="2"/>
          <w:sz w:val="20"/>
          <w14:ligatures w14:val="standardContextual"/>
        </w:rPr>
        <w:t>] L. G. Doan</w:t>
      </w:r>
      <w:r w:rsidR="00B41317" w:rsidRPr="00453EB5">
        <w:rPr>
          <w:rFonts w:ascii="Times New Roman" w:eastAsia="Aptos" w:hAnsi="Times New Roman" w:cs="Times New Roman"/>
          <w:kern w:val="2"/>
          <w:sz w:val="20"/>
          <w14:ligatures w14:val="standardContextual"/>
        </w:rPr>
        <w:t xml:space="preserve">, </w:t>
      </w:r>
      <w:r>
        <w:rPr>
          <w:rFonts w:ascii="Times New Roman" w:eastAsia="Aptos" w:hAnsi="Times New Roman" w:cs="Times New Roman"/>
          <w:kern w:val="2"/>
          <w:sz w:val="20"/>
          <w14:ligatures w14:val="standardContextual"/>
        </w:rPr>
        <w:t>“</w:t>
      </w:r>
      <w:r w:rsidR="00B41317" w:rsidRPr="005F19C4">
        <w:rPr>
          <w:rFonts w:ascii="Times New Roman" w:eastAsia="Aptos" w:hAnsi="Times New Roman" w:cs="Times New Roman"/>
          <w:iCs/>
          <w:kern w:val="2"/>
          <w:sz w:val="20"/>
          <w:lang w:val="en"/>
          <w14:ligatures w14:val="standardContextual"/>
        </w:rPr>
        <w:t>Nguyen Dinh Chieu's view from the 21st century</w:t>
      </w:r>
      <w:r w:rsidR="00B41317" w:rsidRPr="005F19C4">
        <w:rPr>
          <w:rFonts w:ascii="Times New Roman" w:eastAsia="Aptos" w:hAnsi="Times New Roman" w:cs="Times New Roman"/>
          <w:kern w:val="2"/>
          <w:sz w:val="20"/>
          <w:lang w:val="en"/>
          <w14:ligatures w14:val="standardContextual"/>
        </w:rPr>
        <w:t>,</w:t>
      </w:r>
      <w:r w:rsidRPr="005F19C4">
        <w:rPr>
          <w:rFonts w:ascii="Times New Roman" w:eastAsia="Aptos" w:hAnsi="Times New Roman" w:cs="Times New Roman"/>
          <w:kern w:val="2"/>
          <w:sz w:val="20"/>
          <w:lang w:val="en"/>
          <w14:ligatures w14:val="standardContextual"/>
        </w:rPr>
        <w:t>”</w:t>
      </w:r>
      <w:r w:rsidR="00B41317" w:rsidRPr="00453EB5">
        <w:rPr>
          <w:rFonts w:ascii="Times New Roman" w:eastAsia="Aptos" w:hAnsi="Times New Roman" w:cs="Times New Roman"/>
          <w:kern w:val="2"/>
          <w:sz w:val="20"/>
          <w:lang w:val="en"/>
          <w14:ligatures w14:val="standardContextual"/>
        </w:rPr>
        <w:t xml:space="preserve"> </w:t>
      </w:r>
      <w:r w:rsidR="00B41317" w:rsidRPr="005F19C4">
        <w:rPr>
          <w:rFonts w:ascii="Times New Roman" w:eastAsia="Aptos" w:hAnsi="Times New Roman" w:cs="Times New Roman"/>
          <w:i/>
          <w:kern w:val="2"/>
          <w:sz w:val="20"/>
          <w:lang w:val="en"/>
          <w14:ligatures w14:val="standardContextual"/>
        </w:rPr>
        <w:t>Past and Present Magazine</w:t>
      </w:r>
      <w:r w:rsidR="001C0227">
        <w:rPr>
          <w:rFonts w:ascii="Times New Roman" w:eastAsia="Aptos" w:hAnsi="Times New Roman" w:cs="Times New Roman"/>
          <w:kern w:val="2"/>
          <w:sz w:val="20"/>
          <w:lang w:val="en"/>
          <w14:ligatures w14:val="standardContextual"/>
        </w:rPr>
        <w:t>, v</w:t>
      </w:r>
      <w:r w:rsidR="00B41317" w:rsidRPr="00453EB5">
        <w:rPr>
          <w:rFonts w:ascii="Times New Roman" w:eastAsia="Aptos" w:hAnsi="Times New Roman" w:cs="Times New Roman"/>
          <w:kern w:val="2"/>
          <w:sz w:val="20"/>
          <w:lang w:val="en"/>
          <w14:ligatures w14:val="standardContextual"/>
        </w:rPr>
        <w:t>o</w:t>
      </w:r>
      <w:r w:rsidR="001C0227">
        <w:rPr>
          <w:rFonts w:ascii="Times New Roman" w:eastAsia="Aptos" w:hAnsi="Times New Roman" w:cs="Times New Roman"/>
          <w:kern w:val="2"/>
          <w:sz w:val="20"/>
          <w:lang w:val="en"/>
          <w14:ligatures w14:val="standardContextual"/>
        </w:rPr>
        <w:t>l</w:t>
      </w:r>
      <w:r w:rsidR="00B41317" w:rsidRPr="00453EB5">
        <w:rPr>
          <w:rFonts w:ascii="Times New Roman" w:eastAsia="Aptos" w:hAnsi="Times New Roman" w:cs="Times New Roman"/>
          <w:kern w:val="2"/>
          <w:sz w:val="20"/>
          <w:lang w:val="en"/>
          <w14:ligatures w14:val="standardContextual"/>
        </w:rPr>
        <w:t>. 9</w:t>
      </w:r>
      <w:r w:rsidR="001C0227">
        <w:rPr>
          <w:rFonts w:ascii="Times New Roman" w:eastAsia="Aptos" w:hAnsi="Times New Roman" w:cs="Times New Roman"/>
          <w:kern w:val="2"/>
          <w:sz w:val="20"/>
          <w:lang w:val="en"/>
          <w14:ligatures w14:val="standardContextual"/>
        </w:rPr>
        <w:t>, no. 523</w:t>
      </w:r>
      <w:r w:rsidR="00B41317" w:rsidRPr="00453EB5">
        <w:rPr>
          <w:rFonts w:ascii="Times New Roman" w:eastAsia="Aptos" w:hAnsi="Times New Roman" w:cs="Times New Roman"/>
          <w:kern w:val="2"/>
          <w:sz w:val="20"/>
          <w:lang w:val="en"/>
          <w14:ligatures w14:val="standardContextual"/>
        </w:rPr>
        <w:t>, p</w:t>
      </w:r>
      <w:r w:rsidR="001C0227">
        <w:rPr>
          <w:rFonts w:ascii="Times New Roman" w:eastAsia="Aptos" w:hAnsi="Times New Roman" w:cs="Times New Roman"/>
          <w:kern w:val="2"/>
          <w:sz w:val="20"/>
          <w:lang w:val="en"/>
          <w14:ligatures w14:val="standardContextual"/>
        </w:rPr>
        <w:t>p</w:t>
      </w:r>
      <w:r w:rsidR="00B41317" w:rsidRPr="00453EB5">
        <w:rPr>
          <w:rFonts w:ascii="Times New Roman" w:eastAsia="Aptos" w:hAnsi="Times New Roman" w:cs="Times New Roman"/>
          <w:kern w:val="2"/>
          <w:sz w:val="20"/>
          <w:lang w:val="en"/>
          <w14:ligatures w14:val="standardContextual"/>
        </w:rPr>
        <w:t>. 41-41</w:t>
      </w:r>
      <w:r>
        <w:rPr>
          <w:rFonts w:ascii="Times New Roman" w:eastAsia="Aptos" w:hAnsi="Times New Roman" w:cs="Times New Roman"/>
          <w:kern w:val="2"/>
          <w:sz w:val="20"/>
          <w:lang w:val="en"/>
          <w14:ligatures w14:val="standardContextual"/>
        </w:rPr>
        <w:t>, 2020</w:t>
      </w:r>
      <w:r w:rsidR="00B41317" w:rsidRPr="00453EB5">
        <w:rPr>
          <w:rFonts w:ascii="Times New Roman" w:eastAsia="Aptos" w:hAnsi="Times New Roman" w:cs="Times New Roman"/>
          <w:kern w:val="2"/>
          <w:sz w:val="20"/>
          <w:lang w:val="en"/>
          <w14:ligatures w14:val="standardContextual"/>
        </w:rPr>
        <w:t>.</w:t>
      </w:r>
    </w:p>
    <w:p w14:paraId="33F2F9D9" w14:textId="4486CF9D" w:rsidR="00B41317" w:rsidRPr="00453EB5" w:rsidRDefault="001C0227" w:rsidP="00453EB5">
      <w:pPr>
        <w:spacing w:after="0" w:line="240" w:lineRule="auto"/>
        <w:ind w:left="357" w:hanging="357"/>
        <w:jc w:val="both"/>
        <w:rPr>
          <w:rFonts w:ascii="Times New Roman" w:eastAsia="Aptos" w:hAnsi="Times New Roman" w:cs="Times New Roman"/>
          <w:kern w:val="2"/>
          <w:sz w:val="20"/>
          <w14:ligatures w14:val="standardContextual"/>
        </w:rPr>
      </w:pPr>
      <w:r>
        <w:rPr>
          <w:rFonts w:ascii="Times New Roman" w:eastAsia="Aptos" w:hAnsi="Times New Roman" w:cs="Times New Roman"/>
          <w:kern w:val="2"/>
          <w:sz w:val="20"/>
          <w14:ligatures w14:val="standardContextual"/>
        </w:rPr>
        <w:t>[</w:t>
      </w:r>
      <w:r w:rsidR="00D20CF5">
        <w:rPr>
          <w:rFonts w:ascii="Times New Roman" w:eastAsia="Aptos" w:hAnsi="Times New Roman" w:cs="Times New Roman"/>
          <w:kern w:val="2"/>
          <w:sz w:val="20"/>
          <w14:ligatures w14:val="standardContextual"/>
        </w:rPr>
        <w:t>7</w:t>
      </w:r>
      <w:r>
        <w:rPr>
          <w:rFonts w:ascii="Times New Roman" w:eastAsia="Aptos" w:hAnsi="Times New Roman" w:cs="Times New Roman"/>
          <w:kern w:val="2"/>
          <w:sz w:val="20"/>
          <w14:ligatures w14:val="standardContextual"/>
        </w:rPr>
        <w:t>] V. T. Dang</w:t>
      </w:r>
      <w:r w:rsidR="00B41317" w:rsidRPr="00453EB5">
        <w:rPr>
          <w:rFonts w:ascii="Times New Roman" w:eastAsia="Aptos" w:hAnsi="Times New Roman" w:cs="Times New Roman"/>
          <w:kern w:val="2"/>
          <w:sz w:val="20"/>
          <w14:ligatures w14:val="standardContextual"/>
        </w:rPr>
        <w:t xml:space="preserve">, </w:t>
      </w:r>
      <w:r>
        <w:rPr>
          <w:rFonts w:ascii="Times New Roman" w:eastAsia="Aptos" w:hAnsi="Times New Roman" w:cs="Times New Roman"/>
          <w:kern w:val="2"/>
          <w:sz w:val="20"/>
          <w14:ligatures w14:val="standardContextual"/>
        </w:rPr>
        <w:t>“</w:t>
      </w:r>
      <w:r w:rsidR="00B41317" w:rsidRPr="001C0227">
        <w:rPr>
          <w:rFonts w:ascii="Times New Roman" w:eastAsia="Aptos" w:hAnsi="Times New Roman" w:cs="Times New Roman"/>
          <w:iCs/>
          <w:kern w:val="2"/>
          <w:sz w:val="20"/>
          <w:lang w:val="en"/>
          <w14:ligatures w14:val="standardContextual"/>
        </w:rPr>
        <w:t>Nguyen Dinh Chieu - cultural influences in Southern social life</w:t>
      </w:r>
      <w:r w:rsidR="00B41317" w:rsidRPr="001C0227">
        <w:rPr>
          <w:rFonts w:ascii="Times New Roman" w:eastAsia="Aptos" w:hAnsi="Times New Roman" w:cs="Times New Roman"/>
          <w:kern w:val="2"/>
          <w:sz w:val="20"/>
          <w:lang w:val="en"/>
          <w14:ligatures w14:val="standardContextual"/>
        </w:rPr>
        <w:t>,</w:t>
      </w:r>
      <w:r w:rsidRPr="001C0227">
        <w:rPr>
          <w:rFonts w:ascii="Times New Roman" w:eastAsia="Aptos" w:hAnsi="Times New Roman" w:cs="Times New Roman"/>
          <w:kern w:val="2"/>
          <w:sz w:val="20"/>
          <w:lang w:val="en"/>
          <w14:ligatures w14:val="standardContextual"/>
        </w:rPr>
        <w:t>”</w:t>
      </w:r>
      <w:r w:rsidR="00B41317" w:rsidRPr="00453EB5">
        <w:rPr>
          <w:rFonts w:ascii="Times New Roman" w:eastAsia="Aptos" w:hAnsi="Times New Roman" w:cs="Times New Roman"/>
          <w:kern w:val="2"/>
          <w:sz w:val="20"/>
          <w:lang w:val="en"/>
          <w14:ligatures w14:val="standardContextual"/>
        </w:rPr>
        <w:t xml:space="preserve"> </w:t>
      </w:r>
      <w:r w:rsidR="00B41317" w:rsidRPr="001C0227">
        <w:rPr>
          <w:rFonts w:ascii="Times New Roman" w:eastAsia="Aptos" w:hAnsi="Times New Roman" w:cs="Times New Roman"/>
          <w:i/>
          <w:kern w:val="2"/>
          <w:sz w:val="20"/>
          <w:lang w:val="en"/>
          <w14:ligatures w14:val="standardContextual"/>
        </w:rPr>
        <w:t>Ho Chi Minh City Social Sciences Magazine</w:t>
      </w:r>
      <w:r>
        <w:rPr>
          <w:rFonts w:ascii="Times New Roman" w:eastAsia="Aptos" w:hAnsi="Times New Roman" w:cs="Times New Roman"/>
          <w:kern w:val="2"/>
          <w:sz w:val="20"/>
          <w:lang w:val="en"/>
          <w14:ligatures w14:val="standardContextual"/>
        </w:rPr>
        <w:t>, v</w:t>
      </w:r>
      <w:r w:rsidR="00B41317" w:rsidRPr="00453EB5">
        <w:rPr>
          <w:rFonts w:ascii="Times New Roman" w:eastAsia="Aptos" w:hAnsi="Times New Roman" w:cs="Times New Roman"/>
          <w:kern w:val="2"/>
          <w:sz w:val="20"/>
          <w:lang w:val="en"/>
          <w14:ligatures w14:val="standardContextual"/>
        </w:rPr>
        <w:t>o</w:t>
      </w:r>
      <w:r>
        <w:rPr>
          <w:rFonts w:ascii="Times New Roman" w:eastAsia="Aptos" w:hAnsi="Times New Roman" w:cs="Times New Roman"/>
          <w:kern w:val="2"/>
          <w:sz w:val="20"/>
          <w:lang w:val="en"/>
          <w14:ligatures w14:val="standardContextual"/>
        </w:rPr>
        <w:t>l. 7, no. 287</w:t>
      </w:r>
      <w:r w:rsidR="00B41317" w:rsidRPr="00453EB5">
        <w:rPr>
          <w:rFonts w:ascii="Times New Roman" w:eastAsia="Aptos" w:hAnsi="Times New Roman" w:cs="Times New Roman"/>
          <w:kern w:val="2"/>
          <w:sz w:val="20"/>
          <w:lang w:val="en"/>
          <w14:ligatures w14:val="standardContextual"/>
        </w:rPr>
        <w:t xml:space="preserve">, </w:t>
      </w:r>
      <w:r>
        <w:rPr>
          <w:rFonts w:ascii="Times New Roman" w:eastAsia="Aptos" w:hAnsi="Times New Roman" w:cs="Times New Roman"/>
          <w:kern w:val="2"/>
          <w:sz w:val="20"/>
          <w:lang w:val="en"/>
          <w14:ligatures w14:val="standardContextual"/>
        </w:rPr>
        <w:t>p</w:t>
      </w:r>
      <w:r w:rsidR="00B41317" w:rsidRPr="00453EB5">
        <w:rPr>
          <w:rFonts w:ascii="Times New Roman" w:eastAsia="Aptos" w:hAnsi="Times New Roman" w:cs="Times New Roman"/>
          <w:kern w:val="2"/>
          <w:sz w:val="20"/>
          <w:lang w:val="en"/>
          <w14:ligatures w14:val="standardContextual"/>
        </w:rPr>
        <w:t>p. 29-37</w:t>
      </w:r>
      <w:r>
        <w:rPr>
          <w:rFonts w:ascii="Times New Roman" w:eastAsia="Aptos" w:hAnsi="Times New Roman" w:cs="Times New Roman"/>
          <w:kern w:val="2"/>
          <w:sz w:val="20"/>
          <w:lang w:val="en"/>
          <w14:ligatures w14:val="standardContextual"/>
        </w:rPr>
        <w:t>, 2022</w:t>
      </w:r>
      <w:r w:rsidR="00B41317" w:rsidRPr="00453EB5">
        <w:rPr>
          <w:rFonts w:ascii="Times New Roman" w:eastAsia="Aptos" w:hAnsi="Times New Roman" w:cs="Times New Roman"/>
          <w:kern w:val="2"/>
          <w:sz w:val="20"/>
          <w:lang w:val="en"/>
          <w14:ligatures w14:val="standardContextual"/>
        </w:rPr>
        <w:t>.</w:t>
      </w:r>
    </w:p>
    <w:p w14:paraId="0B67CF8E" w14:textId="25C64DBA" w:rsidR="00B41317" w:rsidRPr="00453EB5" w:rsidRDefault="00B41317" w:rsidP="00453EB5">
      <w:pPr>
        <w:spacing w:after="0" w:line="240" w:lineRule="auto"/>
        <w:ind w:left="357" w:hanging="357"/>
        <w:jc w:val="both"/>
        <w:rPr>
          <w:rFonts w:ascii="Times New Roman" w:eastAsia="Calibri" w:hAnsi="Times New Roman" w:cs="Times New Roman"/>
          <w:sz w:val="20"/>
        </w:rPr>
      </w:pPr>
      <w:r w:rsidRPr="00453EB5">
        <w:rPr>
          <w:rFonts w:ascii="Times New Roman" w:eastAsia="Calibri" w:hAnsi="Times New Roman" w:cs="Times New Roman"/>
          <w:sz w:val="20"/>
          <w:lang w:val="pt-BR"/>
        </w:rPr>
        <w:t>[</w:t>
      </w:r>
      <w:r w:rsidR="00D20CF5">
        <w:rPr>
          <w:rFonts w:ascii="Times New Roman" w:eastAsia="Calibri" w:hAnsi="Times New Roman" w:cs="Times New Roman"/>
          <w:sz w:val="20"/>
          <w:lang w:val="pt-BR"/>
        </w:rPr>
        <w:t>8</w:t>
      </w:r>
      <w:r w:rsidRPr="00453EB5">
        <w:rPr>
          <w:rFonts w:ascii="Times New Roman" w:eastAsia="Calibri" w:hAnsi="Times New Roman" w:cs="Times New Roman"/>
          <w:sz w:val="20"/>
          <w:lang w:val="pt-BR"/>
        </w:rPr>
        <w:t xml:space="preserve">] </w:t>
      </w:r>
      <w:r w:rsidRPr="00453EB5">
        <w:rPr>
          <w:rFonts w:ascii="Times New Roman" w:eastAsia="Calibri" w:hAnsi="Times New Roman" w:cs="Times New Roman"/>
          <w:sz w:val="20"/>
        </w:rPr>
        <w:t>N. T. Nguy</w:t>
      </w:r>
      <w:r w:rsidR="001C0227">
        <w:rPr>
          <w:rFonts w:ascii="Times New Roman" w:eastAsia="Calibri" w:hAnsi="Times New Roman" w:cs="Times New Roman"/>
          <w:sz w:val="20"/>
        </w:rPr>
        <w:t>en</w:t>
      </w:r>
      <w:r w:rsidRPr="00453EB5">
        <w:rPr>
          <w:rFonts w:ascii="Times New Roman" w:eastAsia="Calibri" w:hAnsi="Times New Roman" w:cs="Times New Roman"/>
          <w:sz w:val="20"/>
        </w:rPr>
        <w:t xml:space="preserve">, </w:t>
      </w:r>
      <w:r w:rsidRPr="00453EB5">
        <w:rPr>
          <w:rFonts w:ascii="Times New Roman" w:eastAsia="Calibri" w:hAnsi="Times New Roman" w:cs="Times New Roman"/>
          <w:i/>
          <w:iCs/>
          <w:sz w:val="20"/>
          <w:lang w:val="en"/>
        </w:rPr>
        <w:t>Nguyen Dinh Chieu on authors and works</w:t>
      </w:r>
      <w:r w:rsidR="001C0227">
        <w:rPr>
          <w:rFonts w:ascii="Times New Roman" w:eastAsia="Calibri" w:hAnsi="Times New Roman" w:cs="Times New Roman"/>
          <w:sz w:val="20"/>
          <w:lang w:val="en"/>
        </w:rPr>
        <w:t>.</w:t>
      </w:r>
      <w:r w:rsidRPr="00453EB5">
        <w:rPr>
          <w:rFonts w:ascii="Times New Roman" w:eastAsia="Calibri" w:hAnsi="Times New Roman" w:cs="Times New Roman"/>
          <w:sz w:val="20"/>
          <w:lang w:val="en"/>
        </w:rPr>
        <w:t xml:space="preserve"> Education Publishing House, Hanoi</w:t>
      </w:r>
      <w:r w:rsidR="001C0227">
        <w:rPr>
          <w:rFonts w:ascii="Times New Roman" w:eastAsia="Calibri" w:hAnsi="Times New Roman" w:cs="Times New Roman"/>
          <w:sz w:val="20"/>
          <w:lang w:val="en"/>
        </w:rPr>
        <w:t>, 2007</w:t>
      </w:r>
      <w:r w:rsidRPr="00453EB5">
        <w:rPr>
          <w:rFonts w:ascii="Times New Roman" w:eastAsia="Calibri" w:hAnsi="Times New Roman" w:cs="Times New Roman"/>
          <w:sz w:val="20"/>
          <w:lang w:val="en"/>
        </w:rPr>
        <w:t>.</w:t>
      </w:r>
    </w:p>
    <w:p w14:paraId="28922645" w14:textId="03D2D263" w:rsidR="00B41317" w:rsidRPr="00453EB5" w:rsidRDefault="007D49D8" w:rsidP="00453EB5">
      <w:pPr>
        <w:tabs>
          <w:tab w:val="left" w:pos="284"/>
        </w:tabs>
        <w:spacing w:after="0" w:line="240" w:lineRule="auto"/>
        <w:ind w:left="357" w:hanging="357"/>
        <w:jc w:val="both"/>
        <w:rPr>
          <w:rFonts w:ascii="Times New Roman" w:eastAsia="Calibri" w:hAnsi="Times New Roman" w:cs="Times New Roman"/>
          <w:sz w:val="20"/>
        </w:rPr>
      </w:pPr>
      <w:r>
        <w:rPr>
          <w:rFonts w:ascii="Times New Roman" w:eastAsia="Calibri" w:hAnsi="Times New Roman" w:cs="Times New Roman"/>
          <w:sz w:val="20"/>
          <w:lang w:val="pt-BR"/>
        </w:rPr>
        <w:t>[</w:t>
      </w:r>
      <w:r w:rsidR="00D20CF5">
        <w:rPr>
          <w:rFonts w:ascii="Times New Roman" w:eastAsia="Calibri" w:hAnsi="Times New Roman" w:cs="Times New Roman"/>
          <w:sz w:val="20"/>
          <w:lang w:val="pt-BR"/>
        </w:rPr>
        <w:t>9</w:t>
      </w:r>
      <w:r>
        <w:rPr>
          <w:rFonts w:ascii="Times New Roman" w:eastAsia="Calibri" w:hAnsi="Times New Roman" w:cs="Times New Roman"/>
          <w:sz w:val="20"/>
          <w:lang w:val="pt-BR"/>
        </w:rPr>
        <w:t>] T. C. Hoang</w:t>
      </w:r>
      <w:r w:rsidR="00B41317" w:rsidRPr="00453EB5">
        <w:rPr>
          <w:rFonts w:ascii="Times New Roman" w:eastAsia="Calibri" w:hAnsi="Times New Roman" w:cs="Times New Roman"/>
          <w:sz w:val="20"/>
          <w:lang w:val="pt-BR"/>
        </w:rPr>
        <w:t xml:space="preserve">, </w:t>
      </w:r>
      <w:r>
        <w:rPr>
          <w:rFonts w:ascii="Times New Roman" w:eastAsia="Calibri" w:hAnsi="Times New Roman" w:cs="Times New Roman"/>
          <w:sz w:val="20"/>
          <w:lang w:val="pt-BR"/>
        </w:rPr>
        <w:t>“</w:t>
      </w:r>
      <w:r w:rsidR="00B41317" w:rsidRPr="007D49D8">
        <w:rPr>
          <w:rFonts w:ascii="Times New Roman" w:eastAsia="Calibri" w:hAnsi="Times New Roman" w:cs="Times New Roman"/>
          <w:iCs/>
          <w:sz w:val="20"/>
          <w:lang w:val="en"/>
        </w:rPr>
        <w:t>Basic character images in Nguyen Dinh Chieu's anti-colonialist literature,</w:t>
      </w:r>
      <w:r w:rsidRPr="007D49D8">
        <w:rPr>
          <w:rFonts w:ascii="Times New Roman" w:eastAsia="Calibri" w:hAnsi="Times New Roman" w:cs="Times New Roman"/>
          <w:iCs/>
          <w:sz w:val="20"/>
          <w:lang w:val="en"/>
        </w:rPr>
        <w:t>”</w:t>
      </w:r>
      <w:r w:rsidR="00B41317" w:rsidRPr="00453EB5">
        <w:rPr>
          <w:rFonts w:ascii="Times New Roman" w:eastAsia="Calibri" w:hAnsi="Times New Roman" w:cs="Times New Roman"/>
          <w:sz w:val="20"/>
          <w:lang w:val="en"/>
        </w:rPr>
        <w:t xml:space="preserve"> </w:t>
      </w:r>
      <w:r w:rsidR="00B41317" w:rsidRPr="007D49D8">
        <w:rPr>
          <w:rFonts w:ascii="Times New Roman" w:eastAsia="Calibri" w:hAnsi="Times New Roman" w:cs="Times New Roman"/>
          <w:i/>
          <w:sz w:val="20"/>
          <w:lang w:val="en"/>
        </w:rPr>
        <w:t>Literary Research Journal</w:t>
      </w:r>
      <w:r>
        <w:rPr>
          <w:rFonts w:ascii="Times New Roman" w:eastAsia="Calibri" w:hAnsi="Times New Roman" w:cs="Times New Roman"/>
          <w:sz w:val="20"/>
          <w:lang w:val="en"/>
        </w:rPr>
        <w:t>, n</w:t>
      </w:r>
      <w:r w:rsidR="00B41317" w:rsidRPr="00453EB5">
        <w:rPr>
          <w:rFonts w:ascii="Times New Roman" w:eastAsia="Calibri" w:hAnsi="Times New Roman" w:cs="Times New Roman"/>
          <w:sz w:val="20"/>
          <w:lang w:val="en"/>
        </w:rPr>
        <w:t>o. 12, p</w:t>
      </w:r>
      <w:r>
        <w:rPr>
          <w:rFonts w:ascii="Times New Roman" w:eastAsia="Calibri" w:hAnsi="Times New Roman" w:cs="Times New Roman"/>
          <w:sz w:val="20"/>
          <w:lang w:val="en"/>
        </w:rPr>
        <w:t>p</w:t>
      </w:r>
      <w:r w:rsidR="00B41317" w:rsidRPr="00453EB5">
        <w:rPr>
          <w:rFonts w:ascii="Times New Roman" w:eastAsia="Calibri" w:hAnsi="Times New Roman" w:cs="Times New Roman"/>
          <w:sz w:val="20"/>
          <w:lang w:val="en"/>
        </w:rPr>
        <w:t>. 35-43</w:t>
      </w:r>
      <w:r>
        <w:rPr>
          <w:rFonts w:ascii="Times New Roman" w:eastAsia="Calibri" w:hAnsi="Times New Roman" w:cs="Times New Roman"/>
          <w:sz w:val="20"/>
          <w:lang w:val="en"/>
        </w:rPr>
        <w:t>, 2019</w:t>
      </w:r>
      <w:r w:rsidR="00B41317" w:rsidRPr="00453EB5">
        <w:rPr>
          <w:rFonts w:ascii="Times New Roman" w:eastAsia="Calibri" w:hAnsi="Times New Roman" w:cs="Times New Roman"/>
          <w:sz w:val="20"/>
          <w:lang w:val="en"/>
        </w:rPr>
        <w:t>.</w:t>
      </w:r>
    </w:p>
    <w:p w14:paraId="09D2FAF0" w14:textId="2DAB0933" w:rsidR="00B41317" w:rsidRPr="00453EB5" w:rsidRDefault="00244F6B" w:rsidP="00453EB5">
      <w:pPr>
        <w:tabs>
          <w:tab w:val="left" w:pos="284"/>
        </w:tabs>
        <w:spacing w:after="0" w:line="240" w:lineRule="auto"/>
        <w:ind w:left="357" w:hanging="357"/>
        <w:jc w:val="both"/>
        <w:rPr>
          <w:rFonts w:ascii="Times New Roman" w:eastAsia="Calibri" w:hAnsi="Times New Roman" w:cs="Times New Roman"/>
          <w:sz w:val="20"/>
        </w:rPr>
      </w:pPr>
      <w:r>
        <w:rPr>
          <w:rFonts w:ascii="Times New Roman" w:eastAsia="Calibri" w:hAnsi="Times New Roman" w:cs="Times New Roman"/>
          <w:sz w:val="20"/>
          <w:lang w:val="pt-BR"/>
        </w:rPr>
        <w:t>[</w:t>
      </w:r>
      <w:r w:rsidR="00D20CF5">
        <w:rPr>
          <w:rFonts w:ascii="Times New Roman" w:eastAsia="Calibri" w:hAnsi="Times New Roman" w:cs="Times New Roman"/>
          <w:sz w:val="20"/>
          <w:lang w:val="pt-BR"/>
        </w:rPr>
        <w:t>10</w:t>
      </w:r>
      <w:r>
        <w:rPr>
          <w:rFonts w:ascii="Times New Roman" w:eastAsia="Calibri" w:hAnsi="Times New Roman" w:cs="Times New Roman"/>
          <w:sz w:val="20"/>
          <w:lang w:val="pt-BR"/>
        </w:rPr>
        <w:t>] H. Q. Nguyen</w:t>
      </w:r>
      <w:r w:rsidR="00B41317" w:rsidRPr="00453EB5">
        <w:rPr>
          <w:rFonts w:ascii="Times New Roman" w:eastAsia="Calibri" w:hAnsi="Times New Roman" w:cs="Times New Roman"/>
          <w:sz w:val="20"/>
          <w:lang w:val="pt-BR"/>
        </w:rPr>
        <w:t xml:space="preserve">, </w:t>
      </w:r>
      <w:r w:rsidR="00B41317" w:rsidRPr="00453EB5">
        <w:rPr>
          <w:rFonts w:ascii="Times New Roman" w:eastAsia="Calibri" w:hAnsi="Times New Roman" w:cs="Times New Roman"/>
          <w:i/>
          <w:iCs/>
          <w:sz w:val="20"/>
          <w:lang w:val="en"/>
        </w:rPr>
        <w:t>Literary research and innovation of literature teaching and learning methods</w:t>
      </w:r>
      <w:r>
        <w:rPr>
          <w:rFonts w:ascii="Times New Roman" w:eastAsia="Calibri" w:hAnsi="Times New Roman" w:cs="Times New Roman"/>
          <w:sz w:val="20"/>
          <w:lang w:val="en"/>
        </w:rPr>
        <w:t>, Thai Nguyen University Press, 2008.</w:t>
      </w:r>
    </w:p>
    <w:p w14:paraId="7DF182CE" w14:textId="4F5E964D" w:rsidR="00B41317" w:rsidRPr="00453EB5" w:rsidRDefault="00B41317" w:rsidP="00453EB5">
      <w:pPr>
        <w:tabs>
          <w:tab w:val="left" w:pos="284"/>
        </w:tabs>
        <w:spacing w:after="0" w:line="240" w:lineRule="auto"/>
        <w:ind w:left="357" w:hanging="357"/>
        <w:jc w:val="both"/>
        <w:rPr>
          <w:rFonts w:ascii="Times New Roman" w:eastAsia="Calibri" w:hAnsi="Times New Roman" w:cs="Times New Roman"/>
          <w:b/>
          <w:bCs/>
          <w:i/>
          <w:sz w:val="20"/>
        </w:rPr>
      </w:pPr>
      <w:r w:rsidRPr="00453EB5">
        <w:rPr>
          <w:rFonts w:ascii="Times New Roman" w:eastAsia="Calibri" w:hAnsi="Times New Roman" w:cs="Times New Roman"/>
          <w:sz w:val="20"/>
        </w:rPr>
        <w:t>[1</w:t>
      </w:r>
      <w:r w:rsidR="00D20CF5">
        <w:rPr>
          <w:rFonts w:ascii="Times New Roman" w:eastAsia="Calibri" w:hAnsi="Times New Roman" w:cs="Times New Roman"/>
          <w:sz w:val="20"/>
        </w:rPr>
        <w:t>1</w:t>
      </w:r>
      <w:r w:rsidRPr="00453EB5">
        <w:rPr>
          <w:rFonts w:ascii="Times New Roman" w:eastAsia="Calibri" w:hAnsi="Times New Roman" w:cs="Times New Roman"/>
          <w:sz w:val="20"/>
        </w:rPr>
        <w:t xml:space="preserve">] </w:t>
      </w:r>
      <w:r w:rsidRPr="00453EB5">
        <w:rPr>
          <w:rFonts w:ascii="Times New Roman" w:eastAsia="Calibri" w:hAnsi="Times New Roman" w:cs="Times New Roman"/>
          <w:sz w:val="20"/>
          <w:lang w:val="pt-BR"/>
        </w:rPr>
        <w:t xml:space="preserve">T. H. Duong, </w:t>
      </w:r>
      <w:r w:rsidR="006B025D">
        <w:rPr>
          <w:rFonts w:ascii="Times New Roman" w:eastAsia="Calibri" w:hAnsi="Times New Roman" w:cs="Times New Roman"/>
          <w:sz w:val="20"/>
          <w:lang w:val="pt-BR"/>
        </w:rPr>
        <w:t>“</w:t>
      </w:r>
      <w:r w:rsidRPr="006B025D">
        <w:rPr>
          <w:rFonts w:ascii="Times New Roman" w:eastAsia="Calibri" w:hAnsi="Times New Roman" w:cs="Times New Roman"/>
          <w:iCs/>
          <w:sz w:val="20"/>
          <w:lang w:val="pt-BR"/>
        </w:rPr>
        <w:t>Embed traditional culture values in the story of Luc Van Tien by Nguyen Dinh Chieu in civic education for high school students</w:t>
      </w:r>
      <w:r w:rsidRPr="006B025D">
        <w:rPr>
          <w:rFonts w:ascii="Times New Roman" w:eastAsia="Calibri" w:hAnsi="Times New Roman" w:cs="Times New Roman"/>
          <w:sz w:val="20"/>
          <w:lang w:val="pt-BR"/>
        </w:rPr>
        <w:t>,</w:t>
      </w:r>
      <w:r w:rsidR="006B025D" w:rsidRPr="006B025D">
        <w:rPr>
          <w:rFonts w:ascii="Times New Roman" w:eastAsia="Calibri" w:hAnsi="Times New Roman" w:cs="Times New Roman"/>
          <w:sz w:val="20"/>
          <w:lang w:val="pt-BR"/>
        </w:rPr>
        <w:t>”</w:t>
      </w:r>
      <w:r w:rsidRPr="00453EB5">
        <w:rPr>
          <w:rFonts w:ascii="Times New Roman" w:eastAsia="Calibri" w:hAnsi="Times New Roman" w:cs="Times New Roman"/>
          <w:sz w:val="20"/>
          <w:lang w:val="pt-BR"/>
        </w:rPr>
        <w:t xml:space="preserve"> </w:t>
      </w:r>
      <w:r w:rsidRPr="006B025D">
        <w:rPr>
          <w:rFonts w:ascii="Times New Roman" w:eastAsia="Calibri" w:hAnsi="Times New Roman" w:cs="Times New Roman"/>
          <w:i/>
          <w:iCs/>
          <w:sz w:val="20"/>
        </w:rPr>
        <w:t>TNU Journal of Science and Technology</w:t>
      </w:r>
      <w:r w:rsidR="006B025D">
        <w:rPr>
          <w:rFonts w:ascii="Times New Roman" w:eastAsia="Calibri" w:hAnsi="Times New Roman" w:cs="Times New Roman"/>
          <w:iCs/>
          <w:sz w:val="20"/>
        </w:rPr>
        <w:t>, v</w:t>
      </w:r>
      <w:r w:rsidRPr="00453EB5">
        <w:rPr>
          <w:rFonts w:ascii="Times New Roman" w:eastAsia="Calibri" w:hAnsi="Times New Roman" w:cs="Times New Roman"/>
          <w:iCs/>
          <w:sz w:val="20"/>
        </w:rPr>
        <w:t>o</w:t>
      </w:r>
      <w:r w:rsidR="006B025D">
        <w:rPr>
          <w:rFonts w:ascii="Times New Roman" w:eastAsia="Calibri" w:hAnsi="Times New Roman" w:cs="Times New Roman"/>
          <w:iCs/>
          <w:sz w:val="20"/>
        </w:rPr>
        <w:t>l. 226, no. 12</w:t>
      </w:r>
      <w:r w:rsidRPr="00453EB5">
        <w:rPr>
          <w:rFonts w:ascii="Times New Roman" w:eastAsia="Calibri" w:hAnsi="Times New Roman" w:cs="Times New Roman"/>
          <w:iCs/>
          <w:sz w:val="20"/>
        </w:rPr>
        <w:t xml:space="preserve">, </w:t>
      </w:r>
      <w:r w:rsidR="006B025D">
        <w:rPr>
          <w:rFonts w:ascii="Times New Roman" w:eastAsia="Calibri" w:hAnsi="Times New Roman" w:cs="Times New Roman"/>
          <w:iCs/>
          <w:sz w:val="20"/>
        </w:rPr>
        <w:t>p</w:t>
      </w:r>
      <w:r w:rsidRPr="00453EB5">
        <w:rPr>
          <w:rFonts w:ascii="Times New Roman" w:eastAsia="Calibri" w:hAnsi="Times New Roman" w:cs="Times New Roman"/>
          <w:iCs/>
          <w:sz w:val="20"/>
        </w:rPr>
        <w:t>p. 164-170</w:t>
      </w:r>
      <w:r w:rsidR="006B025D">
        <w:rPr>
          <w:rFonts w:ascii="Times New Roman" w:eastAsia="Calibri" w:hAnsi="Times New Roman" w:cs="Times New Roman"/>
          <w:iCs/>
          <w:sz w:val="20"/>
        </w:rPr>
        <w:t>, 2021.</w:t>
      </w:r>
    </w:p>
    <w:p w14:paraId="35340CD3" w14:textId="22261574" w:rsidR="00B41317" w:rsidRPr="00693C67" w:rsidRDefault="001C0227" w:rsidP="00453EB5">
      <w:pPr>
        <w:tabs>
          <w:tab w:val="left" w:pos="284"/>
        </w:tabs>
        <w:spacing w:after="0" w:line="240" w:lineRule="auto"/>
        <w:ind w:left="357" w:hanging="357"/>
        <w:jc w:val="both"/>
        <w:rPr>
          <w:rFonts w:ascii="Times New Roman" w:eastAsia="Calibri" w:hAnsi="Times New Roman" w:cs="Times New Roman"/>
        </w:rPr>
      </w:pPr>
      <w:r>
        <w:rPr>
          <w:rFonts w:ascii="Times New Roman" w:eastAsia="Calibri" w:hAnsi="Times New Roman" w:cs="Times New Roman"/>
          <w:sz w:val="20"/>
        </w:rPr>
        <w:t>[1</w:t>
      </w:r>
      <w:r w:rsidR="00D20CF5">
        <w:rPr>
          <w:rFonts w:ascii="Times New Roman" w:eastAsia="Calibri" w:hAnsi="Times New Roman" w:cs="Times New Roman"/>
          <w:sz w:val="20"/>
        </w:rPr>
        <w:t>2</w:t>
      </w:r>
      <w:r>
        <w:rPr>
          <w:rFonts w:ascii="Times New Roman" w:eastAsia="Calibri" w:hAnsi="Times New Roman" w:cs="Times New Roman"/>
          <w:sz w:val="20"/>
        </w:rPr>
        <w:t>]</w:t>
      </w:r>
      <w:r w:rsidR="00B41317" w:rsidRPr="00453EB5">
        <w:rPr>
          <w:rFonts w:ascii="Times New Roman" w:eastAsia="Calibri" w:hAnsi="Times New Roman" w:cs="Times New Roman"/>
          <w:sz w:val="20"/>
        </w:rPr>
        <w:t xml:space="preserve"> N.</w:t>
      </w:r>
      <w:r w:rsidR="006B025D">
        <w:rPr>
          <w:rFonts w:ascii="Times New Roman" w:eastAsia="Calibri" w:hAnsi="Times New Roman" w:cs="Times New Roman"/>
          <w:sz w:val="20"/>
        </w:rPr>
        <w:t xml:space="preserve"> </w:t>
      </w:r>
      <w:r w:rsidR="00B41317" w:rsidRPr="00453EB5">
        <w:rPr>
          <w:rFonts w:ascii="Times New Roman" w:eastAsia="Calibri" w:hAnsi="Times New Roman" w:cs="Times New Roman"/>
          <w:sz w:val="20"/>
          <w:lang w:val="pt-BR"/>
        </w:rPr>
        <w:t>T. Tran, T.</w:t>
      </w:r>
      <w:r w:rsidR="006B025D">
        <w:rPr>
          <w:rFonts w:ascii="Times New Roman" w:eastAsia="Calibri" w:hAnsi="Times New Roman" w:cs="Times New Roman"/>
          <w:sz w:val="20"/>
          <w:lang w:val="pt-BR"/>
        </w:rPr>
        <w:t xml:space="preserve"> </w:t>
      </w:r>
      <w:r w:rsidR="00B41317" w:rsidRPr="00453EB5">
        <w:rPr>
          <w:rFonts w:ascii="Times New Roman" w:eastAsia="Calibri" w:hAnsi="Times New Roman" w:cs="Times New Roman"/>
          <w:sz w:val="20"/>
          <w:lang w:val="pt-BR"/>
        </w:rPr>
        <w:t>T.</w:t>
      </w:r>
      <w:r w:rsidR="006B025D">
        <w:rPr>
          <w:rFonts w:ascii="Times New Roman" w:eastAsia="Calibri" w:hAnsi="Times New Roman" w:cs="Times New Roman"/>
          <w:sz w:val="20"/>
          <w:lang w:val="pt-BR"/>
        </w:rPr>
        <w:t xml:space="preserve"> </w:t>
      </w:r>
      <w:r w:rsidR="00B41317" w:rsidRPr="00453EB5">
        <w:rPr>
          <w:rFonts w:ascii="Times New Roman" w:eastAsia="Calibri" w:hAnsi="Times New Roman" w:cs="Times New Roman"/>
          <w:sz w:val="20"/>
          <w:lang w:val="pt-BR"/>
        </w:rPr>
        <w:t xml:space="preserve">V. Nguyen, </w:t>
      </w:r>
      <w:r w:rsidR="006B025D">
        <w:rPr>
          <w:rFonts w:ascii="Times New Roman" w:eastAsia="Calibri" w:hAnsi="Times New Roman" w:cs="Times New Roman"/>
          <w:sz w:val="20"/>
          <w:lang w:val="pt-BR"/>
        </w:rPr>
        <w:t xml:space="preserve">and </w:t>
      </w:r>
      <w:r w:rsidR="00B41317" w:rsidRPr="00453EB5">
        <w:rPr>
          <w:rFonts w:ascii="Times New Roman" w:eastAsia="Calibri" w:hAnsi="Times New Roman" w:cs="Times New Roman"/>
          <w:sz w:val="20"/>
          <w:lang w:val="pt-BR"/>
        </w:rPr>
        <w:t>M.</w:t>
      </w:r>
      <w:r w:rsidR="006B025D">
        <w:rPr>
          <w:rFonts w:ascii="Times New Roman" w:eastAsia="Calibri" w:hAnsi="Times New Roman" w:cs="Times New Roman"/>
          <w:sz w:val="20"/>
          <w:lang w:val="pt-BR"/>
        </w:rPr>
        <w:t xml:space="preserve"> D</w:t>
      </w:r>
      <w:r w:rsidR="00FB4B6F">
        <w:rPr>
          <w:rFonts w:ascii="Times New Roman" w:eastAsia="Calibri" w:hAnsi="Times New Roman" w:cs="Times New Roman"/>
          <w:sz w:val="20"/>
          <w:lang w:val="pt-BR"/>
        </w:rPr>
        <w:t>. Nguyen</w:t>
      </w:r>
      <w:r w:rsidR="00B41317" w:rsidRPr="00453EB5">
        <w:rPr>
          <w:rFonts w:ascii="Times New Roman" w:eastAsia="Calibri" w:hAnsi="Times New Roman" w:cs="Times New Roman"/>
          <w:sz w:val="20"/>
          <w:lang w:val="pt-BR"/>
        </w:rPr>
        <w:t>,</w:t>
      </w:r>
      <w:r w:rsidR="00B41317" w:rsidRPr="00453EB5">
        <w:rPr>
          <w:rFonts w:ascii="Times New Roman" w:eastAsia="Calibri" w:hAnsi="Times New Roman" w:cs="Times New Roman"/>
          <w:sz w:val="20"/>
        </w:rPr>
        <w:t xml:space="preserve"> </w:t>
      </w:r>
      <w:r w:rsidR="00B41317" w:rsidRPr="00453EB5">
        <w:rPr>
          <w:rFonts w:ascii="Times New Roman" w:eastAsia="Calibri" w:hAnsi="Times New Roman" w:cs="Times New Roman"/>
          <w:i/>
          <w:iCs/>
          <w:sz w:val="20"/>
          <w:lang w:val="en"/>
        </w:rPr>
        <w:t>Literary research and innovation of literature teaching and learning methods</w:t>
      </w:r>
      <w:r w:rsidR="00FB4B6F">
        <w:rPr>
          <w:rFonts w:ascii="Times New Roman" w:eastAsia="Calibri" w:hAnsi="Times New Roman" w:cs="Times New Roman"/>
          <w:sz w:val="20"/>
          <w:lang w:val="en"/>
        </w:rPr>
        <w:t>.</w:t>
      </w:r>
      <w:r w:rsidR="00B41317" w:rsidRPr="00453EB5">
        <w:rPr>
          <w:rFonts w:ascii="Times New Roman" w:eastAsia="Calibri" w:hAnsi="Times New Roman" w:cs="Times New Roman"/>
          <w:sz w:val="20"/>
          <w:lang w:val="en"/>
        </w:rPr>
        <w:t xml:space="preserve"> National University Publishing House, Hanoi</w:t>
      </w:r>
      <w:r w:rsidR="00FB4B6F">
        <w:rPr>
          <w:rFonts w:ascii="Times New Roman" w:eastAsia="Calibri" w:hAnsi="Times New Roman" w:cs="Times New Roman"/>
          <w:sz w:val="20"/>
          <w:lang w:val="en"/>
        </w:rPr>
        <w:t>, 2020</w:t>
      </w:r>
      <w:r w:rsidR="00B41317" w:rsidRPr="00453EB5">
        <w:rPr>
          <w:rFonts w:ascii="Times New Roman" w:eastAsia="Calibri" w:hAnsi="Times New Roman" w:cs="Times New Roman"/>
          <w:sz w:val="20"/>
          <w:lang w:val="en"/>
        </w:rPr>
        <w:t>.</w:t>
      </w:r>
    </w:p>
    <w:p w14:paraId="14DA4EB1" w14:textId="77777777" w:rsidR="00B41317" w:rsidRPr="00693C67" w:rsidRDefault="00B41317" w:rsidP="00B41317">
      <w:pPr>
        <w:spacing w:before="60" w:after="60"/>
        <w:jc w:val="both"/>
        <w:rPr>
          <w:rFonts w:ascii="Times New Roman" w:hAnsi="Times New Roman" w:cs="Times New Roman"/>
        </w:rPr>
      </w:pPr>
    </w:p>
    <w:p w14:paraId="73285D91" w14:textId="77777777" w:rsidR="002C78EC" w:rsidRPr="00693C67" w:rsidRDefault="002C78EC" w:rsidP="00AE3034">
      <w:pPr>
        <w:spacing w:before="60" w:after="60"/>
        <w:jc w:val="both"/>
        <w:rPr>
          <w:rFonts w:ascii="Times New Roman" w:hAnsi="Times New Roman" w:cs="Times New Roman"/>
        </w:rPr>
      </w:pPr>
    </w:p>
    <w:sectPr w:rsidR="002C78EC" w:rsidRPr="00693C67" w:rsidSect="000F3194">
      <w:headerReference w:type="even" r:id="rId9"/>
      <w:headerReference w:type="default" r:id="rId10"/>
      <w:footerReference w:type="even" r:id="rId11"/>
      <w:footerReference w:type="default" r:id="rId12"/>
      <w:pgSz w:w="11907" w:h="16840" w:code="9"/>
      <w:pgMar w:top="1758" w:right="1588" w:bottom="1758" w:left="1701" w:header="1616" w:footer="1616" w:gutter="0"/>
      <w:pgNumType w:start="35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9E00D" w14:textId="77777777" w:rsidR="004410E4" w:rsidRDefault="004410E4" w:rsidP="00E46BB2">
      <w:pPr>
        <w:spacing w:after="0" w:line="240" w:lineRule="auto"/>
      </w:pPr>
      <w:r>
        <w:separator/>
      </w:r>
    </w:p>
  </w:endnote>
  <w:endnote w:type="continuationSeparator" w:id="0">
    <w:p w14:paraId="1B813248" w14:textId="77777777" w:rsidR="004410E4" w:rsidRDefault="004410E4"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F6909" w:rsidRPr="000F6909" w:rsidRDefault="000F6909"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r w:rsidR="00CD2120">
          <w:rPr>
            <w:rFonts w:ascii="Times New Roman" w:hAnsi="Times New Roman" w:cs="Times New Roman"/>
            <w:noProof/>
            <w:sz w:val="20"/>
            <w:szCs w:val="20"/>
          </w:rPr>
          <w:t xml:space="preserve">  </w:t>
        </w:r>
        <w:hyperlink r:id="rId1" w:history="1">
          <w:r w:rsidR="00CD2120"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05BA6B10" w:rsidR="00B276A9" w:rsidRPr="00271FF1" w:rsidRDefault="004410E4" w:rsidP="00C41C1C">
        <w:pPr>
          <w:pStyle w:val="Footer"/>
          <w:pBdr>
            <w:top w:val="single" w:sz="4" w:space="1" w:color="auto"/>
          </w:pBdr>
          <w:spacing w:before="120"/>
          <w:rPr>
            <w:rFonts w:ascii="Times New Roman" w:hAnsi="Times New Roman" w:cs="Times New Roman"/>
            <w:i/>
            <w:iCs/>
            <w:sz w:val="20"/>
            <w:szCs w:val="20"/>
          </w:rPr>
        </w:pPr>
        <w:hyperlink r:id="rId1" w:history="1">
          <w:r w:rsidR="005344AE" w:rsidRPr="00271FF1">
            <w:rPr>
              <w:rStyle w:val="Hyperlink"/>
              <w:rFonts w:ascii="Times New Roman" w:hAnsi="Times New Roman" w:cs="Times New Roman"/>
              <w:i/>
              <w:iCs/>
              <w:color w:val="auto"/>
              <w:sz w:val="20"/>
              <w:szCs w:val="20"/>
              <w:u w:val="none"/>
            </w:rPr>
            <w:t>http://jst.tnu.edu.vn</w:t>
          </w:r>
        </w:hyperlink>
        <w:r w:rsidR="00271FF1" w:rsidRPr="00271FF1">
          <w:rPr>
            <w:rStyle w:val="Hyperlink"/>
            <w:rFonts w:ascii="Times New Roman" w:hAnsi="Times New Roman" w:cs="Times New Roman"/>
            <w:i/>
            <w:iCs/>
            <w:color w:val="auto"/>
            <w:sz w:val="20"/>
            <w:szCs w:val="20"/>
            <w:u w:val="none"/>
          </w:rPr>
          <w:t xml:space="preserve">                                                </w:t>
        </w:r>
        <w:r w:rsidR="005344AE" w:rsidRPr="00271FF1">
          <w:rPr>
            <w:rFonts w:ascii="Times New Roman" w:hAnsi="Times New Roman" w:cs="Times New Roman"/>
            <w:i/>
            <w:iCs/>
            <w:sz w:val="20"/>
            <w:szCs w:val="20"/>
          </w:rPr>
          <w:fldChar w:fldCharType="begin"/>
        </w:r>
        <w:r w:rsidR="005344AE" w:rsidRPr="00271FF1">
          <w:rPr>
            <w:rFonts w:ascii="Times New Roman" w:hAnsi="Times New Roman" w:cs="Times New Roman"/>
            <w:i/>
            <w:iCs/>
            <w:sz w:val="20"/>
            <w:szCs w:val="20"/>
          </w:rPr>
          <w:instrText xml:space="preserve"> PAGE   \* MERGEFORMAT </w:instrText>
        </w:r>
        <w:r w:rsidR="005344AE" w:rsidRPr="00271FF1">
          <w:rPr>
            <w:rFonts w:ascii="Times New Roman" w:hAnsi="Times New Roman" w:cs="Times New Roman"/>
            <w:i/>
            <w:iCs/>
            <w:sz w:val="20"/>
            <w:szCs w:val="20"/>
          </w:rPr>
          <w:fldChar w:fldCharType="separate"/>
        </w:r>
        <w:r w:rsidR="00AB77CA">
          <w:rPr>
            <w:rFonts w:ascii="Times New Roman" w:hAnsi="Times New Roman" w:cs="Times New Roman"/>
            <w:i/>
            <w:iCs/>
            <w:noProof/>
            <w:sz w:val="20"/>
            <w:szCs w:val="20"/>
          </w:rPr>
          <w:t>357</w:t>
        </w:r>
        <w:r w:rsidR="005344AE" w:rsidRPr="00271FF1">
          <w:rPr>
            <w:rFonts w:ascii="Times New Roman" w:hAnsi="Times New Roman" w:cs="Times New Roman"/>
            <w:i/>
            <w:iCs/>
            <w:noProof/>
            <w:sz w:val="20"/>
            <w:szCs w:val="20"/>
          </w:rPr>
          <w:fldChar w:fldCharType="end"/>
        </w:r>
        <w:r w:rsidR="00271FF1" w:rsidRPr="00271FF1">
          <w:rPr>
            <w:rFonts w:ascii="Times New Roman" w:hAnsi="Times New Roman" w:cs="Times New Roman"/>
            <w:i/>
            <w:iCs/>
            <w:sz w:val="20"/>
            <w:szCs w:val="20"/>
          </w:rPr>
          <w:t xml:space="preserve">                                             </w:t>
        </w:r>
        <w:r w:rsidR="000F3194">
          <w:rPr>
            <w:rFonts w:ascii="Times New Roman" w:hAnsi="Times New Roman" w:cs="Times New Roman"/>
            <w:i/>
            <w:iCs/>
            <w:sz w:val="20"/>
            <w:szCs w:val="20"/>
          </w:rPr>
          <w:t xml:space="preserve">     </w:t>
        </w:r>
        <w:r w:rsidR="00C41C1C">
          <w:rPr>
            <w:rFonts w:ascii="Times New Roman" w:hAnsi="Times New Roman" w:cs="Times New Roman"/>
            <w:i/>
            <w:iCs/>
            <w:sz w:val="20"/>
            <w:szCs w:val="20"/>
          </w:rPr>
          <w:t xml:space="preserve"> </w:t>
        </w:r>
        <w:r w:rsidR="00271FF1" w:rsidRPr="00271FF1">
          <w:rPr>
            <w:rFonts w:ascii="Times New Roman" w:hAnsi="Times New Roman" w:cs="Times New Roman"/>
            <w:i/>
            <w:iCs/>
            <w:sz w:val="20"/>
            <w:szCs w:val="20"/>
          </w:rPr>
          <w:t xml:space="preserve">Email: </w:t>
        </w:r>
        <w:hyperlink r:id="rId2" w:history="1">
          <w:r w:rsidR="00271FF1"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6A09F" w14:textId="77777777" w:rsidR="004410E4" w:rsidRDefault="004410E4" w:rsidP="00E46BB2">
      <w:pPr>
        <w:spacing w:after="0" w:line="240" w:lineRule="auto"/>
      </w:pPr>
      <w:r>
        <w:separator/>
      </w:r>
    </w:p>
  </w:footnote>
  <w:footnote w:type="continuationSeparator" w:id="0">
    <w:p w14:paraId="05BAD2AB" w14:textId="77777777" w:rsidR="004410E4" w:rsidRDefault="004410E4" w:rsidP="00E46BB2">
      <w:pPr>
        <w:spacing w:after="0" w:line="240" w:lineRule="auto"/>
      </w:pPr>
      <w:r>
        <w:continuationSeparator/>
      </w:r>
    </w:p>
  </w:footnote>
  <w:footnote w:id="1">
    <w:p w14:paraId="649D6C0A" w14:textId="77777777" w:rsidR="00693C67" w:rsidRDefault="00693C67" w:rsidP="00693C67">
      <w:pPr>
        <w:pStyle w:val="FootnoteText"/>
        <w:tabs>
          <w:tab w:val="left" w:pos="7221"/>
        </w:tabs>
      </w:pPr>
      <w:r w:rsidRPr="003A35A8">
        <w:rPr>
          <w:rStyle w:val="FootnoteReference"/>
          <w:color w:val="FFFFFF" w:themeColor="background1"/>
        </w:rPr>
        <w:t>*</w:t>
      </w:r>
      <w:r w:rsidRPr="000F6909">
        <w:rPr>
          <w:rFonts w:ascii="Times New Roman" w:hAnsi="Times New Roman" w:cs="Times New Roman"/>
          <w:i/>
          <w:sz w:val="18"/>
          <w:szCs w:val="18"/>
        </w:rPr>
        <w:t>Email:</w:t>
      </w:r>
      <w:r w:rsidRPr="000E6976">
        <w:t xml:space="preserve"> </w:t>
      </w:r>
      <w:r w:rsidRPr="000E6976">
        <w:rPr>
          <w:rFonts w:ascii="Times New Roman" w:hAnsi="Times New Roman" w:cs="Times New Roman"/>
          <w:i/>
          <w:sz w:val="18"/>
          <w:szCs w:val="18"/>
        </w:rPr>
        <w:t>hangdt@tnue.edu.vn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F6909" w14:paraId="03C44EF9" w14:textId="77777777" w:rsidTr="00137F8B">
      <w:trPr>
        <w:jc w:val="center"/>
      </w:trPr>
      <w:tc>
        <w:tcPr>
          <w:tcW w:w="3519" w:type="pct"/>
        </w:tcPr>
        <w:p w14:paraId="74A28ACE" w14:textId="77777777" w:rsidR="000F6909" w:rsidRPr="00D13706" w:rsidRDefault="000F6909"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F6909" w:rsidRPr="00D13706" w:rsidRDefault="0083759B"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F6909" w:rsidRPr="000F6909" w:rsidRDefault="000F6909"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D13706" w14:paraId="35E0962C" w14:textId="77777777" w:rsidTr="005344AE">
      <w:trPr>
        <w:jc w:val="center"/>
      </w:trPr>
      <w:tc>
        <w:tcPr>
          <w:tcW w:w="3519" w:type="pct"/>
        </w:tcPr>
        <w:p w14:paraId="66AB276A" w14:textId="23FAD51B" w:rsidR="00D13706" w:rsidRPr="00D13706" w:rsidRDefault="00D13706"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w:t>
          </w:r>
          <w:r w:rsidR="00D3046D" w:rsidRPr="00D13706">
            <w:rPr>
              <w:rFonts w:ascii="Times New Roman" w:hAnsi="Times New Roman" w:cs="Times New Roman"/>
              <w:b/>
              <w:bCs/>
              <w:sz w:val="20"/>
              <w:szCs w:val="20"/>
            </w:rPr>
            <w:t xml:space="preserve">Journal </w:t>
          </w:r>
          <w:r w:rsidR="00D3046D">
            <w:rPr>
              <w:rFonts w:ascii="Times New Roman" w:hAnsi="Times New Roman" w:cs="Times New Roman"/>
              <w:b/>
              <w:bCs/>
              <w:sz w:val="20"/>
              <w:szCs w:val="20"/>
            </w:rPr>
            <w:t>of Science a</w:t>
          </w:r>
          <w:r w:rsidR="00D3046D" w:rsidRPr="00D13706">
            <w:rPr>
              <w:rFonts w:ascii="Times New Roman" w:hAnsi="Times New Roman" w:cs="Times New Roman"/>
              <w:b/>
              <w:bCs/>
              <w:sz w:val="20"/>
              <w:szCs w:val="20"/>
            </w:rPr>
            <w:t>nd Technology</w:t>
          </w:r>
        </w:p>
      </w:tc>
      <w:tc>
        <w:tcPr>
          <w:tcW w:w="1481" w:type="pct"/>
        </w:tcPr>
        <w:p w14:paraId="07ADE96C" w14:textId="639B21E1" w:rsidR="00D13706" w:rsidRPr="003A7E9B" w:rsidRDefault="00C878E4"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00D13706" w:rsidRPr="003A7E9B">
            <w:rPr>
              <w:rFonts w:ascii="Times New Roman" w:hAnsi="Times New Roman" w:cs="Times New Roman"/>
              <w:bCs/>
              <w:iCs/>
              <w:sz w:val="20"/>
              <w:szCs w:val="20"/>
            </w:rPr>
            <w:t>)</w:t>
          </w:r>
          <w:r w:rsidR="003A7E9B">
            <w:rPr>
              <w:rFonts w:ascii="Times New Roman" w:hAnsi="Times New Roman" w:cs="Times New Roman"/>
              <w:bCs/>
              <w:iCs/>
              <w:sz w:val="20"/>
              <w:szCs w:val="20"/>
            </w:rPr>
            <w:t xml:space="preserve">: </w:t>
          </w:r>
          <w:r w:rsidR="00CC1C80">
            <w:rPr>
              <w:rFonts w:ascii="Times New Roman" w:hAnsi="Times New Roman" w:cs="Times New Roman"/>
              <w:bCs/>
              <w:iCs/>
              <w:sz w:val="20"/>
              <w:szCs w:val="20"/>
            </w:rPr>
            <w:t>357</w:t>
          </w:r>
          <w:r w:rsidR="00733712">
            <w:rPr>
              <w:rFonts w:ascii="Times New Roman" w:hAnsi="Times New Roman" w:cs="Times New Roman"/>
              <w:bCs/>
              <w:iCs/>
              <w:sz w:val="20"/>
              <w:szCs w:val="20"/>
            </w:rPr>
            <w:t xml:space="preserve"> </w:t>
          </w:r>
          <w:r w:rsidR="003A7E9B">
            <w:rPr>
              <w:rFonts w:ascii="Times New Roman" w:hAnsi="Times New Roman" w:cs="Times New Roman"/>
              <w:bCs/>
              <w:iCs/>
              <w:sz w:val="20"/>
              <w:szCs w:val="20"/>
            </w:rPr>
            <w:t>-</w:t>
          </w:r>
          <w:r w:rsidR="00CC1C80">
            <w:rPr>
              <w:rFonts w:ascii="Times New Roman" w:hAnsi="Times New Roman" w:cs="Times New Roman"/>
              <w:bCs/>
              <w:iCs/>
              <w:sz w:val="20"/>
              <w:szCs w:val="20"/>
            </w:rPr>
            <w:t xml:space="preserve"> 365</w:t>
          </w:r>
        </w:p>
      </w:tc>
    </w:tr>
  </w:tbl>
  <w:p w14:paraId="1B3558F3" w14:textId="77777777" w:rsidR="00451D85" w:rsidRPr="00451D85" w:rsidRDefault="00451D8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55B07"/>
    <w:rsid w:val="0007480C"/>
    <w:rsid w:val="00086692"/>
    <w:rsid w:val="00092852"/>
    <w:rsid w:val="000A41D1"/>
    <w:rsid w:val="000B379F"/>
    <w:rsid w:val="000C2505"/>
    <w:rsid w:val="000C73D3"/>
    <w:rsid w:val="000E6674"/>
    <w:rsid w:val="000E6976"/>
    <w:rsid w:val="000F3194"/>
    <w:rsid w:val="000F6909"/>
    <w:rsid w:val="00100566"/>
    <w:rsid w:val="0012591A"/>
    <w:rsid w:val="001902C5"/>
    <w:rsid w:val="001C0227"/>
    <w:rsid w:val="001E468B"/>
    <w:rsid w:val="001F0BE7"/>
    <w:rsid w:val="001F3EFC"/>
    <w:rsid w:val="00236710"/>
    <w:rsid w:val="00244F6B"/>
    <w:rsid w:val="00245E7B"/>
    <w:rsid w:val="002525E3"/>
    <w:rsid w:val="002530CE"/>
    <w:rsid w:val="00253E41"/>
    <w:rsid w:val="00271FF1"/>
    <w:rsid w:val="00275664"/>
    <w:rsid w:val="002A4903"/>
    <w:rsid w:val="002C78EC"/>
    <w:rsid w:val="002D7C6A"/>
    <w:rsid w:val="002E3B41"/>
    <w:rsid w:val="00305870"/>
    <w:rsid w:val="0031010B"/>
    <w:rsid w:val="00312706"/>
    <w:rsid w:val="00314F41"/>
    <w:rsid w:val="003237CB"/>
    <w:rsid w:val="00330451"/>
    <w:rsid w:val="00332082"/>
    <w:rsid w:val="00337C91"/>
    <w:rsid w:val="00363F68"/>
    <w:rsid w:val="00382613"/>
    <w:rsid w:val="00384F07"/>
    <w:rsid w:val="003918CC"/>
    <w:rsid w:val="003944F1"/>
    <w:rsid w:val="003946D1"/>
    <w:rsid w:val="003A0439"/>
    <w:rsid w:val="003A35A8"/>
    <w:rsid w:val="003A6D04"/>
    <w:rsid w:val="003A798B"/>
    <w:rsid w:val="003A7E9B"/>
    <w:rsid w:val="003C2410"/>
    <w:rsid w:val="003D3070"/>
    <w:rsid w:val="003F7193"/>
    <w:rsid w:val="00415C30"/>
    <w:rsid w:val="00422644"/>
    <w:rsid w:val="00430037"/>
    <w:rsid w:val="004410E4"/>
    <w:rsid w:val="004457C7"/>
    <w:rsid w:val="00451D85"/>
    <w:rsid w:val="00453365"/>
    <w:rsid w:val="00453EB5"/>
    <w:rsid w:val="00453F78"/>
    <w:rsid w:val="00475074"/>
    <w:rsid w:val="00480DE1"/>
    <w:rsid w:val="004931A3"/>
    <w:rsid w:val="004A2C3F"/>
    <w:rsid w:val="004C45E9"/>
    <w:rsid w:val="004D4E86"/>
    <w:rsid w:val="004F1939"/>
    <w:rsid w:val="00524380"/>
    <w:rsid w:val="00525626"/>
    <w:rsid w:val="005344AE"/>
    <w:rsid w:val="005744BE"/>
    <w:rsid w:val="00577B86"/>
    <w:rsid w:val="00587A18"/>
    <w:rsid w:val="005957DE"/>
    <w:rsid w:val="00596FF4"/>
    <w:rsid w:val="005A4035"/>
    <w:rsid w:val="005F19C4"/>
    <w:rsid w:val="0060769B"/>
    <w:rsid w:val="006217EB"/>
    <w:rsid w:val="00631A9C"/>
    <w:rsid w:val="00666EB5"/>
    <w:rsid w:val="00673B86"/>
    <w:rsid w:val="00693C67"/>
    <w:rsid w:val="006A2CCC"/>
    <w:rsid w:val="006A7A89"/>
    <w:rsid w:val="006B025D"/>
    <w:rsid w:val="006B2E18"/>
    <w:rsid w:val="006B3CEB"/>
    <w:rsid w:val="006B49AD"/>
    <w:rsid w:val="0070111B"/>
    <w:rsid w:val="0072646E"/>
    <w:rsid w:val="00733712"/>
    <w:rsid w:val="00771967"/>
    <w:rsid w:val="007747B1"/>
    <w:rsid w:val="007773E1"/>
    <w:rsid w:val="00795546"/>
    <w:rsid w:val="007C21A6"/>
    <w:rsid w:val="007D33EE"/>
    <w:rsid w:val="007D49D8"/>
    <w:rsid w:val="007F2AA5"/>
    <w:rsid w:val="008014A9"/>
    <w:rsid w:val="00804476"/>
    <w:rsid w:val="00814442"/>
    <w:rsid w:val="00815C0E"/>
    <w:rsid w:val="0082359C"/>
    <w:rsid w:val="00827221"/>
    <w:rsid w:val="0083759B"/>
    <w:rsid w:val="0086406E"/>
    <w:rsid w:val="008707F6"/>
    <w:rsid w:val="00881819"/>
    <w:rsid w:val="008B48B5"/>
    <w:rsid w:val="008B5265"/>
    <w:rsid w:val="008C6A1A"/>
    <w:rsid w:val="008D6305"/>
    <w:rsid w:val="008F3CBD"/>
    <w:rsid w:val="009156E0"/>
    <w:rsid w:val="00917729"/>
    <w:rsid w:val="00917C24"/>
    <w:rsid w:val="00935D58"/>
    <w:rsid w:val="009360AD"/>
    <w:rsid w:val="00946129"/>
    <w:rsid w:val="00954B3D"/>
    <w:rsid w:val="00956C4D"/>
    <w:rsid w:val="009675C5"/>
    <w:rsid w:val="009C1D7F"/>
    <w:rsid w:val="009D7B6B"/>
    <w:rsid w:val="009D7C63"/>
    <w:rsid w:val="009E6722"/>
    <w:rsid w:val="00A011FC"/>
    <w:rsid w:val="00A338E1"/>
    <w:rsid w:val="00A6458C"/>
    <w:rsid w:val="00A944B1"/>
    <w:rsid w:val="00A94E3C"/>
    <w:rsid w:val="00AB77CA"/>
    <w:rsid w:val="00AD64CB"/>
    <w:rsid w:val="00AD6ED1"/>
    <w:rsid w:val="00AE112B"/>
    <w:rsid w:val="00AE3034"/>
    <w:rsid w:val="00AF0371"/>
    <w:rsid w:val="00AF52DD"/>
    <w:rsid w:val="00AF6F10"/>
    <w:rsid w:val="00B02DC3"/>
    <w:rsid w:val="00B23B41"/>
    <w:rsid w:val="00B276A9"/>
    <w:rsid w:val="00B41317"/>
    <w:rsid w:val="00B51555"/>
    <w:rsid w:val="00B569CC"/>
    <w:rsid w:val="00B62F51"/>
    <w:rsid w:val="00B948F0"/>
    <w:rsid w:val="00BA4076"/>
    <w:rsid w:val="00BB5C3C"/>
    <w:rsid w:val="00BC4C4D"/>
    <w:rsid w:val="00BD67D2"/>
    <w:rsid w:val="00C02B68"/>
    <w:rsid w:val="00C058E1"/>
    <w:rsid w:val="00C148CB"/>
    <w:rsid w:val="00C3543E"/>
    <w:rsid w:val="00C37EAD"/>
    <w:rsid w:val="00C41C1C"/>
    <w:rsid w:val="00C54162"/>
    <w:rsid w:val="00C6159C"/>
    <w:rsid w:val="00C66601"/>
    <w:rsid w:val="00C66732"/>
    <w:rsid w:val="00C7004E"/>
    <w:rsid w:val="00C84591"/>
    <w:rsid w:val="00C878E4"/>
    <w:rsid w:val="00C92079"/>
    <w:rsid w:val="00CA18FE"/>
    <w:rsid w:val="00CC1C80"/>
    <w:rsid w:val="00CD2120"/>
    <w:rsid w:val="00D13706"/>
    <w:rsid w:val="00D20CF5"/>
    <w:rsid w:val="00D23F41"/>
    <w:rsid w:val="00D3046D"/>
    <w:rsid w:val="00D30C1E"/>
    <w:rsid w:val="00D36576"/>
    <w:rsid w:val="00D42CD3"/>
    <w:rsid w:val="00D466CB"/>
    <w:rsid w:val="00D61812"/>
    <w:rsid w:val="00D6736B"/>
    <w:rsid w:val="00D806F4"/>
    <w:rsid w:val="00DC50D9"/>
    <w:rsid w:val="00DF681D"/>
    <w:rsid w:val="00E00444"/>
    <w:rsid w:val="00E368DB"/>
    <w:rsid w:val="00E46BB2"/>
    <w:rsid w:val="00E504FA"/>
    <w:rsid w:val="00EB4E73"/>
    <w:rsid w:val="00EC265E"/>
    <w:rsid w:val="00ED2188"/>
    <w:rsid w:val="00F534CE"/>
    <w:rsid w:val="00F62DAD"/>
    <w:rsid w:val="00F873A8"/>
    <w:rsid w:val="00FB4B6F"/>
    <w:rsid w:val="00FD0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1317"/>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B41317"/>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33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82"/>
    <w:rPr>
      <w:rFonts w:ascii="Tahoma" w:hAnsi="Tahoma" w:cs="Tahoma"/>
      <w:sz w:val="16"/>
      <w:szCs w:val="16"/>
    </w:rPr>
  </w:style>
  <w:style w:type="character" w:styleId="CommentReference">
    <w:name w:val="annotation reference"/>
    <w:basedOn w:val="DefaultParagraphFont"/>
    <w:uiPriority w:val="99"/>
    <w:semiHidden/>
    <w:unhideWhenUsed/>
    <w:rsid w:val="00631A9C"/>
    <w:rPr>
      <w:sz w:val="16"/>
      <w:szCs w:val="16"/>
    </w:rPr>
  </w:style>
  <w:style w:type="paragraph" w:styleId="CommentText">
    <w:name w:val="annotation text"/>
    <w:basedOn w:val="Normal"/>
    <w:link w:val="CommentTextChar"/>
    <w:uiPriority w:val="99"/>
    <w:unhideWhenUsed/>
    <w:rsid w:val="00631A9C"/>
    <w:pPr>
      <w:spacing w:line="240" w:lineRule="auto"/>
    </w:pPr>
    <w:rPr>
      <w:sz w:val="20"/>
      <w:szCs w:val="20"/>
    </w:rPr>
  </w:style>
  <w:style w:type="character" w:customStyle="1" w:styleId="CommentTextChar">
    <w:name w:val="Comment Text Char"/>
    <w:basedOn w:val="DefaultParagraphFont"/>
    <w:link w:val="CommentText"/>
    <w:uiPriority w:val="99"/>
    <w:rsid w:val="00631A9C"/>
    <w:rPr>
      <w:sz w:val="20"/>
      <w:szCs w:val="20"/>
    </w:rPr>
  </w:style>
  <w:style w:type="paragraph" w:styleId="CommentSubject">
    <w:name w:val="annotation subject"/>
    <w:basedOn w:val="CommentText"/>
    <w:next w:val="CommentText"/>
    <w:link w:val="CommentSubjectChar"/>
    <w:uiPriority w:val="99"/>
    <w:semiHidden/>
    <w:unhideWhenUsed/>
    <w:rsid w:val="00631A9C"/>
    <w:rPr>
      <w:b/>
      <w:bCs/>
    </w:rPr>
  </w:style>
  <w:style w:type="character" w:customStyle="1" w:styleId="CommentSubjectChar">
    <w:name w:val="Comment Subject Char"/>
    <w:basedOn w:val="CommentTextChar"/>
    <w:link w:val="CommentSubject"/>
    <w:uiPriority w:val="99"/>
    <w:semiHidden/>
    <w:rsid w:val="00631A9C"/>
    <w:rPr>
      <w:b/>
      <w:bCs/>
      <w:sz w:val="20"/>
      <w:szCs w:val="20"/>
    </w:rPr>
  </w:style>
  <w:style w:type="paragraph" w:styleId="HTMLPreformatted">
    <w:name w:val="HTML Preformatted"/>
    <w:basedOn w:val="Normal"/>
    <w:link w:val="HTMLPreformattedChar"/>
    <w:uiPriority w:val="99"/>
    <w:semiHidden/>
    <w:unhideWhenUsed/>
    <w:rsid w:val="00D20C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0CF5"/>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41317"/>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unhideWhenUsed/>
    <w:rsid w:val="00453F78"/>
    <w:rPr>
      <w:vertAlign w:val="superscript"/>
    </w:rPr>
  </w:style>
  <w:style w:type="character" w:customStyle="1" w:styleId="Heading1Char">
    <w:name w:val="Heading 1 Char"/>
    <w:basedOn w:val="DefaultParagraphFont"/>
    <w:link w:val="Heading1"/>
    <w:uiPriority w:val="9"/>
    <w:rsid w:val="00B41317"/>
    <w:rPr>
      <w:rFonts w:ascii="Times New Roman" w:eastAsiaTheme="majorEastAsia" w:hAnsi="Times New Roman" w:cstheme="majorBidi"/>
      <w:b/>
      <w:bCs/>
      <w:szCs w:val="28"/>
    </w:rPr>
  </w:style>
  <w:style w:type="paragraph" w:styleId="BalloonText">
    <w:name w:val="Balloon Text"/>
    <w:basedOn w:val="Normal"/>
    <w:link w:val="BalloonTextChar"/>
    <w:uiPriority w:val="99"/>
    <w:semiHidden/>
    <w:unhideWhenUsed/>
    <w:rsid w:val="00332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082"/>
    <w:rPr>
      <w:rFonts w:ascii="Tahoma" w:hAnsi="Tahoma" w:cs="Tahoma"/>
      <w:sz w:val="16"/>
      <w:szCs w:val="16"/>
    </w:rPr>
  </w:style>
  <w:style w:type="character" w:styleId="CommentReference">
    <w:name w:val="annotation reference"/>
    <w:basedOn w:val="DefaultParagraphFont"/>
    <w:uiPriority w:val="99"/>
    <w:semiHidden/>
    <w:unhideWhenUsed/>
    <w:rsid w:val="00631A9C"/>
    <w:rPr>
      <w:sz w:val="16"/>
      <w:szCs w:val="16"/>
    </w:rPr>
  </w:style>
  <w:style w:type="paragraph" w:styleId="CommentText">
    <w:name w:val="annotation text"/>
    <w:basedOn w:val="Normal"/>
    <w:link w:val="CommentTextChar"/>
    <w:uiPriority w:val="99"/>
    <w:unhideWhenUsed/>
    <w:rsid w:val="00631A9C"/>
    <w:pPr>
      <w:spacing w:line="240" w:lineRule="auto"/>
    </w:pPr>
    <w:rPr>
      <w:sz w:val="20"/>
      <w:szCs w:val="20"/>
    </w:rPr>
  </w:style>
  <w:style w:type="character" w:customStyle="1" w:styleId="CommentTextChar">
    <w:name w:val="Comment Text Char"/>
    <w:basedOn w:val="DefaultParagraphFont"/>
    <w:link w:val="CommentText"/>
    <w:uiPriority w:val="99"/>
    <w:rsid w:val="00631A9C"/>
    <w:rPr>
      <w:sz w:val="20"/>
      <w:szCs w:val="20"/>
    </w:rPr>
  </w:style>
  <w:style w:type="paragraph" w:styleId="CommentSubject">
    <w:name w:val="annotation subject"/>
    <w:basedOn w:val="CommentText"/>
    <w:next w:val="CommentText"/>
    <w:link w:val="CommentSubjectChar"/>
    <w:uiPriority w:val="99"/>
    <w:semiHidden/>
    <w:unhideWhenUsed/>
    <w:rsid w:val="00631A9C"/>
    <w:rPr>
      <w:b/>
      <w:bCs/>
    </w:rPr>
  </w:style>
  <w:style w:type="character" w:customStyle="1" w:styleId="CommentSubjectChar">
    <w:name w:val="Comment Subject Char"/>
    <w:basedOn w:val="CommentTextChar"/>
    <w:link w:val="CommentSubject"/>
    <w:uiPriority w:val="99"/>
    <w:semiHidden/>
    <w:rsid w:val="00631A9C"/>
    <w:rPr>
      <w:b/>
      <w:bCs/>
      <w:sz w:val="20"/>
      <w:szCs w:val="20"/>
    </w:rPr>
  </w:style>
  <w:style w:type="paragraph" w:styleId="HTMLPreformatted">
    <w:name w:val="HTML Preformatted"/>
    <w:basedOn w:val="Normal"/>
    <w:link w:val="HTMLPreformattedChar"/>
    <w:uiPriority w:val="99"/>
    <w:semiHidden/>
    <w:unhideWhenUsed/>
    <w:rsid w:val="00D20C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0CF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0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79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B9A12-908B-44CD-917B-FB4C1149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4577</Words>
  <Characters>26089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9</cp:revision>
  <dcterms:created xsi:type="dcterms:W3CDTF">2024-09-17T08:32:00Z</dcterms:created>
  <dcterms:modified xsi:type="dcterms:W3CDTF">2024-09-18T02:14:00Z</dcterms:modified>
</cp:coreProperties>
</file>