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9C0" w:rsidRPr="006A39C0" w:rsidRDefault="006A39C0" w:rsidP="006A39C0">
      <w:pPr>
        <w:spacing w:line="0" w:lineRule="atLeast"/>
        <w:ind w:left="284" w:right="-77"/>
        <w:jc w:val="center"/>
        <w:rPr>
          <w:rFonts w:ascii="Times New Roman" w:eastAsia="Arial" w:hAnsi="Times New Roman" w:cs="Times New Roman"/>
          <w:b/>
          <w:sz w:val="26"/>
          <w:szCs w:val="26"/>
        </w:rPr>
      </w:pPr>
      <w:r w:rsidRPr="006A39C0">
        <w:rPr>
          <w:rFonts w:ascii="Times New Roman" w:eastAsia="Arial" w:hAnsi="Times New Roman" w:cs="Times New Roman"/>
          <w:b/>
          <w:sz w:val="26"/>
          <w:szCs w:val="26"/>
        </w:rPr>
        <w:t>MỘT SỐ ĐỀ XUẤT VỀ VIỆC</w:t>
      </w:r>
    </w:p>
    <w:p w:rsidR="006A39C0" w:rsidRPr="006A39C0" w:rsidRDefault="006A39C0" w:rsidP="006A39C0">
      <w:pPr>
        <w:spacing w:line="94" w:lineRule="exact"/>
        <w:ind w:left="284"/>
        <w:rPr>
          <w:rFonts w:ascii="Times New Roman" w:eastAsia="Times New Roman" w:hAnsi="Times New Roman" w:cs="Times New Roman"/>
          <w:b/>
          <w:sz w:val="26"/>
          <w:szCs w:val="26"/>
        </w:rPr>
      </w:pPr>
    </w:p>
    <w:p w:rsidR="006A39C0" w:rsidRPr="006A39C0" w:rsidRDefault="006A39C0" w:rsidP="006A39C0">
      <w:pPr>
        <w:spacing w:line="319" w:lineRule="auto"/>
        <w:ind w:left="284"/>
        <w:jc w:val="center"/>
        <w:rPr>
          <w:rFonts w:ascii="Times New Roman" w:eastAsia="Arial" w:hAnsi="Times New Roman" w:cs="Times New Roman"/>
          <w:b/>
          <w:sz w:val="26"/>
          <w:szCs w:val="26"/>
        </w:rPr>
      </w:pPr>
      <w:r w:rsidRPr="006A39C0">
        <w:rPr>
          <w:rFonts w:ascii="Times New Roman" w:eastAsia="Arial" w:hAnsi="Times New Roman" w:cs="Times New Roman"/>
          <w:b/>
          <w:sz w:val="26"/>
          <w:szCs w:val="26"/>
        </w:rPr>
        <w:t>THỰC HIỆN TRÁCH NHIỆM BẢO ĐẢM BÌNH ĐẲNG GIỚI TRONG VĂN BẢN QUY PHẠM PHÁP LUẬT</w:t>
      </w:r>
    </w:p>
    <w:p w:rsidR="006A39C0" w:rsidRPr="006A39C0" w:rsidRDefault="006A39C0" w:rsidP="006A39C0">
      <w:pPr>
        <w:spacing w:line="200" w:lineRule="exact"/>
        <w:ind w:left="284"/>
        <w:rPr>
          <w:rFonts w:ascii="Times New Roman" w:eastAsia="Times New Roman" w:hAnsi="Times New Roman" w:cs="Times New Roman"/>
          <w:b/>
          <w:sz w:val="26"/>
          <w:szCs w:val="26"/>
        </w:rPr>
      </w:pPr>
    </w:p>
    <w:p w:rsidR="006A39C0" w:rsidRPr="006A39C0" w:rsidRDefault="006A39C0" w:rsidP="006A39C0">
      <w:pPr>
        <w:spacing w:line="318" w:lineRule="exact"/>
        <w:ind w:left="284"/>
        <w:rPr>
          <w:rFonts w:ascii="Times New Roman" w:eastAsia="Times New Roman" w:hAnsi="Times New Roman" w:cs="Times New Roman"/>
          <w:sz w:val="26"/>
          <w:szCs w:val="26"/>
        </w:rPr>
      </w:pPr>
    </w:p>
    <w:p w:rsidR="006A39C0" w:rsidRPr="006A39C0" w:rsidRDefault="006A39C0" w:rsidP="006A39C0">
      <w:pPr>
        <w:spacing w:line="0" w:lineRule="atLeast"/>
        <w:ind w:left="284"/>
        <w:jc w:val="right"/>
        <w:rPr>
          <w:rFonts w:ascii="Times New Roman" w:eastAsia="Arial" w:hAnsi="Times New Roman" w:cs="Times New Roman"/>
          <w:b/>
          <w:sz w:val="26"/>
          <w:szCs w:val="26"/>
        </w:rPr>
      </w:pPr>
      <w:proofErr w:type="spellStart"/>
      <w:r>
        <w:rPr>
          <w:rFonts w:ascii="Times New Roman" w:eastAsia="Arial" w:hAnsi="Times New Roman" w:cs="Times New Roman"/>
          <w:b/>
          <w:sz w:val="26"/>
          <w:szCs w:val="26"/>
        </w:rPr>
        <w:t>Hà</w:t>
      </w:r>
      <w:proofErr w:type="spellEnd"/>
      <w:r>
        <w:rPr>
          <w:rFonts w:ascii="Times New Roman" w:eastAsia="Arial" w:hAnsi="Times New Roman" w:cs="Times New Roman"/>
          <w:b/>
          <w:sz w:val="26"/>
          <w:szCs w:val="26"/>
        </w:rPr>
        <w:t xml:space="preserve"> </w:t>
      </w:r>
      <w:proofErr w:type="spellStart"/>
      <w:r>
        <w:rPr>
          <w:rFonts w:ascii="Times New Roman" w:eastAsia="Arial" w:hAnsi="Times New Roman" w:cs="Times New Roman"/>
          <w:b/>
          <w:sz w:val="26"/>
          <w:szCs w:val="26"/>
        </w:rPr>
        <w:t>Thị</w:t>
      </w:r>
      <w:proofErr w:type="spellEnd"/>
      <w:r>
        <w:rPr>
          <w:rFonts w:ascii="Times New Roman" w:eastAsia="Arial" w:hAnsi="Times New Roman" w:cs="Times New Roman"/>
          <w:b/>
          <w:sz w:val="26"/>
          <w:szCs w:val="26"/>
        </w:rPr>
        <w:t xml:space="preserve"> </w:t>
      </w:r>
      <w:proofErr w:type="spellStart"/>
      <w:r>
        <w:rPr>
          <w:rFonts w:ascii="Times New Roman" w:eastAsia="Arial" w:hAnsi="Times New Roman" w:cs="Times New Roman"/>
          <w:b/>
          <w:sz w:val="26"/>
          <w:szCs w:val="26"/>
        </w:rPr>
        <w:t>Thanh</w:t>
      </w:r>
      <w:proofErr w:type="spellEnd"/>
      <w:r>
        <w:rPr>
          <w:rFonts w:ascii="Times New Roman" w:eastAsia="Arial" w:hAnsi="Times New Roman" w:cs="Times New Roman"/>
          <w:b/>
          <w:sz w:val="26"/>
          <w:szCs w:val="26"/>
        </w:rPr>
        <w:t xml:space="preserve"> </w:t>
      </w:r>
      <w:proofErr w:type="spellStart"/>
      <w:r>
        <w:rPr>
          <w:rFonts w:ascii="Times New Roman" w:eastAsia="Arial" w:hAnsi="Times New Roman" w:cs="Times New Roman"/>
          <w:b/>
          <w:sz w:val="26"/>
          <w:szCs w:val="26"/>
        </w:rPr>
        <w:t>Vân</w:t>
      </w:r>
      <w:proofErr w:type="spellEnd"/>
      <w:r w:rsidRPr="006A39C0">
        <w:rPr>
          <w:rFonts w:ascii="Times New Roman" w:eastAsia="Arial" w:hAnsi="Times New Roman" w:cs="Times New Roman"/>
          <w:b/>
          <w:sz w:val="26"/>
          <w:szCs w:val="26"/>
        </w:rPr>
        <w:t>*</w:t>
      </w:r>
    </w:p>
    <w:p w:rsidR="006A39C0" w:rsidRPr="006A39C0" w:rsidRDefault="006A39C0" w:rsidP="006A39C0">
      <w:pPr>
        <w:spacing w:line="20" w:lineRule="exact"/>
        <w:ind w:left="284"/>
        <w:rPr>
          <w:rFonts w:ascii="Times New Roman" w:eastAsia="Times New Roman" w:hAnsi="Times New Roman" w:cs="Times New Roman"/>
          <w:sz w:val="26"/>
          <w:szCs w:val="26"/>
        </w:rPr>
      </w:pPr>
    </w:p>
    <w:p w:rsidR="006A39C0" w:rsidRPr="006A39C0" w:rsidRDefault="006A39C0" w:rsidP="006A39C0">
      <w:pPr>
        <w:spacing w:line="200" w:lineRule="exact"/>
        <w:ind w:left="284"/>
        <w:rPr>
          <w:rFonts w:ascii="Times New Roman" w:eastAsia="Times New Roman" w:hAnsi="Times New Roman" w:cs="Times New Roman"/>
          <w:sz w:val="26"/>
          <w:szCs w:val="26"/>
        </w:rPr>
      </w:pPr>
    </w:p>
    <w:p w:rsidR="006A39C0" w:rsidRPr="006A39C0" w:rsidRDefault="006A39C0" w:rsidP="006A39C0">
      <w:pPr>
        <w:spacing w:line="200" w:lineRule="exact"/>
        <w:ind w:left="284"/>
        <w:rPr>
          <w:rFonts w:ascii="Times New Roman" w:eastAsia="Times New Roman" w:hAnsi="Times New Roman" w:cs="Times New Roman"/>
          <w:sz w:val="26"/>
          <w:szCs w:val="26"/>
        </w:rPr>
      </w:pPr>
    </w:p>
    <w:p w:rsidR="006A39C0" w:rsidRPr="006A39C0" w:rsidRDefault="006A39C0" w:rsidP="006A39C0">
      <w:pPr>
        <w:spacing w:line="200" w:lineRule="exact"/>
        <w:ind w:left="284"/>
        <w:rPr>
          <w:rFonts w:ascii="Times New Roman" w:eastAsia="Times New Roman" w:hAnsi="Times New Roman" w:cs="Times New Roman"/>
          <w:sz w:val="26"/>
          <w:szCs w:val="26"/>
        </w:rPr>
      </w:pPr>
    </w:p>
    <w:p w:rsidR="006A39C0" w:rsidRPr="006A39C0" w:rsidRDefault="00537217" w:rsidP="006A39C0">
      <w:pPr>
        <w:spacing w:line="308" w:lineRule="exact"/>
        <w:ind w:left="284"/>
        <w:rPr>
          <w:rFonts w:ascii="Times New Roman" w:eastAsia="Times New Roman" w:hAnsi="Times New Roman" w:cs="Times New Roman"/>
          <w:sz w:val="26"/>
          <w:szCs w:val="26"/>
        </w:rPr>
      </w:pPr>
      <w:r w:rsidRPr="006A39C0">
        <w:rPr>
          <w:rFonts w:ascii="Times New Roman" w:hAnsi="Times New Roman" w:cs="Times New Roman"/>
          <w:noProof/>
          <w:sz w:val="26"/>
          <w:szCs w:val="26"/>
        </w:rPr>
        <mc:AlternateContent>
          <mc:Choice Requires="wps">
            <w:drawing>
              <wp:anchor distT="0" distB="0" distL="114300" distR="114300" simplePos="0" relativeHeight="251658240" behindDoc="1" locked="0" layoutInCell="1" allowOverlap="1" wp14:anchorId="70804824" wp14:editId="045C911B">
                <wp:simplePos x="0" y="0"/>
                <wp:positionH relativeFrom="column">
                  <wp:posOffset>1137920</wp:posOffset>
                </wp:positionH>
                <wp:positionV relativeFrom="paragraph">
                  <wp:posOffset>111125</wp:posOffset>
                </wp:positionV>
                <wp:extent cx="49085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8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6pt,8.75pt" to="476.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" strokeweight=".5pt"/>
            </w:pict>
          </mc:Fallback>
        </mc:AlternateContent>
      </w:r>
    </w:p>
    <w:p w:rsidR="006A39C0" w:rsidRPr="006A39C0" w:rsidRDefault="006A39C0" w:rsidP="006A39C0">
      <w:pPr>
        <w:spacing w:line="372" w:lineRule="auto"/>
        <w:ind w:left="284"/>
        <w:jc w:val="both"/>
        <w:rPr>
          <w:rFonts w:ascii="Times New Roman" w:eastAsia="Arial" w:hAnsi="Times New Roman" w:cs="Times New Roman"/>
          <w:i/>
          <w:sz w:val="26"/>
          <w:szCs w:val="26"/>
        </w:rPr>
      </w:pPr>
      <w:proofErr w:type="spellStart"/>
      <w:r w:rsidRPr="006A39C0">
        <w:rPr>
          <w:rFonts w:ascii="Times New Roman" w:eastAsia="Arial" w:hAnsi="Times New Roman" w:cs="Times New Roman"/>
          <w:b/>
          <w:i/>
          <w:sz w:val="26"/>
          <w:szCs w:val="26"/>
        </w:rPr>
        <w:t>Tóm</w:t>
      </w:r>
      <w:proofErr w:type="spellEnd"/>
      <w:r w:rsidRPr="006A39C0">
        <w:rPr>
          <w:rFonts w:ascii="Times New Roman" w:eastAsia="Arial" w:hAnsi="Times New Roman" w:cs="Times New Roman"/>
          <w:b/>
          <w:i/>
          <w:sz w:val="26"/>
          <w:szCs w:val="26"/>
        </w:rPr>
        <w:t xml:space="preserve"> </w:t>
      </w:r>
      <w:proofErr w:type="spellStart"/>
      <w:r w:rsidRPr="006A39C0">
        <w:rPr>
          <w:rFonts w:ascii="Times New Roman" w:eastAsia="Arial" w:hAnsi="Times New Roman" w:cs="Times New Roman"/>
          <w:b/>
          <w:i/>
          <w:sz w:val="26"/>
          <w:szCs w:val="26"/>
        </w:rPr>
        <w:t>tắt</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Bảo</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đảm</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bình</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đẳng</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giới</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trong</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văn</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bản</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quy</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phạm</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pháp</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luật</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có</w:t>
      </w:r>
      <w:proofErr w:type="spellEnd"/>
      <w:r w:rsidRPr="006A39C0">
        <w:rPr>
          <w:rFonts w:ascii="Times New Roman" w:eastAsia="Arial" w:hAnsi="Times New Roman" w:cs="Times New Roman"/>
          <w:i/>
          <w:sz w:val="26"/>
          <w:szCs w:val="26"/>
        </w:rPr>
        <w:t xml:space="preserve"> ý </w:t>
      </w:r>
      <w:proofErr w:type="spellStart"/>
      <w:r w:rsidRPr="006A39C0">
        <w:rPr>
          <w:rFonts w:ascii="Times New Roman" w:eastAsia="Arial" w:hAnsi="Times New Roman" w:cs="Times New Roman"/>
          <w:i/>
          <w:sz w:val="26"/>
          <w:szCs w:val="26"/>
        </w:rPr>
        <w:t>nghĩa</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quan</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trọng</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trong</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việc</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thực</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hiện</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mục</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tiêu</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bình</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đẳng</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giới</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theo</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phương</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thức</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đối</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xử</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bình</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đẳng</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để</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bảo</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đảm</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bình</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đẳng</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về</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quyền</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và</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đối</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xử</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khác</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biệt</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để</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tạo</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ra</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bình</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đẳng</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về</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cơ</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hội</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trong</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văn</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bản</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quy</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phạm</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pháp</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luật</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làm</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cơ</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sở</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cho</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vi</w:t>
      </w:r>
      <w:bookmarkStart w:id="0" w:name="_GoBack"/>
      <w:bookmarkEnd w:id="0"/>
      <w:r w:rsidRPr="006A39C0">
        <w:rPr>
          <w:rFonts w:ascii="Times New Roman" w:eastAsia="Arial" w:hAnsi="Times New Roman" w:cs="Times New Roman"/>
          <w:i/>
          <w:sz w:val="26"/>
          <w:szCs w:val="26"/>
        </w:rPr>
        <w:t>ệc</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tổ</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chức</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thực</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thi</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có</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hiệu</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quả</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về</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bình</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đẳng</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giới</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Trách</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nhiệm</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này</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được</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trao</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cho</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các</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cơ</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quan</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soạn</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thảo</w:t>
      </w:r>
      <w:proofErr w:type="spellEnd"/>
      <w:r w:rsidRPr="006A39C0">
        <w:rPr>
          <w:rFonts w:ascii="Times New Roman" w:eastAsia="Arial" w:hAnsi="Times New Roman" w:cs="Times New Roman"/>
          <w:i/>
          <w:sz w:val="26"/>
          <w:szCs w:val="26"/>
        </w:rPr>
        <w:t xml:space="preserve"> (Ban </w:t>
      </w:r>
      <w:proofErr w:type="spellStart"/>
      <w:r w:rsidRPr="006A39C0">
        <w:rPr>
          <w:rFonts w:ascii="Times New Roman" w:eastAsia="Arial" w:hAnsi="Times New Roman" w:cs="Times New Roman"/>
          <w:i/>
          <w:sz w:val="26"/>
          <w:szCs w:val="26"/>
        </w:rPr>
        <w:t>soạn</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thảo</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cơ</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quan</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quản</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lý</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nhà</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nước</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về</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bình</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đẳng</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giới</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Bộ</w:t>
      </w:r>
      <w:proofErr w:type="spellEnd"/>
      <w:r w:rsidRPr="006A39C0">
        <w:rPr>
          <w:rFonts w:ascii="Times New Roman" w:eastAsia="Arial" w:hAnsi="Times New Roman" w:cs="Times New Roman"/>
          <w:i/>
          <w:sz w:val="26"/>
          <w:szCs w:val="26"/>
        </w:rPr>
        <w:t xml:space="preserve"> Lao </w:t>
      </w:r>
      <w:proofErr w:type="spellStart"/>
      <w:r w:rsidRPr="006A39C0">
        <w:rPr>
          <w:rFonts w:ascii="Times New Roman" w:eastAsia="Arial" w:hAnsi="Times New Roman" w:cs="Times New Roman"/>
          <w:i/>
          <w:sz w:val="26"/>
          <w:szCs w:val="26"/>
        </w:rPr>
        <w:t>động</w:t>
      </w:r>
      <w:proofErr w:type="spellEnd"/>
      <w:r w:rsidRPr="006A39C0">
        <w:rPr>
          <w:rFonts w:ascii="Times New Roman" w:eastAsia="Arial" w:hAnsi="Times New Roman" w:cs="Times New Roman"/>
          <w:i/>
          <w:sz w:val="26"/>
          <w:szCs w:val="26"/>
        </w:rPr>
        <w:t xml:space="preserve"> - </w:t>
      </w:r>
      <w:proofErr w:type="spellStart"/>
      <w:r w:rsidRPr="006A39C0">
        <w:rPr>
          <w:rFonts w:ascii="Times New Roman" w:eastAsia="Arial" w:hAnsi="Times New Roman" w:cs="Times New Roman"/>
          <w:i/>
          <w:sz w:val="26"/>
          <w:szCs w:val="26"/>
        </w:rPr>
        <w:t>Thương</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binh</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và</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Xã</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hội</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và</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Hội</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Liên</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hiệp</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Phụ</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nữ</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Việt</w:t>
      </w:r>
      <w:proofErr w:type="spellEnd"/>
      <w:r w:rsidRPr="006A39C0">
        <w:rPr>
          <w:rFonts w:ascii="Times New Roman" w:eastAsia="Arial" w:hAnsi="Times New Roman" w:cs="Times New Roman"/>
          <w:i/>
          <w:sz w:val="26"/>
          <w:szCs w:val="26"/>
        </w:rPr>
        <w:t xml:space="preserve"> Nam. </w:t>
      </w:r>
      <w:proofErr w:type="spellStart"/>
      <w:r w:rsidRPr="006A39C0">
        <w:rPr>
          <w:rFonts w:ascii="Times New Roman" w:eastAsia="Arial" w:hAnsi="Times New Roman" w:cs="Times New Roman"/>
          <w:i/>
          <w:sz w:val="26"/>
          <w:szCs w:val="26"/>
        </w:rPr>
        <w:t>Sau</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hơn</w:t>
      </w:r>
      <w:proofErr w:type="spellEnd"/>
      <w:r w:rsidRPr="006A39C0">
        <w:rPr>
          <w:rFonts w:ascii="Times New Roman" w:eastAsia="Arial" w:hAnsi="Times New Roman" w:cs="Times New Roman"/>
          <w:i/>
          <w:sz w:val="26"/>
          <w:szCs w:val="26"/>
        </w:rPr>
        <w:t xml:space="preserve"> 10 </w:t>
      </w:r>
      <w:proofErr w:type="spellStart"/>
      <w:r w:rsidRPr="006A39C0">
        <w:rPr>
          <w:rFonts w:ascii="Times New Roman" w:eastAsia="Arial" w:hAnsi="Times New Roman" w:cs="Times New Roman"/>
          <w:i/>
          <w:sz w:val="26"/>
          <w:szCs w:val="26"/>
        </w:rPr>
        <w:t>năm</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thực</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thi</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Luật</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Bình</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đẳng</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giới</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bằng</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sự</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nỗ</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lực</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của</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các</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cơ</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quan</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tổ</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chức</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bình</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đẳng</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giới</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trong</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pháp</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luật</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đã</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có</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nhiều</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thay</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đổi</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theo</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chiều</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hướng</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tốt</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tuy</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nhiên</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cũng</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còn</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không</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ít</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khó</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khăn</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thách</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thức</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cần</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tiếp</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tục</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được</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nhận</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diện</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để</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có</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giải</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pháp</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thúc</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đẩy</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nỗ</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lực</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bình</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đẳng</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giới</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thực</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chất</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góp</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phần</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thực</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hiện</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các</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mục</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tiêu</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về</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bình</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đẳng</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giới</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của</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nước</w:t>
      </w:r>
      <w:proofErr w:type="spellEnd"/>
      <w:r w:rsidRPr="006A39C0">
        <w:rPr>
          <w:rFonts w:ascii="Times New Roman" w:eastAsia="Arial" w:hAnsi="Times New Roman" w:cs="Times New Roman"/>
          <w:i/>
          <w:sz w:val="26"/>
          <w:szCs w:val="26"/>
        </w:rPr>
        <w:t xml:space="preserve"> ta </w:t>
      </w:r>
      <w:proofErr w:type="spellStart"/>
      <w:r w:rsidRPr="006A39C0">
        <w:rPr>
          <w:rFonts w:ascii="Times New Roman" w:eastAsia="Arial" w:hAnsi="Times New Roman" w:cs="Times New Roman"/>
          <w:i/>
          <w:sz w:val="26"/>
          <w:szCs w:val="26"/>
        </w:rPr>
        <w:t>và</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sự</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phát</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triển</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của</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phụ</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nữ</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trong</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Chương</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trình</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Nghị</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sự</w:t>
      </w:r>
      <w:proofErr w:type="spellEnd"/>
      <w:r w:rsidRPr="006A39C0">
        <w:rPr>
          <w:rFonts w:ascii="Times New Roman" w:eastAsia="Arial" w:hAnsi="Times New Roman" w:cs="Times New Roman"/>
          <w:i/>
          <w:sz w:val="26"/>
          <w:szCs w:val="26"/>
        </w:rPr>
        <w:t xml:space="preserve"> 2030 </w:t>
      </w:r>
      <w:proofErr w:type="spellStart"/>
      <w:r w:rsidRPr="006A39C0">
        <w:rPr>
          <w:rFonts w:ascii="Times New Roman" w:eastAsia="Arial" w:hAnsi="Times New Roman" w:cs="Times New Roman"/>
          <w:i/>
          <w:sz w:val="26"/>
          <w:szCs w:val="26"/>
        </w:rPr>
        <w:t>vì</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sự</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phát</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triển</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bền</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vững</w:t>
      </w:r>
      <w:proofErr w:type="spellEnd"/>
      <w:r w:rsidRPr="006A39C0">
        <w:rPr>
          <w:rFonts w:ascii="Times New Roman" w:eastAsia="Arial" w:hAnsi="Times New Roman" w:cs="Times New Roman"/>
          <w:i/>
          <w:sz w:val="26"/>
          <w:szCs w:val="26"/>
        </w:rPr>
        <w:t>.</w:t>
      </w:r>
    </w:p>
    <w:p w:rsidR="006A39C0" w:rsidRPr="006A39C0" w:rsidRDefault="006A39C0" w:rsidP="006A39C0">
      <w:pPr>
        <w:spacing w:line="6" w:lineRule="exact"/>
        <w:ind w:left="284"/>
        <w:rPr>
          <w:rFonts w:ascii="Times New Roman" w:eastAsia="Times New Roman" w:hAnsi="Times New Roman" w:cs="Times New Roman"/>
          <w:sz w:val="26"/>
          <w:szCs w:val="26"/>
        </w:rPr>
      </w:pPr>
    </w:p>
    <w:p w:rsidR="006A39C0" w:rsidRPr="006A39C0" w:rsidRDefault="006A39C0" w:rsidP="006A39C0">
      <w:pPr>
        <w:spacing w:line="326" w:lineRule="auto"/>
        <w:ind w:left="284"/>
        <w:rPr>
          <w:rFonts w:ascii="Times New Roman" w:eastAsia="Arial" w:hAnsi="Times New Roman" w:cs="Times New Roman"/>
          <w:i/>
          <w:sz w:val="26"/>
          <w:szCs w:val="26"/>
        </w:rPr>
      </w:pPr>
      <w:proofErr w:type="spellStart"/>
      <w:r w:rsidRPr="006A39C0">
        <w:rPr>
          <w:rFonts w:ascii="Times New Roman" w:eastAsia="Arial" w:hAnsi="Times New Roman" w:cs="Times New Roman"/>
          <w:b/>
          <w:i/>
          <w:sz w:val="26"/>
          <w:szCs w:val="26"/>
        </w:rPr>
        <w:t>Từ</w:t>
      </w:r>
      <w:proofErr w:type="spellEnd"/>
      <w:r w:rsidRPr="006A39C0">
        <w:rPr>
          <w:rFonts w:ascii="Times New Roman" w:eastAsia="Arial" w:hAnsi="Times New Roman" w:cs="Times New Roman"/>
          <w:b/>
          <w:i/>
          <w:sz w:val="26"/>
          <w:szCs w:val="26"/>
        </w:rPr>
        <w:t xml:space="preserve"> </w:t>
      </w:r>
      <w:proofErr w:type="spellStart"/>
      <w:r w:rsidRPr="006A39C0">
        <w:rPr>
          <w:rFonts w:ascii="Times New Roman" w:eastAsia="Arial" w:hAnsi="Times New Roman" w:cs="Times New Roman"/>
          <w:b/>
          <w:i/>
          <w:sz w:val="26"/>
          <w:szCs w:val="26"/>
        </w:rPr>
        <w:t>khóa</w:t>
      </w:r>
      <w:proofErr w:type="spellEnd"/>
      <w:r w:rsidRPr="006A39C0">
        <w:rPr>
          <w:rFonts w:ascii="Times New Roman" w:eastAsia="Arial" w:hAnsi="Times New Roman" w:cs="Times New Roman"/>
          <w:b/>
          <w:i/>
          <w:sz w:val="26"/>
          <w:szCs w:val="26"/>
        </w:rPr>
        <w:t xml:space="preserve">: </w:t>
      </w:r>
      <w:proofErr w:type="spellStart"/>
      <w:r w:rsidRPr="006A39C0">
        <w:rPr>
          <w:rFonts w:ascii="Times New Roman" w:eastAsia="Arial" w:hAnsi="Times New Roman" w:cs="Times New Roman"/>
          <w:i/>
          <w:sz w:val="26"/>
          <w:szCs w:val="26"/>
        </w:rPr>
        <w:t>Bình</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đẳng</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giới</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lồng</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ghép</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giới</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trong</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xây</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dựng</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văn</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bản</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quy</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phạm</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pháp</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luật</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mục</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tiêu</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bình</w:t>
      </w:r>
      <w:proofErr w:type="spellEnd"/>
      <w:r w:rsidRPr="006A39C0">
        <w:rPr>
          <w:rFonts w:ascii="Times New Roman" w:eastAsia="Arial" w:hAnsi="Times New Roman" w:cs="Times New Roman"/>
          <w:b/>
          <w:i/>
          <w:sz w:val="26"/>
          <w:szCs w:val="26"/>
        </w:rPr>
        <w:t xml:space="preserve"> </w:t>
      </w:r>
      <w:proofErr w:type="spellStart"/>
      <w:r w:rsidRPr="006A39C0">
        <w:rPr>
          <w:rFonts w:ascii="Times New Roman" w:eastAsia="Arial" w:hAnsi="Times New Roman" w:cs="Times New Roman"/>
          <w:i/>
          <w:sz w:val="26"/>
          <w:szCs w:val="26"/>
        </w:rPr>
        <w:t>đẳng</w:t>
      </w:r>
      <w:proofErr w:type="spellEnd"/>
      <w:r w:rsidRPr="006A39C0">
        <w:rPr>
          <w:rFonts w:ascii="Times New Roman" w:eastAsia="Arial" w:hAnsi="Times New Roman" w:cs="Times New Roman"/>
          <w:i/>
          <w:sz w:val="26"/>
          <w:szCs w:val="26"/>
        </w:rPr>
        <w:t xml:space="preserve"> </w:t>
      </w:r>
      <w:proofErr w:type="spellStart"/>
      <w:r w:rsidRPr="006A39C0">
        <w:rPr>
          <w:rFonts w:ascii="Times New Roman" w:eastAsia="Arial" w:hAnsi="Times New Roman" w:cs="Times New Roman"/>
          <w:i/>
          <w:sz w:val="26"/>
          <w:szCs w:val="26"/>
        </w:rPr>
        <w:t>giới</w:t>
      </w:r>
      <w:proofErr w:type="spellEnd"/>
      <w:r w:rsidRPr="006A39C0">
        <w:rPr>
          <w:rFonts w:ascii="Times New Roman" w:eastAsia="Arial" w:hAnsi="Times New Roman" w:cs="Times New Roman"/>
          <w:i/>
          <w:sz w:val="26"/>
          <w:szCs w:val="26"/>
        </w:rPr>
        <w:t>.</w:t>
      </w:r>
    </w:p>
    <w:p w:rsidR="006A39C0" w:rsidRPr="006A39C0" w:rsidRDefault="006A39C0" w:rsidP="006A39C0">
      <w:pPr>
        <w:spacing w:line="309" w:lineRule="exact"/>
        <w:ind w:left="284"/>
        <w:rPr>
          <w:rFonts w:ascii="Times New Roman" w:eastAsia="Times New Roman" w:hAnsi="Times New Roman" w:cs="Times New Roman"/>
          <w:sz w:val="26"/>
          <w:szCs w:val="26"/>
        </w:rPr>
      </w:pPr>
    </w:p>
    <w:p w:rsidR="006A39C0" w:rsidRPr="006A39C0" w:rsidRDefault="00537217" w:rsidP="006A39C0">
      <w:pPr>
        <w:spacing w:line="360" w:lineRule="auto"/>
        <w:ind w:left="284"/>
        <w:jc w:val="both"/>
        <w:rPr>
          <w:rFonts w:ascii="Times New Roman" w:eastAsia="Arial" w:hAnsi="Times New Roman" w:cs="Times New Roman"/>
          <w:i/>
          <w:sz w:val="26"/>
          <w:szCs w:val="26"/>
        </w:rPr>
      </w:pPr>
      <w:r w:rsidRPr="006A39C0">
        <w:rPr>
          <w:rFonts w:ascii="Times New Roman" w:hAnsi="Times New Roman" w:cs="Times New Roman"/>
          <w:noProof/>
          <w:sz w:val="26"/>
          <w:szCs w:val="26"/>
        </w:rPr>
        <mc:AlternateContent>
          <mc:Choice Requires="wps">
            <w:drawing>
              <wp:anchor distT="0" distB="0" distL="114300" distR="114300" simplePos="0" relativeHeight="251658240" behindDoc="1" locked="0" layoutInCell="1" allowOverlap="1" wp14:anchorId="0CDBB996" wp14:editId="646B7027">
                <wp:simplePos x="0" y="0"/>
                <wp:positionH relativeFrom="column">
                  <wp:posOffset>1135380</wp:posOffset>
                </wp:positionH>
                <wp:positionV relativeFrom="paragraph">
                  <wp:posOffset>1954530</wp:posOffset>
                </wp:positionV>
                <wp:extent cx="490918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91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4pt,153.9pt" to="475.95pt,1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" strokeweight=".5pt"/>
            </w:pict>
          </mc:Fallback>
        </mc:AlternateContent>
      </w:r>
      <w:r w:rsidR="006A39C0" w:rsidRPr="006A39C0">
        <w:rPr>
          <w:rFonts w:ascii="Times New Roman" w:eastAsia="Arial" w:hAnsi="Times New Roman" w:cs="Times New Roman"/>
          <w:b/>
          <w:i/>
          <w:sz w:val="26"/>
          <w:szCs w:val="26"/>
        </w:rPr>
        <w:t xml:space="preserve">Abstract: </w:t>
      </w:r>
      <w:r w:rsidR="006A39C0" w:rsidRPr="006A39C0">
        <w:rPr>
          <w:rFonts w:ascii="Times New Roman" w:eastAsia="Arial" w:hAnsi="Times New Roman" w:cs="Times New Roman"/>
          <w:i/>
          <w:sz w:val="26"/>
          <w:szCs w:val="26"/>
        </w:rPr>
        <w:t>Ensuring gender equality in legal documents plays an important role in implementing the</w:t>
      </w:r>
      <w:r w:rsidR="006A39C0" w:rsidRPr="006A39C0">
        <w:rPr>
          <w:rFonts w:ascii="Times New Roman" w:eastAsia="Arial" w:hAnsi="Times New Roman" w:cs="Times New Roman"/>
          <w:b/>
          <w:i/>
          <w:sz w:val="26"/>
          <w:szCs w:val="26"/>
        </w:rPr>
        <w:t xml:space="preserve"> </w:t>
      </w:r>
      <w:r w:rsidR="006A39C0" w:rsidRPr="006A39C0">
        <w:rPr>
          <w:rFonts w:ascii="Times New Roman" w:eastAsia="Arial" w:hAnsi="Times New Roman" w:cs="Times New Roman"/>
          <w:i/>
          <w:sz w:val="26"/>
          <w:szCs w:val="26"/>
        </w:rPr>
        <w:t>gender equality target through equal treatment method to ensure equal rights and differential treatment method to create equal opportunities. This responsibility is given to drafting agencies (Drafting Committees), the State management agency on gender equality (Ministry of Labor - Invalids and Social Affairs) and the Vietnam Women’s Union. After more than 10 years of implementing the Law</w:t>
      </w:r>
    </w:p>
    <w:p w:rsidR="006A39C0" w:rsidRPr="006A39C0" w:rsidRDefault="006A39C0" w:rsidP="006A39C0">
      <w:pPr>
        <w:spacing w:line="20" w:lineRule="exact"/>
        <w:ind w:left="284"/>
        <w:rPr>
          <w:rFonts w:ascii="Times New Roman" w:eastAsia="Times New Roman" w:hAnsi="Times New Roman" w:cs="Times New Roman"/>
          <w:sz w:val="26"/>
          <w:szCs w:val="26"/>
        </w:rPr>
      </w:pPr>
    </w:p>
    <w:p w:rsidR="006A39C0" w:rsidRPr="006A39C0" w:rsidRDefault="006A39C0" w:rsidP="006A39C0">
      <w:pPr>
        <w:spacing w:line="226" w:lineRule="exact"/>
        <w:ind w:left="284"/>
        <w:rPr>
          <w:rFonts w:ascii="Times New Roman" w:eastAsia="Times New Roman" w:hAnsi="Times New Roman" w:cs="Times New Roman"/>
          <w:sz w:val="26"/>
          <w:szCs w:val="26"/>
        </w:rPr>
      </w:pPr>
    </w:p>
    <w:p w:rsidR="006A39C0" w:rsidRPr="006A39C0" w:rsidRDefault="006A39C0" w:rsidP="006A39C0">
      <w:pPr>
        <w:spacing w:line="362" w:lineRule="exact"/>
        <w:ind w:left="284"/>
        <w:rPr>
          <w:rFonts w:ascii="Times New Roman" w:eastAsia="Times New Roman" w:hAnsi="Times New Roman" w:cs="Times New Roman"/>
          <w:sz w:val="26"/>
          <w:szCs w:val="26"/>
        </w:rPr>
      </w:pPr>
    </w:p>
    <w:p w:rsidR="006A39C0" w:rsidRPr="006A39C0" w:rsidRDefault="006A39C0" w:rsidP="006A39C0">
      <w:pPr>
        <w:ind w:left="284"/>
        <w:rPr>
          <w:rFonts w:ascii="Times New Roman" w:eastAsia="Arial" w:hAnsi="Times New Roman" w:cs="Times New Roman"/>
          <w:b/>
          <w:sz w:val="26"/>
          <w:szCs w:val="26"/>
        </w:rPr>
        <w:sectPr w:rsidR="006A39C0" w:rsidRPr="006A39C0" w:rsidSect="006A39C0">
          <w:footerReference w:type="default" r:id="rId7"/>
          <w:pgSz w:w="11120" w:h="15647"/>
          <w:pgMar w:top="834" w:right="914" w:bottom="275" w:left="709" w:header="0" w:footer="0" w:gutter="0"/>
          <w:cols w:space="720"/>
        </w:sectPr>
      </w:pPr>
    </w:p>
    <w:p w:rsidR="006A39C0" w:rsidRPr="006A39C0" w:rsidRDefault="006A39C0" w:rsidP="006A39C0">
      <w:pPr>
        <w:spacing w:line="106" w:lineRule="exact"/>
        <w:ind w:left="284"/>
        <w:rPr>
          <w:rFonts w:ascii="Times New Roman" w:eastAsia="Times New Roman" w:hAnsi="Times New Roman" w:cs="Times New Roman"/>
          <w:sz w:val="26"/>
          <w:szCs w:val="26"/>
        </w:rPr>
      </w:pPr>
      <w:bookmarkStart w:id="1" w:name="page37"/>
      <w:bookmarkEnd w:id="1"/>
    </w:p>
    <w:p w:rsidR="006A39C0" w:rsidRPr="006A39C0" w:rsidRDefault="006A39C0" w:rsidP="006A39C0">
      <w:pPr>
        <w:spacing w:line="360" w:lineRule="auto"/>
        <w:ind w:left="284" w:right="20"/>
        <w:jc w:val="both"/>
        <w:rPr>
          <w:rFonts w:ascii="Times New Roman" w:eastAsia="Arial" w:hAnsi="Times New Roman" w:cs="Times New Roman"/>
          <w:i/>
          <w:sz w:val="26"/>
          <w:szCs w:val="26"/>
        </w:rPr>
      </w:pPr>
      <w:proofErr w:type="gramStart"/>
      <w:r w:rsidRPr="006A39C0">
        <w:rPr>
          <w:rFonts w:ascii="Times New Roman" w:eastAsia="Arial" w:hAnsi="Times New Roman" w:cs="Times New Roman"/>
          <w:i/>
          <w:sz w:val="26"/>
          <w:szCs w:val="26"/>
        </w:rPr>
        <w:t>on</w:t>
      </w:r>
      <w:proofErr w:type="gramEnd"/>
      <w:r w:rsidRPr="006A39C0">
        <w:rPr>
          <w:rFonts w:ascii="Times New Roman" w:eastAsia="Arial" w:hAnsi="Times New Roman" w:cs="Times New Roman"/>
          <w:i/>
          <w:sz w:val="26"/>
          <w:szCs w:val="26"/>
        </w:rPr>
        <w:t xml:space="preserve"> Gender Equality, there have been many positive changes in the implementation of gender equality in laws thanks to the great efforts of many agencies and organizations. However, there are also many difficulties and </w:t>
      </w:r>
      <w:proofErr w:type="gramStart"/>
      <w:r w:rsidRPr="006A39C0">
        <w:rPr>
          <w:rFonts w:ascii="Times New Roman" w:eastAsia="Arial" w:hAnsi="Times New Roman" w:cs="Times New Roman"/>
          <w:i/>
          <w:sz w:val="26"/>
          <w:szCs w:val="26"/>
        </w:rPr>
        <w:t>challenges that needs</w:t>
      </w:r>
      <w:proofErr w:type="gramEnd"/>
      <w:r w:rsidRPr="006A39C0">
        <w:rPr>
          <w:rFonts w:ascii="Times New Roman" w:eastAsia="Arial" w:hAnsi="Times New Roman" w:cs="Times New Roman"/>
          <w:i/>
          <w:sz w:val="26"/>
          <w:szCs w:val="26"/>
        </w:rPr>
        <w:t xml:space="preserve"> to be identified to find the solutions in promoting the genuine gender equality efforts to contribute to the execution of our gender equality goals and the development of women according to the 2030 Agenda for the Sustainable development.</w:t>
      </w:r>
    </w:p>
    <w:p w:rsidR="006A39C0" w:rsidRPr="006A39C0" w:rsidRDefault="006A39C0" w:rsidP="006A39C0">
      <w:pPr>
        <w:spacing w:line="360" w:lineRule="auto"/>
        <w:ind w:left="284"/>
        <w:rPr>
          <w:rFonts w:ascii="Times New Roman" w:eastAsia="Times New Roman" w:hAnsi="Times New Roman" w:cs="Times New Roman"/>
          <w:sz w:val="26"/>
          <w:szCs w:val="26"/>
        </w:rPr>
      </w:pPr>
    </w:p>
    <w:p w:rsidR="006A39C0" w:rsidRPr="006A39C0" w:rsidRDefault="006A39C0" w:rsidP="006A39C0">
      <w:pPr>
        <w:spacing w:line="360" w:lineRule="auto"/>
        <w:ind w:left="284" w:right="20"/>
        <w:rPr>
          <w:rFonts w:ascii="Times New Roman" w:eastAsia="Arial" w:hAnsi="Times New Roman" w:cs="Times New Roman"/>
          <w:i/>
          <w:sz w:val="26"/>
          <w:szCs w:val="26"/>
        </w:rPr>
      </w:pPr>
      <w:r w:rsidRPr="006A39C0">
        <w:rPr>
          <w:rFonts w:ascii="Times New Roman" w:eastAsia="Arial" w:hAnsi="Times New Roman" w:cs="Times New Roman"/>
          <w:b/>
          <w:i/>
          <w:sz w:val="26"/>
          <w:szCs w:val="26"/>
        </w:rPr>
        <w:t xml:space="preserve">Key words: </w:t>
      </w:r>
      <w:r w:rsidRPr="006A39C0">
        <w:rPr>
          <w:rFonts w:ascii="Times New Roman" w:eastAsia="Arial" w:hAnsi="Times New Roman" w:cs="Times New Roman"/>
          <w:i/>
          <w:sz w:val="26"/>
          <w:szCs w:val="26"/>
        </w:rPr>
        <w:t>Gender equality, gender mainstreaming in legal documents development, gender equality</w:t>
      </w:r>
      <w:r w:rsidRPr="006A39C0">
        <w:rPr>
          <w:rFonts w:ascii="Times New Roman" w:eastAsia="Arial" w:hAnsi="Times New Roman" w:cs="Times New Roman"/>
          <w:b/>
          <w:i/>
          <w:sz w:val="26"/>
          <w:szCs w:val="26"/>
        </w:rPr>
        <w:t xml:space="preserve"> </w:t>
      </w:r>
      <w:r w:rsidRPr="006A39C0">
        <w:rPr>
          <w:rFonts w:ascii="Times New Roman" w:eastAsia="Arial" w:hAnsi="Times New Roman" w:cs="Times New Roman"/>
          <w:i/>
          <w:sz w:val="26"/>
          <w:szCs w:val="26"/>
        </w:rPr>
        <w:t>objective</w:t>
      </w:r>
    </w:p>
    <w:p w:rsidR="006A39C0" w:rsidRPr="006A39C0" w:rsidRDefault="006A39C0" w:rsidP="006A39C0">
      <w:pPr>
        <w:spacing w:line="318" w:lineRule="exact"/>
        <w:ind w:left="284"/>
        <w:rPr>
          <w:rFonts w:ascii="Times New Roman" w:eastAsia="Times New Roman" w:hAnsi="Times New Roman" w:cs="Times New Roman"/>
          <w:sz w:val="26"/>
          <w:szCs w:val="26"/>
        </w:rPr>
      </w:pPr>
    </w:p>
    <w:p w:rsidR="00702608" w:rsidRPr="006A39C0" w:rsidRDefault="009668AA" w:rsidP="006A39C0">
      <w:pPr>
        <w:ind w:left="284"/>
        <w:rPr>
          <w:rFonts w:ascii="Times New Roman" w:hAnsi="Times New Roman" w:cs="Times New Roman"/>
          <w:sz w:val="26"/>
          <w:szCs w:val="26"/>
        </w:rPr>
      </w:pPr>
    </w:p>
    <w:sectPr w:rsidR="00702608" w:rsidRPr="006A39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8AA" w:rsidRDefault="009668AA" w:rsidP="00537217">
      <w:r>
        <w:separator/>
      </w:r>
    </w:p>
  </w:endnote>
  <w:endnote w:type="continuationSeparator" w:id="0">
    <w:p w:rsidR="009668AA" w:rsidRDefault="009668AA" w:rsidP="00537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217" w:rsidRPr="006A39C0" w:rsidRDefault="00537217" w:rsidP="00537217">
    <w:pPr>
      <w:spacing w:line="0" w:lineRule="atLeast"/>
      <w:ind w:left="284"/>
      <w:rPr>
        <w:rFonts w:ascii="Times New Roman" w:eastAsia="Arial" w:hAnsi="Times New Roman" w:cs="Times New Roman"/>
        <w:sz w:val="26"/>
        <w:szCs w:val="26"/>
      </w:rPr>
    </w:pPr>
    <w:r w:rsidRPr="006A39C0">
      <w:rPr>
        <w:rFonts w:ascii="Times New Roman" w:eastAsia="Arial" w:hAnsi="Times New Roman" w:cs="Times New Roman"/>
        <w:sz w:val="26"/>
        <w:szCs w:val="26"/>
      </w:rPr>
      <w:t xml:space="preserve">* </w:t>
    </w:r>
    <w:proofErr w:type="spellStart"/>
    <w:r w:rsidRPr="006A39C0">
      <w:rPr>
        <w:rFonts w:ascii="Times New Roman" w:eastAsia="Arial" w:hAnsi="Times New Roman" w:cs="Times New Roman"/>
        <w:sz w:val="26"/>
        <w:szCs w:val="26"/>
      </w:rPr>
      <w:t>Học</w:t>
    </w:r>
    <w:proofErr w:type="spellEnd"/>
    <w:r w:rsidRPr="006A39C0">
      <w:rPr>
        <w:rFonts w:ascii="Times New Roman" w:eastAsia="Arial" w:hAnsi="Times New Roman" w:cs="Times New Roman"/>
        <w:sz w:val="26"/>
        <w:szCs w:val="26"/>
      </w:rPr>
      <w:t xml:space="preserve"> </w:t>
    </w:r>
    <w:proofErr w:type="spellStart"/>
    <w:r w:rsidRPr="006A39C0">
      <w:rPr>
        <w:rFonts w:ascii="Times New Roman" w:eastAsia="Arial" w:hAnsi="Times New Roman" w:cs="Times New Roman"/>
        <w:sz w:val="26"/>
        <w:szCs w:val="26"/>
      </w:rPr>
      <w:t>viện</w:t>
    </w:r>
    <w:proofErr w:type="spellEnd"/>
    <w:r w:rsidRPr="006A39C0">
      <w:rPr>
        <w:rFonts w:ascii="Times New Roman" w:eastAsia="Arial" w:hAnsi="Times New Roman" w:cs="Times New Roman"/>
        <w:sz w:val="26"/>
        <w:szCs w:val="26"/>
      </w:rPr>
      <w:t xml:space="preserve"> </w:t>
    </w:r>
    <w:proofErr w:type="spellStart"/>
    <w:r w:rsidRPr="006A39C0">
      <w:rPr>
        <w:rFonts w:ascii="Times New Roman" w:eastAsia="Arial" w:hAnsi="Times New Roman" w:cs="Times New Roman"/>
        <w:sz w:val="26"/>
        <w:szCs w:val="26"/>
      </w:rPr>
      <w:t>Phụ</w:t>
    </w:r>
    <w:proofErr w:type="spellEnd"/>
    <w:r w:rsidRPr="006A39C0">
      <w:rPr>
        <w:rFonts w:ascii="Times New Roman" w:eastAsia="Arial" w:hAnsi="Times New Roman" w:cs="Times New Roman"/>
        <w:sz w:val="26"/>
        <w:szCs w:val="26"/>
      </w:rPr>
      <w:t xml:space="preserve"> </w:t>
    </w:r>
    <w:proofErr w:type="spellStart"/>
    <w:r w:rsidRPr="006A39C0">
      <w:rPr>
        <w:rFonts w:ascii="Times New Roman" w:eastAsia="Arial" w:hAnsi="Times New Roman" w:cs="Times New Roman"/>
        <w:sz w:val="26"/>
        <w:szCs w:val="26"/>
      </w:rPr>
      <w:t>nữ</w:t>
    </w:r>
    <w:proofErr w:type="spellEnd"/>
    <w:r w:rsidRPr="006A39C0">
      <w:rPr>
        <w:rFonts w:ascii="Times New Roman" w:eastAsia="Arial" w:hAnsi="Times New Roman" w:cs="Times New Roman"/>
        <w:sz w:val="26"/>
        <w:szCs w:val="26"/>
      </w:rPr>
      <w:t xml:space="preserve"> </w:t>
    </w:r>
    <w:proofErr w:type="spellStart"/>
    <w:r w:rsidRPr="006A39C0">
      <w:rPr>
        <w:rFonts w:ascii="Times New Roman" w:eastAsia="Arial" w:hAnsi="Times New Roman" w:cs="Times New Roman"/>
        <w:sz w:val="26"/>
        <w:szCs w:val="26"/>
      </w:rPr>
      <w:t>Việt</w:t>
    </w:r>
    <w:proofErr w:type="spellEnd"/>
    <w:r w:rsidRPr="006A39C0">
      <w:rPr>
        <w:rFonts w:ascii="Times New Roman" w:eastAsia="Arial" w:hAnsi="Times New Roman" w:cs="Times New Roman"/>
        <w:sz w:val="26"/>
        <w:szCs w:val="26"/>
      </w:rPr>
      <w:t xml:space="preserve"> Nam.</w:t>
    </w:r>
  </w:p>
  <w:p w:rsidR="00537217" w:rsidRDefault="00537217">
    <w:pPr>
      <w:pStyle w:val="Footer"/>
    </w:pPr>
  </w:p>
  <w:p w:rsidR="00537217" w:rsidRDefault="00537217">
    <w:pPr>
      <w:pStyle w:val="Footer"/>
    </w:pPr>
  </w:p>
  <w:p w:rsidR="00537217" w:rsidRDefault="005372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8AA" w:rsidRDefault="009668AA" w:rsidP="00537217">
      <w:r>
        <w:separator/>
      </w:r>
    </w:p>
  </w:footnote>
  <w:footnote w:type="continuationSeparator" w:id="0">
    <w:p w:rsidR="009668AA" w:rsidRDefault="009668AA" w:rsidP="00537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9C0"/>
    <w:rsid w:val="00113B80"/>
    <w:rsid w:val="00537217"/>
    <w:rsid w:val="006A39C0"/>
    <w:rsid w:val="00775EEB"/>
    <w:rsid w:val="00966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9C0"/>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217"/>
    <w:pPr>
      <w:tabs>
        <w:tab w:val="center" w:pos="4680"/>
        <w:tab w:val="right" w:pos="9360"/>
      </w:tabs>
    </w:pPr>
  </w:style>
  <w:style w:type="character" w:customStyle="1" w:styleId="HeaderChar">
    <w:name w:val="Header Char"/>
    <w:basedOn w:val="DefaultParagraphFont"/>
    <w:link w:val="Header"/>
    <w:uiPriority w:val="99"/>
    <w:rsid w:val="00537217"/>
    <w:rPr>
      <w:rFonts w:ascii="Calibri" w:eastAsia="Calibri" w:hAnsi="Calibri" w:cs="Arial"/>
      <w:sz w:val="20"/>
      <w:szCs w:val="20"/>
    </w:rPr>
  </w:style>
  <w:style w:type="paragraph" w:styleId="Footer">
    <w:name w:val="footer"/>
    <w:basedOn w:val="Normal"/>
    <w:link w:val="FooterChar"/>
    <w:uiPriority w:val="99"/>
    <w:unhideWhenUsed/>
    <w:rsid w:val="00537217"/>
    <w:pPr>
      <w:tabs>
        <w:tab w:val="center" w:pos="4680"/>
        <w:tab w:val="right" w:pos="9360"/>
      </w:tabs>
    </w:pPr>
  </w:style>
  <w:style w:type="character" w:customStyle="1" w:styleId="FooterChar">
    <w:name w:val="Footer Char"/>
    <w:basedOn w:val="DefaultParagraphFont"/>
    <w:link w:val="Footer"/>
    <w:uiPriority w:val="99"/>
    <w:rsid w:val="00537217"/>
    <w:rPr>
      <w:rFonts w:ascii="Calibri" w:eastAsia="Calibri" w:hAnsi="Calibri" w:cs="Arial"/>
      <w:sz w:val="20"/>
      <w:szCs w:val="20"/>
    </w:rPr>
  </w:style>
  <w:style w:type="paragraph" w:styleId="BalloonText">
    <w:name w:val="Balloon Text"/>
    <w:basedOn w:val="Normal"/>
    <w:link w:val="BalloonTextChar"/>
    <w:uiPriority w:val="99"/>
    <w:semiHidden/>
    <w:unhideWhenUsed/>
    <w:rsid w:val="00537217"/>
    <w:rPr>
      <w:rFonts w:ascii="Tahoma" w:hAnsi="Tahoma" w:cs="Tahoma"/>
      <w:sz w:val="16"/>
      <w:szCs w:val="16"/>
    </w:rPr>
  </w:style>
  <w:style w:type="character" w:customStyle="1" w:styleId="BalloonTextChar">
    <w:name w:val="Balloon Text Char"/>
    <w:basedOn w:val="DefaultParagraphFont"/>
    <w:link w:val="BalloonText"/>
    <w:uiPriority w:val="99"/>
    <w:semiHidden/>
    <w:rsid w:val="0053721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9C0"/>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217"/>
    <w:pPr>
      <w:tabs>
        <w:tab w:val="center" w:pos="4680"/>
        <w:tab w:val="right" w:pos="9360"/>
      </w:tabs>
    </w:pPr>
  </w:style>
  <w:style w:type="character" w:customStyle="1" w:styleId="HeaderChar">
    <w:name w:val="Header Char"/>
    <w:basedOn w:val="DefaultParagraphFont"/>
    <w:link w:val="Header"/>
    <w:uiPriority w:val="99"/>
    <w:rsid w:val="00537217"/>
    <w:rPr>
      <w:rFonts w:ascii="Calibri" w:eastAsia="Calibri" w:hAnsi="Calibri" w:cs="Arial"/>
      <w:sz w:val="20"/>
      <w:szCs w:val="20"/>
    </w:rPr>
  </w:style>
  <w:style w:type="paragraph" w:styleId="Footer">
    <w:name w:val="footer"/>
    <w:basedOn w:val="Normal"/>
    <w:link w:val="FooterChar"/>
    <w:uiPriority w:val="99"/>
    <w:unhideWhenUsed/>
    <w:rsid w:val="00537217"/>
    <w:pPr>
      <w:tabs>
        <w:tab w:val="center" w:pos="4680"/>
        <w:tab w:val="right" w:pos="9360"/>
      </w:tabs>
    </w:pPr>
  </w:style>
  <w:style w:type="character" w:customStyle="1" w:styleId="FooterChar">
    <w:name w:val="Footer Char"/>
    <w:basedOn w:val="DefaultParagraphFont"/>
    <w:link w:val="Footer"/>
    <w:uiPriority w:val="99"/>
    <w:rsid w:val="00537217"/>
    <w:rPr>
      <w:rFonts w:ascii="Calibri" w:eastAsia="Calibri" w:hAnsi="Calibri" w:cs="Arial"/>
      <w:sz w:val="20"/>
      <w:szCs w:val="20"/>
    </w:rPr>
  </w:style>
  <w:style w:type="paragraph" w:styleId="BalloonText">
    <w:name w:val="Balloon Text"/>
    <w:basedOn w:val="Normal"/>
    <w:link w:val="BalloonTextChar"/>
    <w:uiPriority w:val="99"/>
    <w:semiHidden/>
    <w:unhideWhenUsed/>
    <w:rsid w:val="00537217"/>
    <w:rPr>
      <w:rFonts w:ascii="Tahoma" w:hAnsi="Tahoma" w:cs="Tahoma"/>
      <w:sz w:val="16"/>
      <w:szCs w:val="16"/>
    </w:rPr>
  </w:style>
  <w:style w:type="character" w:customStyle="1" w:styleId="BalloonTextChar">
    <w:name w:val="Balloon Text Char"/>
    <w:basedOn w:val="DefaultParagraphFont"/>
    <w:link w:val="BalloonText"/>
    <w:uiPriority w:val="99"/>
    <w:semiHidden/>
    <w:rsid w:val="0053721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35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343</Words>
  <Characters>1958</Characters>
  <Application>Microsoft Office Word</Application>
  <DocSecurity>0</DocSecurity>
  <Lines>16</Lines>
  <Paragraphs>4</Paragraphs>
  <ScaleCrop>false</ScaleCrop>
  <Company>Microsoft</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2019-10-23T09:08:00Z</dcterms:created>
  <dcterms:modified xsi:type="dcterms:W3CDTF">2019-10-23T09:12:00Z</dcterms:modified>
</cp:coreProperties>
</file>