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AD" w:rsidRPr="00CE1CAD" w:rsidRDefault="00CE1CAD" w:rsidP="00CE1CAD">
      <w:pPr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CE1CAD">
        <w:rPr>
          <w:rFonts w:ascii="Times New Roman" w:eastAsia="Arial" w:hAnsi="Times New Roman" w:cs="Times New Roman"/>
          <w:b/>
          <w:sz w:val="26"/>
          <w:szCs w:val="26"/>
        </w:rPr>
        <w:t>ỨNG DỤNG THƯƠNG MẠI ĐIỆN TỬ B2B:</w:t>
      </w:r>
    </w:p>
    <w:p w:rsidR="00CE1CAD" w:rsidRPr="00CE1CAD" w:rsidRDefault="00CE1CAD" w:rsidP="00CE1CAD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CAD" w:rsidRPr="00CE1CAD" w:rsidRDefault="00CE1CAD" w:rsidP="00CE1CAD">
      <w:pPr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CE1CAD">
        <w:rPr>
          <w:rFonts w:ascii="Times New Roman" w:eastAsia="Arial" w:hAnsi="Times New Roman" w:cs="Times New Roman"/>
          <w:b/>
          <w:sz w:val="26"/>
          <w:szCs w:val="26"/>
        </w:rPr>
        <w:t>MỘT SỐ LƯU Ý VỚI DOANH NGHIỆP KHỞI NGHIỆP DO PHỤ NỮ LÀM CHỦ TẠI VIỆT NAM</w:t>
      </w:r>
    </w:p>
    <w:p w:rsidR="00CE1CAD" w:rsidRPr="00CE1CAD" w:rsidRDefault="00CE1CAD" w:rsidP="00CE1CAD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CAD" w:rsidRPr="00CE1CAD" w:rsidRDefault="00CE1CAD" w:rsidP="00CE1CAD">
      <w:pPr>
        <w:spacing w:line="276" w:lineRule="auto"/>
        <w:ind w:left="284"/>
        <w:jc w:val="right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TS.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Lê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Văn</w:t>
      </w:r>
      <w:proofErr w:type="spellEnd"/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6"/>
          <w:szCs w:val="26"/>
        </w:rPr>
        <w:t>Sơn</w:t>
      </w:r>
      <w:proofErr w:type="spellEnd"/>
      <w:r w:rsidRPr="00CE1CAD">
        <w:rPr>
          <w:rFonts w:ascii="Times New Roman" w:eastAsia="Arial" w:hAnsi="Times New Roman" w:cs="Times New Roman"/>
          <w:b/>
          <w:sz w:val="26"/>
          <w:szCs w:val="26"/>
        </w:rPr>
        <w:t>*</w:t>
      </w:r>
    </w:p>
    <w:p w:rsidR="00CE1CAD" w:rsidRPr="00CE1CAD" w:rsidRDefault="00CE1CAD" w:rsidP="00CE1CAD">
      <w:pPr>
        <w:spacing w:line="276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CE1CAD" w:rsidRPr="00CE1CAD" w:rsidRDefault="00CE1CAD" w:rsidP="00CE1CAD">
      <w:pPr>
        <w:spacing w:line="276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CE1CAD" w:rsidRPr="00CE1CAD" w:rsidRDefault="005961BF" w:rsidP="00CE1CAD">
      <w:pPr>
        <w:spacing w:line="276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CE1CA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8CB3F20" wp14:editId="68418564">
                <wp:simplePos x="0" y="0"/>
                <wp:positionH relativeFrom="column">
                  <wp:posOffset>998220</wp:posOffset>
                </wp:positionH>
                <wp:positionV relativeFrom="paragraph">
                  <wp:posOffset>88265</wp:posOffset>
                </wp:positionV>
                <wp:extent cx="4908550" cy="0"/>
                <wp:effectExtent l="0" t="0" r="254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8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6.95pt" to="465.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" strokeweight=".5pt"/>
            </w:pict>
          </mc:Fallback>
        </mc:AlternateContent>
      </w:r>
    </w:p>
    <w:p w:rsidR="00CE1CAD" w:rsidRPr="00CE1CAD" w:rsidRDefault="00CE1CAD" w:rsidP="00CE1CAD">
      <w:pPr>
        <w:spacing w:line="276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CE1CAD" w:rsidRPr="00CE1CAD" w:rsidRDefault="00CE1CAD" w:rsidP="005961BF">
      <w:pPr>
        <w:spacing w:line="360" w:lineRule="auto"/>
        <w:ind w:left="284" w:right="20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5961BF">
        <w:rPr>
          <w:rFonts w:ascii="Times New Roman" w:eastAsia="Arial" w:hAnsi="Times New Roman" w:cs="Times New Roman"/>
          <w:b/>
          <w:i/>
          <w:sz w:val="26"/>
          <w:szCs w:val="26"/>
        </w:rPr>
        <w:t>Tóm</w:t>
      </w:r>
      <w:proofErr w:type="spellEnd"/>
      <w:r w:rsidRPr="005961BF">
        <w:rPr>
          <w:rFonts w:ascii="Times New Roman" w:eastAsia="Arial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961BF">
        <w:rPr>
          <w:rFonts w:ascii="Times New Roman" w:eastAsia="Arial" w:hAnsi="Times New Roman" w:cs="Times New Roman"/>
          <w:b/>
          <w:i/>
          <w:sz w:val="26"/>
          <w:szCs w:val="26"/>
        </w:rPr>
        <w:t>tắt</w:t>
      </w:r>
      <w:proofErr w:type="spellEnd"/>
      <w:r w:rsidRPr="00CE1CAD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Thương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mại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điện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tử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giữa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(TMĐT B2B)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mô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CE1CAD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thương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mại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điện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tử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phổ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biến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nay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trên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thế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giới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CE1CAD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Nam,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năm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qua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thể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nói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rằng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mô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TMĐT B2B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sự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mạnh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mẽ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cả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về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chiều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rộng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lẫn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chiều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sâu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>.</w:t>
      </w:r>
      <w:proofErr w:type="gram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Trước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hội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to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lớn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ứng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mô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kinh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mới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mẻ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này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để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phát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triển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nhanh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bền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vững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khởi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chủ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cần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nhận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biết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được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thuận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lợi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và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khó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khăn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liên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quan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.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Bài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viết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chú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trọng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vào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một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lưu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đối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khởi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chủ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Việt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Nam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ứng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thương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mại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điện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tử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B2B.</w:t>
      </w:r>
    </w:p>
    <w:p w:rsidR="00CE1CAD" w:rsidRPr="00CE1CAD" w:rsidRDefault="00CE1CAD" w:rsidP="00CE1CAD">
      <w:pPr>
        <w:spacing w:line="276" w:lineRule="auto"/>
        <w:ind w:left="284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5961BF">
        <w:rPr>
          <w:rFonts w:ascii="Times New Roman" w:eastAsia="Arial" w:hAnsi="Times New Roman" w:cs="Times New Roman"/>
          <w:b/>
          <w:i/>
          <w:sz w:val="26"/>
          <w:szCs w:val="26"/>
        </w:rPr>
        <w:t>Từ</w:t>
      </w:r>
      <w:proofErr w:type="spellEnd"/>
      <w:r w:rsidRPr="005961BF">
        <w:rPr>
          <w:rFonts w:ascii="Times New Roman" w:eastAsia="Arial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961BF">
        <w:rPr>
          <w:rFonts w:ascii="Times New Roman" w:eastAsia="Arial" w:hAnsi="Times New Roman" w:cs="Times New Roman"/>
          <w:b/>
          <w:i/>
          <w:sz w:val="26"/>
          <w:szCs w:val="26"/>
        </w:rPr>
        <w:t>khóa</w:t>
      </w:r>
      <w:proofErr w:type="spellEnd"/>
      <w:r w:rsidRPr="00CE1CAD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thương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mại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điện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tử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B2B,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doanh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khởi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nghiệp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do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phụ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nữ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làm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chủ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lưu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ý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ứng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dụng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>.</w:t>
      </w:r>
    </w:p>
    <w:p w:rsidR="00CE1CAD" w:rsidRPr="00CE1CAD" w:rsidRDefault="00CE1CAD" w:rsidP="00CE1CAD">
      <w:pPr>
        <w:spacing w:line="276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CE1CAD" w:rsidRPr="00CE1CAD" w:rsidRDefault="00CE1CAD" w:rsidP="005961BF">
      <w:pPr>
        <w:spacing w:line="360" w:lineRule="auto"/>
        <w:ind w:left="284" w:right="20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961BF">
        <w:rPr>
          <w:rFonts w:ascii="Times New Roman" w:eastAsia="Arial" w:hAnsi="Times New Roman" w:cs="Times New Roman"/>
          <w:b/>
          <w:i/>
          <w:sz w:val="26"/>
          <w:szCs w:val="26"/>
        </w:rPr>
        <w:t>Abstract</w:t>
      </w:r>
      <w:r w:rsidRPr="00CE1CAD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r w:rsidRPr="00CE1CAD">
        <w:rPr>
          <w:rFonts w:ascii="Times New Roman" w:eastAsia="Arial" w:hAnsi="Times New Roman" w:cs="Times New Roman"/>
          <w:sz w:val="26"/>
          <w:szCs w:val="26"/>
        </w:rPr>
        <w:t>Business to Business E-commerce (B2B e-commerce) is one of the popular e-commerce mod-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els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in the world today. In Vietnam, during the past years, B2B e-commerce model has had strong 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devel-opment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in both width and depth. </w:t>
      </w:r>
      <w:proofErr w:type="gramStart"/>
      <w:r w:rsidRPr="00CE1CAD">
        <w:rPr>
          <w:rFonts w:ascii="Times New Roman" w:eastAsia="Arial" w:hAnsi="Times New Roman" w:cs="Times New Roman"/>
          <w:sz w:val="26"/>
          <w:szCs w:val="26"/>
        </w:rPr>
        <w:t>Given the tremendous opportunity of applying this new business model to the rapid and sustainable development of the business, st</w:t>
      </w:r>
      <w:bookmarkStart w:id="0" w:name="_GoBack"/>
      <w:bookmarkEnd w:id="0"/>
      <w:r w:rsidRPr="00CE1CAD">
        <w:rPr>
          <w:rFonts w:ascii="Times New Roman" w:eastAsia="Arial" w:hAnsi="Times New Roman" w:cs="Times New Roman"/>
          <w:sz w:val="26"/>
          <w:szCs w:val="26"/>
        </w:rPr>
        <w:t>art-up businesses by women in Viet-</w:t>
      </w:r>
      <w:proofErr w:type="spellStart"/>
      <w:r w:rsidRPr="00CE1CAD">
        <w:rPr>
          <w:rFonts w:ascii="Times New Roman" w:eastAsia="Arial" w:hAnsi="Times New Roman" w:cs="Times New Roman"/>
          <w:sz w:val="26"/>
          <w:szCs w:val="26"/>
        </w:rPr>
        <w:t>nam</w:t>
      </w:r>
      <w:proofErr w:type="spell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need to be aware of the advantages and disadvantages involved.</w:t>
      </w:r>
      <w:proofErr w:type="gramEnd"/>
      <w:r w:rsidRPr="00CE1CAD">
        <w:rPr>
          <w:rFonts w:ascii="Times New Roman" w:eastAsia="Arial" w:hAnsi="Times New Roman" w:cs="Times New Roman"/>
          <w:sz w:val="26"/>
          <w:szCs w:val="26"/>
        </w:rPr>
        <w:t xml:space="preserve"> This article focuses on some notices for start-up businesses by women in Vietnam using B2B e-commerce.</w:t>
      </w:r>
    </w:p>
    <w:p w:rsidR="00CE1CAD" w:rsidRPr="00CE1CAD" w:rsidRDefault="00CE1CAD" w:rsidP="00CE1CAD">
      <w:pPr>
        <w:spacing w:line="276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</w:p>
    <w:p w:rsidR="00CE1CAD" w:rsidRPr="00CE1CAD" w:rsidRDefault="00CE1CAD" w:rsidP="00CE1CAD">
      <w:pPr>
        <w:spacing w:line="276" w:lineRule="auto"/>
        <w:ind w:left="284"/>
        <w:rPr>
          <w:rFonts w:ascii="Times New Roman" w:eastAsia="Arial" w:hAnsi="Times New Roman" w:cs="Times New Roman"/>
          <w:sz w:val="26"/>
          <w:szCs w:val="26"/>
        </w:rPr>
      </w:pPr>
      <w:r w:rsidRPr="005961BF">
        <w:rPr>
          <w:rFonts w:ascii="Times New Roman" w:eastAsia="Arial" w:hAnsi="Times New Roman" w:cs="Times New Roman"/>
          <w:b/>
          <w:i/>
          <w:sz w:val="26"/>
          <w:szCs w:val="26"/>
        </w:rPr>
        <w:t>Key words</w:t>
      </w:r>
      <w:r w:rsidRPr="00CE1CAD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r w:rsidRPr="00CE1CAD">
        <w:rPr>
          <w:rFonts w:ascii="Times New Roman" w:eastAsia="Arial" w:hAnsi="Times New Roman" w:cs="Times New Roman"/>
          <w:sz w:val="26"/>
          <w:szCs w:val="26"/>
        </w:rPr>
        <w:t xml:space="preserve">B2B e-commerce, </w:t>
      </w:r>
      <w:proofErr w:type="gramStart"/>
      <w:r w:rsidRPr="00CE1CAD">
        <w:rPr>
          <w:rFonts w:ascii="Times New Roman" w:eastAsia="Arial" w:hAnsi="Times New Roman" w:cs="Times New Roman"/>
          <w:sz w:val="26"/>
          <w:szCs w:val="26"/>
        </w:rPr>
        <w:t>start-up businesses by women, application notices</w:t>
      </w:r>
      <w:proofErr w:type="gramEnd"/>
      <w:r w:rsidRPr="00CE1CAD">
        <w:rPr>
          <w:rFonts w:ascii="Times New Roman" w:eastAsia="Arial" w:hAnsi="Times New Roman" w:cs="Times New Roman"/>
          <w:sz w:val="26"/>
          <w:szCs w:val="26"/>
        </w:rPr>
        <w:t>.</w:t>
      </w:r>
    </w:p>
    <w:p w:rsidR="00CE1CAD" w:rsidRPr="00CE1CAD" w:rsidRDefault="00CE1CAD" w:rsidP="00CE1CAD">
      <w:pPr>
        <w:spacing w:line="276" w:lineRule="auto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CE1CA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B182C7" wp14:editId="10F2B150">
                <wp:simplePos x="0" y="0"/>
                <wp:positionH relativeFrom="column">
                  <wp:posOffset>995045</wp:posOffset>
                </wp:positionH>
                <wp:positionV relativeFrom="paragraph">
                  <wp:posOffset>72390</wp:posOffset>
                </wp:positionV>
                <wp:extent cx="4909185" cy="0"/>
                <wp:effectExtent l="0" t="0" r="247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91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35pt,5.7pt" to="464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" strokeweight=".5pt"/>
            </w:pict>
          </mc:Fallback>
        </mc:AlternateContent>
      </w:r>
    </w:p>
    <w:p w:rsidR="00702608" w:rsidRPr="00CE1CAD" w:rsidRDefault="006A33CC" w:rsidP="00CE1CAD">
      <w:pPr>
        <w:spacing w:line="276" w:lineRule="auto"/>
        <w:ind w:left="284"/>
        <w:rPr>
          <w:rFonts w:ascii="Times New Roman" w:hAnsi="Times New Roman" w:cs="Times New Roman"/>
          <w:sz w:val="26"/>
          <w:szCs w:val="26"/>
        </w:rPr>
      </w:pPr>
    </w:p>
    <w:sectPr w:rsidR="00702608" w:rsidRPr="00CE1CA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3CC" w:rsidRDefault="006A33CC" w:rsidP="0044389F">
      <w:r>
        <w:separator/>
      </w:r>
    </w:p>
  </w:endnote>
  <w:endnote w:type="continuationSeparator" w:id="0">
    <w:p w:rsidR="006A33CC" w:rsidRDefault="006A33CC" w:rsidP="0044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89F" w:rsidRPr="0044389F" w:rsidRDefault="0044389F" w:rsidP="0044389F">
    <w:pPr>
      <w:pStyle w:val="Footer"/>
      <w:numPr>
        <w:ilvl w:val="0"/>
        <w:numId w:val="1"/>
      </w:numPr>
      <w:rPr>
        <w:rFonts w:ascii="Times New Roman" w:hAnsi="Times New Roman" w:cs="Times New Roman"/>
        <w:sz w:val="22"/>
        <w:szCs w:val="22"/>
      </w:rPr>
    </w:pPr>
    <w:proofErr w:type="spellStart"/>
    <w:r>
      <w:rPr>
        <w:rFonts w:ascii="Times New Roman" w:hAnsi="Times New Roman" w:cs="Times New Roman"/>
        <w:sz w:val="22"/>
        <w:szCs w:val="22"/>
      </w:rPr>
      <w:t>Khoa</w:t>
    </w:r>
    <w:proofErr w:type="spellEnd"/>
    <w:r>
      <w:rPr>
        <w:rFonts w:ascii="Times New Roman" w:hAnsi="Times New Roman" w:cs="Times New Roman"/>
        <w:sz w:val="22"/>
        <w:szCs w:val="22"/>
      </w:rPr>
      <w:t xml:space="preserve"> </w:t>
    </w:r>
    <w:proofErr w:type="spellStart"/>
    <w:r>
      <w:rPr>
        <w:rFonts w:ascii="Times New Roman" w:hAnsi="Times New Roman" w:cs="Times New Roman"/>
        <w:sz w:val="22"/>
        <w:szCs w:val="22"/>
      </w:rPr>
      <w:t>Quản</w:t>
    </w:r>
    <w:proofErr w:type="spellEnd"/>
    <w:r>
      <w:rPr>
        <w:rFonts w:ascii="Times New Roman" w:hAnsi="Times New Roman" w:cs="Times New Roman"/>
        <w:sz w:val="22"/>
        <w:szCs w:val="22"/>
      </w:rPr>
      <w:t xml:space="preserve"> </w:t>
    </w:r>
    <w:proofErr w:type="spellStart"/>
    <w:r>
      <w:rPr>
        <w:rFonts w:ascii="Times New Roman" w:hAnsi="Times New Roman" w:cs="Times New Roman"/>
        <w:sz w:val="22"/>
        <w:szCs w:val="22"/>
      </w:rPr>
      <w:t>trị</w:t>
    </w:r>
    <w:proofErr w:type="spellEnd"/>
    <w:r>
      <w:rPr>
        <w:rFonts w:ascii="Times New Roman" w:hAnsi="Times New Roman" w:cs="Times New Roman"/>
        <w:sz w:val="22"/>
        <w:szCs w:val="22"/>
      </w:rPr>
      <w:t xml:space="preserve"> </w:t>
    </w:r>
    <w:proofErr w:type="spellStart"/>
    <w:r>
      <w:rPr>
        <w:rFonts w:ascii="Times New Roman" w:hAnsi="Times New Roman" w:cs="Times New Roman"/>
        <w:sz w:val="22"/>
        <w:szCs w:val="22"/>
      </w:rPr>
      <w:t>kinh</w:t>
    </w:r>
    <w:proofErr w:type="spellEnd"/>
    <w:r>
      <w:rPr>
        <w:rFonts w:ascii="Times New Roman" w:hAnsi="Times New Roman" w:cs="Times New Roman"/>
        <w:sz w:val="22"/>
        <w:szCs w:val="22"/>
      </w:rPr>
      <w:t xml:space="preserve"> </w:t>
    </w:r>
    <w:proofErr w:type="spellStart"/>
    <w:r>
      <w:rPr>
        <w:rFonts w:ascii="Times New Roman" w:hAnsi="Times New Roman" w:cs="Times New Roman"/>
        <w:sz w:val="22"/>
        <w:szCs w:val="22"/>
      </w:rPr>
      <w:t>doanh</w:t>
    </w:r>
    <w:proofErr w:type="spellEnd"/>
    <w:r>
      <w:rPr>
        <w:rFonts w:ascii="Times New Roman" w:hAnsi="Times New Roman" w:cs="Times New Roman"/>
        <w:sz w:val="22"/>
        <w:szCs w:val="22"/>
      </w:rPr>
      <w:t xml:space="preserve">, </w:t>
    </w:r>
    <w:proofErr w:type="spellStart"/>
    <w:r>
      <w:rPr>
        <w:rFonts w:ascii="Times New Roman" w:hAnsi="Times New Roman" w:cs="Times New Roman"/>
        <w:sz w:val="22"/>
        <w:szCs w:val="22"/>
      </w:rPr>
      <w:t>Học</w:t>
    </w:r>
    <w:proofErr w:type="spellEnd"/>
    <w:r>
      <w:rPr>
        <w:rFonts w:ascii="Times New Roman" w:hAnsi="Times New Roman" w:cs="Times New Roman"/>
        <w:sz w:val="22"/>
        <w:szCs w:val="22"/>
      </w:rPr>
      <w:t xml:space="preserve"> </w:t>
    </w:r>
    <w:proofErr w:type="spellStart"/>
    <w:r>
      <w:rPr>
        <w:rFonts w:ascii="Times New Roman" w:hAnsi="Times New Roman" w:cs="Times New Roman"/>
        <w:sz w:val="22"/>
        <w:szCs w:val="22"/>
      </w:rPr>
      <w:t>viện</w:t>
    </w:r>
    <w:proofErr w:type="spellEnd"/>
    <w:r>
      <w:rPr>
        <w:rFonts w:ascii="Times New Roman" w:hAnsi="Times New Roman" w:cs="Times New Roman"/>
        <w:sz w:val="22"/>
        <w:szCs w:val="22"/>
      </w:rPr>
      <w:t xml:space="preserve"> </w:t>
    </w:r>
    <w:proofErr w:type="spellStart"/>
    <w:r>
      <w:rPr>
        <w:rFonts w:ascii="Times New Roman" w:hAnsi="Times New Roman" w:cs="Times New Roman"/>
        <w:sz w:val="22"/>
        <w:szCs w:val="22"/>
      </w:rPr>
      <w:t>Phụ</w:t>
    </w:r>
    <w:proofErr w:type="spellEnd"/>
    <w:r>
      <w:rPr>
        <w:rFonts w:ascii="Times New Roman" w:hAnsi="Times New Roman" w:cs="Times New Roman"/>
        <w:sz w:val="22"/>
        <w:szCs w:val="22"/>
      </w:rPr>
      <w:t xml:space="preserve"> </w:t>
    </w:r>
    <w:proofErr w:type="spellStart"/>
    <w:r>
      <w:rPr>
        <w:rFonts w:ascii="Times New Roman" w:hAnsi="Times New Roman" w:cs="Times New Roman"/>
        <w:sz w:val="22"/>
        <w:szCs w:val="22"/>
      </w:rPr>
      <w:t>nữ</w:t>
    </w:r>
    <w:proofErr w:type="spellEnd"/>
    <w:r>
      <w:rPr>
        <w:rFonts w:ascii="Times New Roman" w:hAnsi="Times New Roman" w:cs="Times New Roman"/>
        <w:sz w:val="22"/>
        <w:szCs w:val="22"/>
      </w:rPr>
      <w:t xml:space="preserve"> </w:t>
    </w:r>
    <w:proofErr w:type="spellStart"/>
    <w:r>
      <w:rPr>
        <w:rFonts w:ascii="Times New Roman" w:hAnsi="Times New Roman" w:cs="Times New Roman"/>
        <w:sz w:val="22"/>
        <w:szCs w:val="22"/>
      </w:rPr>
      <w:t>Việt</w:t>
    </w:r>
    <w:proofErr w:type="spellEnd"/>
    <w:r>
      <w:rPr>
        <w:rFonts w:ascii="Times New Roman" w:hAnsi="Times New Roman" w:cs="Times New Roman"/>
        <w:sz w:val="22"/>
        <w:szCs w:val="22"/>
      </w:rPr>
      <w:t xml:space="preserve"> Nam</w:t>
    </w:r>
  </w:p>
  <w:p w:rsidR="0044389F" w:rsidRDefault="004438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3CC" w:rsidRDefault="006A33CC" w:rsidP="0044389F">
      <w:r>
        <w:separator/>
      </w:r>
    </w:p>
  </w:footnote>
  <w:footnote w:type="continuationSeparator" w:id="0">
    <w:p w:rsidR="006A33CC" w:rsidRDefault="006A33CC" w:rsidP="0044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D11"/>
    <w:multiLevelType w:val="hybridMultilevel"/>
    <w:tmpl w:val="C8C231A0"/>
    <w:lvl w:ilvl="0" w:tplc="035AFF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AD"/>
    <w:rsid w:val="00113B80"/>
    <w:rsid w:val="0044389F"/>
    <w:rsid w:val="005961BF"/>
    <w:rsid w:val="006A33CC"/>
    <w:rsid w:val="00775EEB"/>
    <w:rsid w:val="00CE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CA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89F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3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89F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8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CA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89F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3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89F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8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2019-10-24T03:40:00Z</dcterms:created>
  <dcterms:modified xsi:type="dcterms:W3CDTF">2019-10-24T03:43:00Z</dcterms:modified>
</cp:coreProperties>
</file>